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2B0AE7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2B0AE7">
            <w:rPr>
              <w:rFonts w:eastAsiaTheme="majorEastAsia" w:cstheme="majorBidi"/>
              <w:noProof/>
            </w:rPr>
            <w:pict>
              <v:rect id="_x0000_s2054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36c0a">
                <w10:wrap anchorx="page" anchory="page"/>
              </v:rect>
            </w:pict>
          </w:r>
          <w:r w:rsidRPr="002B0AE7"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e36c0a">
                <w10:wrap anchorx="margin" anchory="page"/>
              </v:rect>
            </w:pict>
          </w:r>
          <w:r w:rsidRPr="002B0AE7"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e36c0a">
                <w10:wrap anchorx="page" anchory="page"/>
              </v:rect>
            </w:pict>
          </w:r>
          <w:r w:rsidRPr="002B0AE7">
            <w:rPr>
              <w:rFonts w:eastAsiaTheme="majorEastAsia" w:cstheme="majorBidi"/>
              <w:noProof/>
            </w:rPr>
            <w:pict>
              <v:rect id="_x0000_s2055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e36c0a" strokecolor="#e36c0a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D06E99" w:rsidRDefault="005E4042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  <w:lang w:val="es-AR"/>
                </w:rPr>
                <w:t>Caso de Prueba</w:t>
              </w:r>
            </w:p>
          </w:sdtContent>
        </w:sdt>
        <w:sdt>
          <w:sdtPr>
            <w:rPr>
              <w:rFonts w:ascii="Ink Free" w:eastAsiaTheme="majorEastAsia" w:hAnsi="Ink Free" w:cstheme="majorBidi"/>
              <w:b/>
              <w:sz w:val="56"/>
              <w:szCs w:val="56"/>
            </w:rPr>
            <w:alias w:val="Subtítulo"/>
            <w:id w:val="-1569261512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4705AD" w:rsidRDefault="004705AD" w:rsidP="004705AD">
              <w:pPr>
                <w:pStyle w:val="Sinespaciado"/>
                <w:rPr>
                  <w:rFonts w:ascii="Ink Free" w:eastAsiaTheme="majorEastAsia" w:hAnsi="Ink Free" w:cstheme="majorBidi"/>
                  <w:b/>
                  <w:sz w:val="56"/>
                  <w:szCs w:val="56"/>
                </w:rPr>
              </w:pPr>
              <w:r>
                <w:rPr>
                  <w:rFonts w:ascii="Ink Free" w:eastAsiaTheme="majorEastAsia" w:hAnsi="Ink Free" w:cstheme="majorBidi"/>
                  <w:b/>
                  <w:sz w:val="56"/>
                  <w:szCs w:val="56"/>
                  <w:lang w:val="es-AR"/>
                </w:rPr>
                <w:t>Testify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rPr>
              <w:rFonts w:ascii="Verdana" w:hAnsi="Verdana"/>
              <w:sz w:val="52"/>
              <w:szCs w:val="52"/>
            </w:r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4705AD" w:rsidRPr="001C463B" w:rsidRDefault="004705AD" w:rsidP="004705AD">
              <w:pPr>
                <w:pStyle w:val="Sinespaciado"/>
                <w:rPr>
                  <w:rFonts w:ascii="Bodoni MT Black" w:hAnsi="Bodoni MT Black"/>
                  <w:sz w:val="52"/>
                  <w:szCs w:val="52"/>
                </w:rPr>
              </w:pPr>
              <w:r>
                <w:rPr>
                  <w:rFonts w:ascii="Verdana" w:hAnsi="Verdana"/>
                  <w:sz w:val="52"/>
                  <w:szCs w:val="52"/>
                  <w:lang w:val="es-AR"/>
                </w:rPr>
                <w:t>OSLO</w:t>
              </w:r>
            </w:p>
          </w:sdtContent>
        </w:sdt>
        <w:p w:rsidR="004705AD" w:rsidRDefault="004705AD" w:rsidP="004705AD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Ojeda Valeria – Sly Eduardo</w:t>
          </w:r>
        </w:p>
        <w:p w:rsidR="004705AD" w:rsidRPr="00C87C95" w:rsidRDefault="004705AD" w:rsidP="004705AD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Levipichun Emilio</w:t>
          </w:r>
          <w:r w:rsidRPr="00C87C95">
            <w:rPr>
              <w:rFonts w:eastAsia="Times New Roman"/>
            </w:rPr>
            <w:t xml:space="preserve"> – Oyarzo Malena</w:t>
          </w:r>
        </w:p>
        <w:p w:rsidR="00D06E99" w:rsidRDefault="00D06E99" w:rsidP="004705AD">
          <w:pPr>
            <w:pStyle w:val="Sinespaciado"/>
          </w:pPr>
        </w:p>
        <w:p w:rsidR="00D06E99" w:rsidRDefault="00D06E99"/>
        <w:p w:rsidR="00BC5404" w:rsidRDefault="004705AD" w:rsidP="000F4F97">
          <w:pPr>
            <w:pStyle w:val="PSI-Comentario"/>
          </w:pPr>
          <w:r w:rsidRPr="004705AD">
            <w:drawing>
              <wp:anchor distT="0" distB="0" distL="114300" distR="114300" simplePos="0" relativeHeight="251686912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2199640</wp:posOffset>
                </wp:positionV>
                <wp:extent cx="1253490" cy="1116330"/>
                <wp:effectExtent l="19050" t="0" r="3810" b="0"/>
                <wp:wrapThrough wrapText="bothSides">
                  <wp:wrapPolygon edited="0">
                    <wp:start x="-328" y="0"/>
                    <wp:lineTo x="-328" y="21379"/>
                    <wp:lineTo x="21666" y="21379"/>
                    <wp:lineTo x="21666" y="0"/>
                    <wp:lineTo x="-328" y="0"/>
                  </wp:wrapPolygon>
                </wp:wrapThrough>
                <wp:docPr id="1" name="Imagen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Imagen 5"/>
                        <pic:cNvPicPr/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53490" cy="11163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6124BF"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BC5404" w:rsidRDefault="002B0AE7" w:rsidP="000F4F97">
          <w:pPr>
            <w:pStyle w:val="PSI-Comentario"/>
          </w:pPr>
          <w:r w:rsidRPr="002B0AE7">
            <w:rPr>
              <w:noProof/>
            </w:rPr>
            <w:lastRenderedPageBreak/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e36c0a">
                <v:textbox style="mso-next-textbox:#_x0000_s2068">
                  <w:txbxContent>
                    <w:p w:rsidR="005228D1" w:rsidRDefault="005F31D1" w:rsidP="00810571">
                      <w:pPr>
                        <w:pStyle w:val="PSI-Comentario"/>
                        <w:ind w:left="0"/>
                        <w:rPr>
                          <w:rFonts w:cs="Calibri"/>
                          <w:sz w:val="20"/>
                          <w:szCs w:val="20"/>
                          <w:lang w:eastAsia="es-ES"/>
                        </w:rPr>
                      </w:pPr>
                      <w:r>
                        <w:t>En</w:t>
                      </w:r>
                      <w:r w:rsidR="005228D1">
                        <w:t xml:space="preserve"> </w:t>
                      </w:r>
                      <w:r w:rsidR="005228D1">
                        <w:rPr>
                          <w:rFonts w:cs="Calibri"/>
                          <w:sz w:val="20"/>
                          <w:szCs w:val="20"/>
                          <w:lang w:eastAsia="es-ES"/>
                        </w:rPr>
                        <w:t xml:space="preserve"> este documento se  establecen </w:t>
                      </w:r>
                      <w:r w:rsidR="005228D1">
                        <w:rPr>
                          <w:rFonts w:cs="Calibri"/>
                          <w:sz w:val="20"/>
                          <w:szCs w:val="20"/>
                          <w:lang w:val="es-ES" w:eastAsia="es-ES"/>
                        </w:rPr>
                        <w:t xml:space="preserve">las condiciones de ejecución, las entradas de la prueba, y los resultados esperados. Estos casos de prueba son aplicados como pruebas de regresión en cada iteración. </w:t>
                      </w:r>
                    </w:p>
                    <w:p w:rsidR="00DA284A" w:rsidRPr="00AE03C9" w:rsidRDefault="005228D1" w:rsidP="00810571">
                      <w:pPr>
                        <w:pStyle w:val="PSI-Comentario"/>
                        <w:ind w:left="0"/>
                        <w:rPr>
                          <w:lang w:val="es-VE"/>
                        </w:rPr>
                      </w:pPr>
                      <w:r>
                        <w:rPr>
                          <w:lang w:eastAsia="es-ES"/>
                        </w:rPr>
                        <w:t>Cada caso de prueba llevará asociado un procedimiento de prueba con las instrucciones para realizarla, y dependiendo del tipo de prueba dicho procedimiento podrá ser automatizable mediante un script de prueba</w:t>
                      </w:r>
                    </w:p>
                  </w:txbxContent>
                </v:textbox>
                <w10:wrap type="square" anchorx="margin" anchory="margin"/>
              </v:shape>
            </w:pict>
          </w:r>
        </w:p>
        <w:p w:rsidR="008B3B0F" w:rsidRPr="008B3B0F" w:rsidRDefault="002B0AE7" w:rsidP="004705AD">
          <w:pPr>
            <w:pStyle w:val="PSI-Comentario"/>
            <w:ind w:left="0" w:firstLine="0"/>
          </w:pPr>
          <w:r w:rsidRPr="002B0AE7"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e36c0a" strokecolor="#e36c0a">
                <w10:wrap type="square" anchorx="margin" anchory="margin"/>
              </v:rect>
            </w:pict>
          </w:r>
        </w:p>
        <w:p w:rsidR="00D06E99" w:rsidRDefault="002B0AE7"/>
      </w:sdtContent>
    </w:sdt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Content>
        <w:p w:rsidR="000F79DF" w:rsidRDefault="000F79DF" w:rsidP="000F79DF">
          <w:pPr>
            <w:pStyle w:val="TtulodeTDC"/>
            <w:tabs>
              <w:tab w:val="left" w:pos="5954"/>
            </w:tabs>
          </w:pPr>
          <w:r>
            <w:t>Tabla de contenido</w:t>
          </w:r>
        </w:p>
        <w:p w:rsidR="00810571" w:rsidRDefault="002B0AE7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 w:rsidRPr="002B0AE7">
            <w:fldChar w:fldCharType="begin"/>
          </w:r>
          <w:r w:rsidR="000F79DF">
            <w:instrText xml:space="preserve"> TOC \o "1-3" \h \z \u </w:instrText>
          </w:r>
          <w:r w:rsidRPr="002B0AE7">
            <w:fldChar w:fldCharType="separate"/>
          </w:r>
          <w:hyperlink w:anchor="_Toc257629333" w:history="1">
            <w:r w:rsidR="00810571" w:rsidRPr="00E41CB2">
              <w:rPr>
                <w:rStyle w:val="Hipervnculo"/>
                <w:noProof/>
              </w:rPr>
              <w:t>Caso de Prueba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334" w:history="1">
            <w:r w:rsidR="00810571" w:rsidRPr="00E41CB2">
              <w:rPr>
                <w:rStyle w:val="Hipervnculo"/>
                <w:noProof/>
              </w:rPr>
              <w:t>Caso de Prueba &lt;NOMBRE DEL CASO DE PRUEBA&gt;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5" w:history="1">
            <w:r w:rsidR="00810571" w:rsidRPr="00E41CB2">
              <w:rPr>
                <w:rStyle w:val="Hipervnculo"/>
                <w:noProof/>
              </w:rPr>
              <w:t>Descripción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6" w:history="1">
            <w:r w:rsidR="00810571" w:rsidRPr="00E41CB2">
              <w:rPr>
                <w:rStyle w:val="Hipervnculo"/>
                <w:noProof/>
              </w:rPr>
              <w:t>&lt;Primera instancia del caso de prueba&gt;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7" w:history="1">
            <w:r w:rsidR="00810571" w:rsidRPr="00E41CB2">
              <w:rPr>
                <w:rStyle w:val="Hipervnculo"/>
                <w:noProof/>
              </w:rPr>
              <w:t>Descripción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8" w:history="1">
            <w:r w:rsidR="00810571" w:rsidRPr="00E41CB2">
              <w:rPr>
                <w:rStyle w:val="Hipervnculo"/>
                <w:noProof/>
              </w:rPr>
              <w:t>Condiciones de ejecución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9" w:history="1">
            <w:r w:rsidR="00810571" w:rsidRPr="00E41CB2">
              <w:rPr>
                <w:rStyle w:val="Hipervnculo"/>
                <w:noProof/>
              </w:rPr>
              <w:t>Entrada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40" w:history="1">
            <w:r w:rsidR="00810571" w:rsidRPr="00E41CB2">
              <w:rPr>
                <w:rStyle w:val="Hipervnculo"/>
                <w:noProof/>
              </w:rPr>
              <w:t>Resultado esperado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41" w:history="1">
            <w:r w:rsidR="00810571" w:rsidRPr="00E41CB2">
              <w:rPr>
                <w:rStyle w:val="Hipervnculo"/>
                <w:noProof/>
              </w:rPr>
              <w:t>Evaluación de la Prueba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2B0AE7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342" w:history="1">
            <w:r w:rsidR="00810571" w:rsidRPr="00E41CB2">
              <w:rPr>
                <w:rStyle w:val="Hipervnculo"/>
                <w:noProof/>
              </w:rPr>
              <w:t>Plantilla Caso de Prueba &lt;NOMBRE DEL CASO DE PRUEBA&gt;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79DF" w:rsidRDefault="002B0AE7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A13DBA" w:rsidRDefault="004705AD" w:rsidP="009A3173">
          <w:pPr>
            <w:pStyle w:val="PSI-Ttulo"/>
          </w:pPr>
          <w:r>
            <w:rPr>
              <w:lang w:val="es-AR"/>
            </w:rPr>
            <w:t>Caso de Prueba</w:t>
          </w:r>
        </w:p>
      </w:sdtContent>
    </w:sdt>
    <w:p w:rsidR="00AE03C9" w:rsidRDefault="00AE03C9" w:rsidP="00AE03C9">
      <w:pPr>
        <w:pStyle w:val="PSI-Ttulo1"/>
      </w:pPr>
      <w:bookmarkStart w:id="0" w:name="_Toc242266215"/>
      <w:bookmarkStart w:id="1" w:name="_Toc257629333"/>
      <w:r>
        <w:t>Caso de Prueba</w:t>
      </w:r>
      <w:bookmarkEnd w:id="0"/>
      <w:bookmarkEnd w:id="1"/>
    </w:p>
    <w:p w:rsidR="0039735A" w:rsidRDefault="00082ECE" w:rsidP="0039735A">
      <w:pPr>
        <w:pStyle w:val="PSI-Comentario"/>
      </w:pPr>
      <w:r w:rsidRPr="008B3B0F">
        <w:t>[</w:t>
      </w:r>
      <w:r w:rsidR="00AE03C9" w:rsidRPr="005228D1">
        <w:t>Esta sección detalla las pruebas planeadas a utilizar para comprobar el sistema y garantizar la consecución de sus objetivos con los que fue diseñado. Para realizar estas pruebas se debe llevar a cabo las configuraciones necesarias en el entorno de prueba, cada caso de prueba puede requerir un conjunto de especificaciones determinadas.</w:t>
      </w:r>
      <w:r w:rsidR="005228D1">
        <w:t>]</w:t>
      </w:r>
    </w:p>
    <w:p w:rsidR="0039735A" w:rsidRDefault="0039735A"/>
    <w:p w:rsidR="00F06F0E" w:rsidRDefault="00F06F0E" w:rsidP="0039735A">
      <w:pPr>
        <w:pStyle w:val="Ttulo1"/>
        <w:keepLines w:val="0"/>
        <w:widowControl w:val="0"/>
        <w:tabs>
          <w:tab w:val="num" w:pos="709"/>
        </w:tabs>
        <w:spacing w:before="120" w:after="60" w:line="360" w:lineRule="auto"/>
        <w:ind w:left="709" w:hanging="709"/>
        <w:jc w:val="both"/>
        <w:rPr>
          <w:bCs w:val="0"/>
        </w:rPr>
      </w:pPr>
      <w:bookmarkStart w:id="2" w:name="_Toc257629334"/>
      <w:bookmarkStart w:id="3" w:name="_Toc29278824"/>
      <w:r>
        <w:rPr>
          <w:bCs w:val="0"/>
        </w:rPr>
        <w:t>Caso de Prueba &lt;NOMBRE DEL CASO DE PRUEBA&gt;</w:t>
      </w:r>
      <w:bookmarkEnd w:id="2"/>
      <w:r>
        <w:rPr>
          <w:bCs w:val="0"/>
        </w:rPr>
        <w:t xml:space="preserve"> </w:t>
      </w:r>
    </w:p>
    <w:p w:rsidR="0039735A" w:rsidRDefault="0039735A" w:rsidP="00F06F0E">
      <w:pPr>
        <w:pStyle w:val="Ttulo2"/>
      </w:pPr>
      <w:bookmarkStart w:id="4" w:name="_Toc257629335"/>
      <w:r>
        <w:t>Descripción</w:t>
      </w:r>
      <w:bookmarkEnd w:id="3"/>
      <w:bookmarkEnd w:id="4"/>
    </w:p>
    <w:p w:rsidR="0039735A" w:rsidRDefault="00082ECE" w:rsidP="0039735A">
      <w:pPr>
        <w:pStyle w:val="PSI-Comentario"/>
      </w:pPr>
      <w:r w:rsidRPr="008B3B0F">
        <w:t>[</w:t>
      </w:r>
      <w:r w:rsidR="0039735A">
        <w:t xml:space="preserve">Este artefacto cubre el conjunto de pruebas realizadas sobre el Caso de Uso </w:t>
      </w:r>
      <w:r w:rsidR="0039735A" w:rsidRPr="00F06F0E">
        <w:t>&lt;Nombre del caso de uso&gt;.</w:t>
      </w:r>
    </w:p>
    <w:p w:rsidR="0039735A" w:rsidRDefault="0039735A" w:rsidP="0039735A">
      <w:pPr>
        <w:pStyle w:val="PSI-Comentario"/>
      </w:pPr>
      <w:r>
        <w:t>Las pruebas realizadas a este caso de uso son:</w:t>
      </w:r>
    </w:p>
    <w:p w:rsidR="0039735A" w:rsidRDefault="0039735A" w:rsidP="0039735A">
      <w:pPr>
        <w:pStyle w:val="PSI-ComentarioVieta"/>
      </w:pP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</w:p>
    <w:p w:rsidR="0039735A" w:rsidRDefault="0039735A" w:rsidP="0039735A">
      <w:pPr>
        <w:pStyle w:val="PSI-Comentario"/>
      </w:pPr>
      <w:r>
        <w:t>El entorno del cual partiremos para realizar la prueba será el  formulario de entrada de la aplicación.</w:t>
      </w:r>
      <w:r w:rsidR="00082ECE" w:rsidRPr="00082ECE">
        <w:t xml:space="preserve"> </w:t>
      </w:r>
      <w:r w:rsidR="00082ECE">
        <w:t>]</w:t>
      </w:r>
    </w:p>
    <w:p w:rsidR="00F06F0E" w:rsidRPr="00F06F0E" w:rsidRDefault="00F06F0E" w:rsidP="00F06F0E">
      <w:pPr>
        <w:pStyle w:val="PSI-Ttulo2"/>
        <w:rPr>
          <w:rFonts w:eastAsiaTheme="minorHAnsi"/>
        </w:rPr>
      </w:pPr>
      <w:bookmarkStart w:id="5" w:name="_Toc29278825"/>
      <w:bookmarkStart w:id="6" w:name="_Toc257629336"/>
      <w:r w:rsidRPr="00F06F0E">
        <w:rPr>
          <w:rFonts w:eastAsiaTheme="minorHAnsi"/>
        </w:rPr>
        <w:t>&lt;Primera instancia del caso de prueba&gt;</w:t>
      </w:r>
      <w:bookmarkEnd w:id="5"/>
      <w:bookmarkEnd w:id="6"/>
    </w:p>
    <w:p w:rsidR="00F06F0E" w:rsidRDefault="00F06F0E" w:rsidP="00F06F0E">
      <w:pPr>
        <w:ind w:left="720"/>
      </w:pPr>
    </w:p>
    <w:p w:rsidR="00F06F0E" w:rsidRDefault="00F06F0E" w:rsidP="00F06F0E">
      <w:pPr>
        <w:pStyle w:val="PSI-Ttulo2"/>
      </w:pPr>
      <w:bookmarkStart w:id="7" w:name="_Toc29278826"/>
      <w:bookmarkStart w:id="8" w:name="_Toc257629337"/>
      <w:r>
        <w:t>Descripción</w:t>
      </w:r>
      <w:bookmarkEnd w:id="7"/>
      <w:bookmarkEnd w:id="8"/>
    </w:p>
    <w:p w:rsidR="00F06F0E" w:rsidRDefault="00F06F0E" w:rsidP="00F06F0E">
      <w:pPr>
        <w:pStyle w:val="PSI-Comentario"/>
      </w:pPr>
      <w:r>
        <w:t>[</w:t>
      </w:r>
      <w:r w:rsidR="00082ECE">
        <w:t>Realizar una b</w:t>
      </w:r>
      <w:r>
        <w:t>reve descripción del desarrollo y objetivos del caso de prueba</w:t>
      </w:r>
      <w:r w:rsidR="00082ECE">
        <w:t>.</w:t>
      </w:r>
      <w:r>
        <w:t>]</w:t>
      </w:r>
    </w:p>
    <w:p w:rsidR="00F06F0E" w:rsidRDefault="00F06F0E" w:rsidP="00F06F0E">
      <w:pPr>
        <w:ind w:left="720"/>
        <w:jc w:val="both"/>
      </w:pPr>
    </w:p>
    <w:p w:rsidR="00F06F0E" w:rsidRPr="00F06F0E" w:rsidRDefault="00F06F0E" w:rsidP="00F06F0E">
      <w:pPr>
        <w:pStyle w:val="Ttulo2"/>
      </w:pPr>
      <w:bookmarkStart w:id="9" w:name="_Toc29278827"/>
      <w:bookmarkStart w:id="10" w:name="_Toc257629338"/>
      <w:r w:rsidRPr="00F06F0E">
        <w:t>Condiciones de ejecución</w:t>
      </w:r>
      <w:bookmarkEnd w:id="9"/>
      <w:bookmarkEnd w:id="10"/>
    </w:p>
    <w:p w:rsidR="00F06F0E" w:rsidRDefault="00F06F0E" w:rsidP="00F06F0E">
      <w:pPr>
        <w:pStyle w:val="PSI-Comentario"/>
      </w:pPr>
      <w:r>
        <w:t>[</w:t>
      </w:r>
      <w:r w:rsidR="00082ECE">
        <w:t>Se debe realizar una d</w:t>
      </w:r>
      <w:r>
        <w:t>escripción de las condiciones de ejecución que se deben cumplir antes de iniciar el caso de prueba, por ejemplo, que se haya realizado correc</w:t>
      </w:r>
      <w:r w:rsidR="005228D1">
        <w:t>tamente el login en el sistema.</w:t>
      </w:r>
      <w:r>
        <w:t>]</w:t>
      </w:r>
    </w:p>
    <w:p w:rsidR="00F06F0E" w:rsidRDefault="00F06F0E" w:rsidP="00F06F0E">
      <w:pPr>
        <w:ind w:left="720"/>
        <w:jc w:val="both"/>
      </w:pPr>
    </w:p>
    <w:p w:rsidR="00F06F0E" w:rsidRDefault="00F06F0E" w:rsidP="00F06F0E">
      <w:pPr>
        <w:pStyle w:val="PSI-Ttulo2"/>
      </w:pPr>
      <w:bookmarkStart w:id="11" w:name="_Toc29278828"/>
      <w:bookmarkStart w:id="12" w:name="_Toc257629339"/>
      <w:r>
        <w:lastRenderedPageBreak/>
        <w:t>Entrada</w:t>
      </w:r>
      <w:bookmarkEnd w:id="11"/>
      <w:bookmarkEnd w:id="12"/>
    </w:p>
    <w:p w:rsidR="00F06F0E" w:rsidRDefault="00F06F0E" w:rsidP="00F06F0E">
      <w:pPr>
        <w:pStyle w:val="PSI-Comentario"/>
      </w:pPr>
      <w:r>
        <w:t xml:space="preserve">[Descripción paso a paso de la ejecución del caso de prueba] </w:t>
      </w:r>
    </w:p>
    <w:p w:rsidR="00F06F0E" w:rsidRDefault="00F06F0E" w:rsidP="00F06F0E">
      <w:pPr>
        <w:pStyle w:val="PSI-ComentarioVieta"/>
      </w:pPr>
      <w:r>
        <w:t xml:space="preserve"> </w:t>
      </w:r>
    </w:p>
    <w:p w:rsidR="00F06F0E" w:rsidRDefault="00F06F0E" w:rsidP="00F06F0E">
      <w:pPr>
        <w:pStyle w:val="PSI-ComentarioVieta"/>
      </w:pPr>
    </w:p>
    <w:p w:rsidR="00F06F0E" w:rsidRDefault="00F06F0E" w:rsidP="00F06F0E">
      <w:pPr>
        <w:pStyle w:val="PSI-ComentarioVieta"/>
      </w:pPr>
      <w:r>
        <w:t xml:space="preserve"> </w:t>
      </w:r>
    </w:p>
    <w:p w:rsidR="00F06F0E" w:rsidRPr="00F06F0E" w:rsidRDefault="00F06F0E" w:rsidP="00F06F0E">
      <w:pPr>
        <w:pStyle w:val="Ttulo2"/>
      </w:pPr>
      <w:bookmarkStart w:id="13" w:name="_Toc29278829"/>
      <w:bookmarkStart w:id="14" w:name="_Toc257629340"/>
      <w:r w:rsidRPr="00F06F0E">
        <w:t>Resultado esperado</w:t>
      </w:r>
      <w:bookmarkEnd w:id="13"/>
      <w:bookmarkEnd w:id="14"/>
    </w:p>
    <w:p w:rsidR="00F06F0E" w:rsidRDefault="00F06F0E" w:rsidP="00F06F0E">
      <w:pPr>
        <w:pStyle w:val="PSI-Comentario"/>
      </w:pPr>
      <w:r>
        <w:t xml:space="preserve">[Descripción del resultado que se esperaba </w:t>
      </w:r>
      <w:r w:rsidR="005228D1">
        <w:t xml:space="preserve">obtener </w:t>
      </w:r>
      <w:r>
        <w:t>de la prueba]</w:t>
      </w:r>
    </w:p>
    <w:p w:rsidR="00F06F0E" w:rsidRDefault="00F06F0E" w:rsidP="00F06F0E">
      <w:pPr>
        <w:ind w:left="720"/>
      </w:pPr>
    </w:p>
    <w:p w:rsidR="00F06F0E" w:rsidRDefault="00F06F0E" w:rsidP="00F06F0E">
      <w:pPr>
        <w:pStyle w:val="PSI-Ttulo2"/>
      </w:pPr>
      <w:bookmarkStart w:id="15" w:name="_Toc29278830"/>
      <w:bookmarkStart w:id="16" w:name="_Toc257629341"/>
      <w:r>
        <w:t>Evaluación de la Prueba</w:t>
      </w:r>
      <w:bookmarkEnd w:id="15"/>
      <w:bookmarkEnd w:id="16"/>
    </w:p>
    <w:p w:rsidR="00F06F0E" w:rsidRDefault="00F06F0E" w:rsidP="00F06F0E">
      <w:pPr>
        <w:pStyle w:val="PSI-Comentario"/>
      </w:pPr>
      <w:r>
        <w:t>[Estado del caso de prueba, que puede ser por ejemplo: propuesta, pendiente de evaluación, realizada y satisfactoria, etc.]</w:t>
      </w:r>
    </w:p>
    <w:p w:rsidR="0039735A" w:rsidRDefault="0039735A">
      <w:r>
        <w:br w:type="page"/>
      </w:r>
    </w:p>
    <w:p w:rsidR="0039735A" w:rsidRDefault="0039735A" w:rsidP="0039735A">
      <w:pPr>
        <w:pStyle w:val="PSI-Ttulo1"/>
      </w:pPr>
      <w:bookmarkStart w:id="17" w:name="_Toc257629342"/>
      <w:r>
        <w:lastRenderedPageBreak/>
        <w:t>Plantilla Caso de Prueba</w:t>
      </w:r>
      <w:r w:rsidR="00F637FB">
        <w:t xml:space="preserve"> &lt;NOMBRE DEL CASO DE PRUEBA&gt;</w:t>
      </w:r>
      <w:bookmarkEnd w:id="17"/>
    </w:p>
    <w:p w:rsidR="00AE03C9" w:rsidRDefault="00AE03C9" w:rsidP="00AE03C9"/>
    <w:tbl>
      <w:tblPr>
        <w:tblW w:w="9356" w:type="dxa"/>
        <w:tblInd w:w="-229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/>
      </w:tblPr>
      <w:tblGrid>
        <w:gridCol w:w="1937"/>
        <w:gridCol w:w="1937"/>
        <w:gridCol w:w="1030"/>
        <w:gridCol w:w="907"/>
        <w:gridCol w:w="1455"/>
        <w:gridCol w:w="482"/>
        <w:gridCol w:w="1608"/>
      </w:tblGrid>
      <w:tr w:rsidR="00AE03C9" w:rsidTr="00082ECE">
        <w:tc>
          <w:tcPr>
            <w:tcW w:w="4904" w:type="dxa"/>
            <w:gridSpan w:val="3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ID/Nombre/Sistema/Proyecto:</w:t>
            </w:r>
          </w:p>
        </w:tc>
        <w:tc>
          <w:tcPr>
            <w:tcW w:w="4452" w:type="dxa"/>
            <w:gridSpan w:val="4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Nivel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>ID Caso de Uso:</w:t>
            </w:r>
            <w:r>
              <w:rPr>
                <w:color w:val="0000FF"/>
              </w:rPr>
              <w:t xml:space="preserve"> 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Tipo(s) de Pruebas(s):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 Requerimiento: (Si es Caso de Uso no Funcional)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 xml:space="preserve">Ambiente de Prueba: </w:t>
            </w:r>
            <w:r>
              <w:rPr>
                <w:color w:val="0000FF"/>
              </w:rPr>
              <w:t>(Ubicación)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ID/Nombre Escenario: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Autor del Caso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bookmarkStart w:id="18" w:name="DDE_LINK1"/>
            <w:r>
              <w:t>ID/Nombre Caso de Prueba:</w:t>
            </w:r>
            <w:bookmarkEnd w:id="18"/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Nombre del Probador: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Versión del Caso de Prueba:</w:t>
            </w:r>
          </w:p>
        </w:tc>
        <w:tc>
          <w:tcPr>
            <w:tcW w:w="2362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Creación:</w:t>
            </w:r>
          </w:p>
        </w:tc>
        <w:tc>
          <w:tcPr>
            <w:tcW w:w="2090" w:type="dxa"/>
            <w:gridSpan w:val="2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Ejecución: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Condición(es) para que se ejecute el Caso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4705AD">
        <w:tc>
          <w:tcPr>
            <w:tcW w:w="9356" w:type="dxa"/>
            <w:gridSpan w:val="7"/>
            <w:tcBorders>
              <w:left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Para la Ejecución del Caso de Prueba:</w:t>
            </w:r>
          </w:p>
        </w:tc>
      </w:tr>
      <w:tr w:rsidR="00AE03C9" w:rsidTr="004705AD">
        <w:tc>
          <w:tcPr>
            <w:tcW w:w="193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Nro. Paso Flujo</w:t>
            </w:r>
          </w:p>
        </w:tc>
        <w:tc>
          <w:tcPr>
            <w:tcW w:w="193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Condición</w:t>
            </w:r>
          </w:p>
        </w:tc>
        <w:tc>
          <w:tcPr>
            <w:tcW w:w="193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Valor(es)</w:t>
            </w:r>
          </w:p>
        </w:tc>
        <w:tc>
          <w:tcPr>
            <w:tcW w:w="193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Resultado Esperado</w:t>
            </w:r>
          </w:p>
        </w:tc>
        <w:tc>
          <w:tcPr>
            <w:tcW w:w="160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Resultado Obtenido</w:t>
            </w:r>
          </w:p>
        </w:tc>
      </w:tr>
      <w:tr w:rsidR="00AE03C9" w:rsidTr="004705AD">
        <w:tc>
          <w:tcPr>
            <w:tcW w:w="1937" w:type="dxa"/>
            <w:tcBorders>
              <w:top w:val="single" w:sz="2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tcBorders>
              <w:top w:val="single" w:sz="2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top w:val="single" w:sz="2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top w:val="single" w:sz="2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608" w:type="dxa"/>
            <w:tcBorders>
              <w:top w:val="single" w:sz="2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608" w:type="dxa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Criterios de Aprobación del Caso de Prueba: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 xml:space="preserve">Decisión de Aprobación del Caso de Prueba:    Aprobó: ___    Fallo: ___ </w:t>
            </w:r>
            <w:r>
              <w:rPr>
                <w:color w:val="0000FF"/>
              </w:rPr>
              <w:t>(marque con x el resultado)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Aprobación del Caso de Prueba:   ___________</w:t>
            </w:r>
          </w:p>
        </w:tc>
      </w:tr>
    </w:tbl>
    <w:p w:rsidR="00AE03C9" w:rsidRDefault="00AE03C9" w:rsidP="00AE03C9">
      <w:pPr>
        <w:pStyle w:val="InfoBlue"/>
        <w:ind w:left="363"/>
      </w:pPr>
    </w:p>
    <w:p w:rsidR="007F38C0" w:rsidRPr="00AE03C9" w:rsidRDefault="007F38C0" w:rsidP="00AE03C9">
      <w:pPr>
        <w:pStyle w:val="PSI-Ttulo1"/>
        <w:rPr>
          <w:lang w:val="es-VE"/>
        </w:rPr>
      </w:pPr>
    </w:p>
    <w:sectPr w:rsidR="007F38C0" w:rsidRPr="00AE03C9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50983" w:rsidRDefault="00450983" w:rsidP="00C94FBE">
      <w:pPr>
        <w:spacing w:before="0" w:line="240" w:lineRule="auto"/>
      </w:pPr>
      <w:r>
        <w:separator/>
      </w:r>
    </w:p>
    <w:p w:rsidR="00450983" w:rsidRDefault="00450983"/>
  </w:endnote>
  <w:endnote w:type="continuationSeparator" w:id="1">
    <w:p w:rsidR="00450983" w:rsidRDefault="00450983" w:rsidP="00C94FBE">
      <w:pPr>
        <w:spacing w:before="0" w:line="240" w:lineRule="auto"/>
      </w:pPr>
      <w:r>
        <w:continuationSeparator/>
      </w:r>
    </w:p>
    <w:p w:rsidR="00450983" w:rsidRDefault="00450983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altName w:val="Times New Roman"/>
    <w:charset w:val="00"/>
    <w:family w:val="swiss"/>
    <w:pitch w:val="variable"/>
    <w:sig w:usb0="E7002EFF" w:usb1="D200FDFF" w:usb2="0A04602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83A" w:rsidRDefault="004705AD" w:rsidP="004705AD">
    <w:pPr>
      <w:tabs>
        <w:tab w:val="center" w:pos="4252"/>
      </w:tabs>
    </w:pPr>
    <w:r>
      <w:rPr>
        <w:noProof/>
        <w:lang w:eastAsia="es-ES"/>
      </w:rPr>
      <w:pict>
        <v:group id="Group 27" o:spid="_x0000_s1069" style="position:absolute;left:0;text-align:left;margin-left:.4pt;margin-top:777.7pt;width:594.5pt;height:63.75pt;flip:y;z-index:251686912;mso-width-percent:1000;mso-height-percent:900;mso-position-horizontal-relative:page;mso-position-vertical-relative:page;mso-width-percent:1000;mso-height-percent:900;mso-height-relative:bottom-margin-area" coordorigin="8,9" coordsize="15823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28" o:spid="_x0000_s1070" type="#_x0000_t32" style="position:absolute;left:9;top:1431;width:15822;height:0;visibility:visibl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" strokecolor="black [3213]"/>
          <v:rect id="Rectangle 29" o:spid="_x0000_s1071" style="position:absolute;left:8;top:9;width:4031;height:1439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" filled="f" stroked="f"/>
          <w10:wrap anchorx="page" anchory="page"/>
        </v:group>
      </w:pict>
    </w: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>
          <w:rPr>
            <w:lang w:val="es-AR"/>
          </w:rPr>
          <w:t>OSLO</w:t>
        </w:r>
      </w:sdtContent>
    </w:sdt>
    <w:r w:rsidR="002B0AE7"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e36c0a" strokecolor="#e36c0a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="002B0AE7"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="002B0AE7" w:rsidRPr="00DD5A70">
          <w:rPr>
            <w:rFonts w:asciiTheme="majorHAnsi" w:hAnsiTheme="majorHAnsi" w:cstheme="majorHAnsi"/>
          </w:rPr>
          <w:fldChar w:fldCharType="separate"/>
        </w:r>
        <w:r>
          <w:rPr>
            <w:rFonts w:asciiTheme="majorHAnsi" w:hAnsiTheme="majorHAnsi" w:cstheme="majorHAnsi"/>
            <w:noProof/>
          </w:rPr>
          <w:t>6</w:t>
        </w:r>
        <w:r w:rsidR="002B0AE7"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="002B0AE7"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="002B0AE7" w:rsidRPr="00DD5A70">
          <w:rPr>
            <w:rFonts w:asciiTheme="majorHAnsi" w:hAnsiTheme="majorHAnsi" w:cstheme="majorHAnsi"/>
          </w:rPr>
          <w:fldChar w:fldCharType="separate"/>
        </w:r>
        <w:r>
          <w:rPr>
            <w:rFonts w:asciiTheme="majorHAnsi" w:hAnsiTheme="majorHAnsi" w:cstheme="majorHAnsi"/>
            <w:noProof/>
          </w:rPr>
          <w:t>6</w:t>
        </w:r>
        <w:r w:rsidR="002B0AE7" w:rsidRPr="00DD5A70">
          <w:rPr>
            <w:rFonts w:asciiTheme="majorHAnsi" w:hAnsiTheme="majorHAnsi" w:cstheme="majorHAnsi"/>
          </w:rPr>
          <w:fldChar w:fldCharType="end"/>
        </w:r>
      </w:sdtContent>
    </w:sdt>
    <w:r w:rsidR="002B0AE7"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e36c0a" strokecolor="#e36c0a">
          <w10:wrap anchorx="page" anchory="page"/>
        </v: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50983" w:rsidRDefault="00450983" w:rsidP="00C94FBE">
      <w:pPr>
        <w:spacing w:before="0" w:line="240" w:lineRule="auto"/>
      </w:pPr>
      <w:r>
        <w:separator/>
      </w:r>
    </w:p>
    <w:p w:rsidR="00450983" w:rsidRDefault="00450983"/>
  </w:footnote>
  <w:footnote w:type="continuationSeparator" w:id="1">
    <w:p w:rsidR="00450983" w:rsidRDefault="00450983" w:rsidP="00C94FBE">
      <w:pPr>
        <w:spacing w:before="0" w:line="240" w:lineRule="auto"/>
      </w:pPr>
      <w:r>
        <w:continuationSeparator/>
      </w:r>
    </w:p>
    <w:p w:rsidR="00450983" w:rsidRDefault="00450983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0F4F97" w:rsidRDefault="004705AD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AR"/>
          </w:rPr>
          <w:t>Caso de Prueba</w:t>
        </w:r>
      </w:p>
    </w:sdtContent>
  </w:sdt>
  <w:p w:rsidR="00D255E1" w:rsidRPr="000F4F97" w:rsidRDefault="004705AD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pict>
        <v:group id="Group 35" o:spid="_x0000_s1066" style="position:absolute;margin-left:0;margin-top:0;width:593.5pt;height:64.2pt;z-index:251685888;mso-width-percent:1000;mso-position-horizontal:center;mso-position-horizontal-relative:page;mso-position-vertical:top;mso-position-vertical-relative:page;mso-width-percent:1000;mso-height-relative:top-margin-area" coordorigin="8,9" coordsize="15823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36" o:spid="_x0000_s1067" type="#_x0000_t32" style="position:absolute;left:9;top:1431;width:15822;height:0;visibility:visibl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" strokecolor="black [3213]"/>
          <v:rect id="Rectangle 37" o:spid="_x0000_s1068" style="position:absolute;left:8;top:9;width:4031;height:1439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" filled="f" stroked="f"/>
          <w10:wrap anchorx="page" anchory="page"/>
        </v:group>
      </w:pict>
    </w:r>
    <w:r w:rsidRPr="004705AD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4864" behindDoc="0" locked="0" layoutInCell="1" allowOverlap="1">
          <wp:simplePos x="0" y="0"/>
          <wp:positionH relativeFrom="column">
            <wp:posOffset>4999355</wp:posOffset>
          </wp:positionH>
          <wp:positionV relativeFrom="paragraph">
            <wp:posOffset>-321945</wp:posOffset>
          </wp:positionV>
          <wp:extent cx="554990" cy="478155"/>
          <wp:effectExtent l="19050" t="0" r="0" b="0"/>
          <wp:wrapThrough wrapText="bothSides">
            <wp:wrapPolygon edited="0">
              <wp:start x="-741" y="0"/>
              <wp:lineTo x="-741" y="20653"/>
              <wp:lineTo x="21501" y="20653"/>
              <wp:lineTo x="21501" y="0"/>
              <wp:lineTo x="-741" y="0"/>
            </wp:wrapPolygon>
          </wp:wrapThrough>
          <wp:docPr id="2" name="Imagen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Imagen 1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4990" cy="4781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2B0AE7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e36c0a" strokecolor="#e36c0a">
          <w10:wrap anchorx="margin" anchory="page"/>
        </v:rect>
      </w:pict>
    </w:r>
    <w:r w:rsidR="002B0AE7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e36c0a" strokecolor="#e36c0a">
          <w10:wrap anchorx="margin" anchory="page"/>
        </v:rect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r>
          <w:rPr>
            <w:rFonts w:asciiTheme="majorHAnsi" w:eastAsiaTheme="majorEastAsia" w:hAnsiTheme="majorHAnsi" w:cstheme="majorBidi"/>
            <w:szCs w:val="36"/>
            <w:lang w:val="es-AR"/>
          </w:rPr>
          <w:t>Testify</w:t>
        </w:r>
      </w:sdtContent>
    </w:sdt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018F051B"/>
    <w:multiLevelType w:val="hybridMultilevel"/>
    <w:tmpl w:val="15ACA9BA"/>
    <w:lvl w:ilvl="0" w:tplc="0C0A0001">
      <w:start w:val="1"/>
      <w:numFmt w:val="bullet"/>
      <w:lvlText w:val="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5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6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A241B66"/>
    <w:multiLevelType w:val="hybridMultilevel"/>
    <w:tmpl w:val="8110B398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F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1">
    <w:nsid w:val="7BA403D3"/>
    <w:multiLevelType w:val="hybridMultilevel"/>
    <w:tmpl w:val="D536381A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2"/>
  </w:num>
  <w:num w:numId="11">
    <w:abstractNumId w:val="5"/>
  </w:num>
  <w:num w:numId="12">
    <w:abstractNumId w:val="8"/>
  </w:num>
  <w:num w:numId="13">
    <w:abstractNumId w:val="4"/>
  </w:num>
  <w:num w:numId="14">
    <w:abstractNumId w:val="11"/>
  </w:num>
  <w:num w:numId="15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8">
      <o:colormru v:ext="edit" colors="#4bacc6"/>
      <o:colormenu v:ext="edit" fillcolor="none [3212]" strokecolor="none"/>
    </o:shapedefaults>
    <o:shapelayout v:ext="edit">
      <o:idmap v:ext="edit" data="1"/>
      <o:rules v:ext="edit">
        <o:r id="V:Rule5" type="connector" idref="#AutoShape 36"/>
        <o:r id="V:Rule6" type="connector" idref="#AutoShape 28"/>
      </o:rules>
    </o:shapelayout>
  </w:hdrShapeDefaults>
  <w:footnotePr>
    <w:footnote w:id="0"/>
    <w:footnote w:id="1"/>
  </w:footnotePr>
  <w:endnotePr>
    <w:endnote w:id="0"/>
    <w:endnote w:id="1"/>
  </w:endnotePr>
  <w:compat/>
  <w:rsids>
    <w:rsidRoot w:val="004705AD"/>
    <w:rsid w:val="00006311"/>
    <w:rsid w:val="00011BED"/>
    <w:rsid w:val="000146B1"/>
    <w:rsid w:val="00017EFE"/>
    <w:rsid w:val="00045838"/>
    <w:rsid w:val="00045F1A"/>
    <w:rsid w:val="00055F99"/>
    <w:rsid w:val="00082ECE"/>
    <w:rsid w:val="00087F53"/>
    <w:rsid w:val="00092BC0"/>
    <w:rsid w:val="000A0FE7"/>
    <w:rsid w:val="000B1B32"/>
    <w:rsid w:val="000B4B51"/>
    <w:rsid w:val="000C4C42"/>
    <w:rsid w:val="000C4E31"/>
    <w:rsid w:val="000D4C6E"/>
    <w:rsid w:val="000F0E00"/>
    <w:rsid w:val="000F1888"/>
    <w:rsid w:val="000F4F97"/>
    <w:rsid w:val="000F79DF"/>
    <w:rsid w:val="00101C4D"/>
    <w:rsid w:val="0010416D"/>
    <w:rsid w:val="001117D6"/>
    <w:rsid w:val="001163FF"/>
    <w:rsid w:val="00121495"/>
    <w:rsid w:val="0012205F"/>
    <w:rsid w:val="001410A7"/>
    <w:rsid w:val="00144AE4"/>
    <w:rsid w:val="00150702"/>
    <w:rsid w:val="001664EE"/>
    <w:rsid w:val="00171FAA"/>
    <w:rsid w:val="00176CB5"/>
    <w:rsid w:val="00183953"/>
    <w:rsid w:val="00185A46"/>
    <w:rsid w:val="00191198"/>
    <w:rsid w:val="001950C8"/>
    <w:rsid w:val="001A2EE6"/>
    <w:rsid w:val="001C27FD"/>
    <w:rsid w:val="001C6104"/>
    <w:rsid w:val="001C654E"/>
    <w:rsid w:val="001C799E"/>
    <w:rsid w:val="001F5F92"/>
    <w:rsid w:val="0020621B"/>
    <w:rsid w:val="002145E7"/>
    <w:rsid w:val="00217A70"/>
    <w:rsid w:val="00222AA1"/>
    <w:rsid w:val="00224B75"/>
    <w:rsid w:val="00251E3D"/>
    <w:rsid w:val="002548A5"/>
    <w:rsid w:val="00266C42"/>
    <w:rsid w:val="00295CA9"/>
    <w:rsid w:val="002A41AA"/>
    <w:rsid w:val="002B0AE7"/>
    <w:rsid w:val="002B506A"/>
    <w:rsid w:val="002B5AF9"/>
    <w:rsid w:val="002D0CCB"/>
    <w:rsid w:val="002D57DA"/>
    <w:rsid w:val="002E0AB6"/>
    <w:rsid w:val="002E7874"/>
    <w:rsid w:val="002F1461"/>
    <w:rsid w:val="003130E3"/>
    <w:rsid w:val="003149A1"/>
    <w:rsid w:val="00344258"/>
    <w:rsid w:val="00354809"/>
    <w:rsid w:val="003560F2"/>
    <w:rsid w:val="00363FD1"/>
    <w:rsid w:val="003803CC"/>
    <w:rsid w:val="00386540"/>
    <w:rsid w:val="0039735A"/>
    <w:rsid w:val="003973B3"/>
    <w:rsid w:val="003B683A"/>
    <w:rsid w:val="003B7F1F"/>
    <w:rsid w:val="003C54B1"/>
    <w:rsid w:val="003E12FE"/>
    <w:rsid w:val="003E74FD"/>
    <w:rsid w:val="0040066E"/>
    <w:rsid w:val="004444C0"/>
    <w:rsid w:val="00450983"/>
    <w:rsid w:val="004525FF"/>
    <w:rsid w:val="004705AD"/>
    <w:rsid w:val="00471030"/>
    <w:rsid w:val="004807AF"/>
    <w:rsid w:val="00493288"/>
    <w:rsid w:val="004947FA"/>
    <w:rsid w:val="004A54C8"/>
    <w:rsid w:val="004C5D7E"/>
    <w:rsid w:val="004D45CD"/>
    <w:rsid w:val="004D5185"/>
    <w:rsid w:val="004E3CF6"/>
    <w:rsid w:val="004E4935"/>
    <w:rsid w:val="004F4D25"/>
    <w:rsid w:val="005017FA"/>
    <w:rsid w:val="005046A5"/>
    <w:rsid w:val="00504A67"/>
    <w:rsid w:val="00511D9A"/>
    <w:rsid w:val="00515617"/>
    <w:rsid w:val="005228D1"/>
    <w:rsid w:val="00564033"/>
    <w:rsid w:val="00566CAB"/>
    <w:rsid w:val="00570F4F"/>
    <w:rsid w:val="00571137"/>
    <w:rsid w:val="00581D90"/>
    <w:rsid w:val="005857BB"/>
    <w:rsid w:val="00597A23"/>
    <w:rsid w:val="005A0664"/>
    <w:rsid w:val="005A52A2"/>
    <w:rsid w:val="005B6373"/>
    <w:rsid w:val="005E4042"/>
    <w:rsid w:val="005E76A4"/>
    <w:rsid w:val="005F133C"/>
    <w:rsid w:val="005F31D1"/>
    <w:rsid w:val="005F5429"/>
    <w:rsid w:val="005F60BA"/>
    <w:rsid w:val="00602A2E"/>
    <w:rsid w:val="006124BF"/>
    <w:rsid w:val="00616A6E"/>
    <w:rsid w:val="00631ACE"/>
    <w:rsid w:val="006919D5"/>
    <w:rsid w:val="006A2495"/>
    <w:rsid w:val="006B3371"/>
    <w:rsid w:val="006B35D9"/>
    <w:rsid w:val="006D7DDE"/>
    <w:rsid w:val="0070494E"/>
    <w:rsid w:val="00705C02"/>
    <w:rsid w:val="00706A07"/>
    <w:rsid w:val="00711DF8"/>
    <w:rsid w:val="00723B0C"/>
    <w:rsid w:val="007447BE"/>
    <w:rsid w:val="00751361"/>
    <w:rsid w:val="00765889"/>
    <w:rsid w:val="007A33C6"/>
    <w:rsid w:val="007B0E3D"/>
    <w:rsid w:val="007B151B"/>
    <w:rsid w:val="007B2E53"/>
    <w:rsid w:val="007C742C"/>
    <w:rsid w:val="007D7477"/>
    <w:rsid w:val="007E66A5"/>
    <w:rsid w:val="007F38C0"/>
    <w:rsid w:val="00801130"/>
    <w:rsid w:val="00810571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A1228"/>
    <w:rsid w:val="008B3B0F"/>
    <w:rsid w:val="008B6C9A"/>
    <w:rsid w:val="008C02B4"/>
    <w:rsid w:val="008C36AB"/>
    <w:rsid w:val="008C67B6"/>
    <w:rsid w:val="008E48FB"/>
    <w:rsid w:val="00904CB6"/>
    <w:rsid w:val="00920EBE"/>
    <w:rsid w:val="0092483A"/>
    <w:rsid w:val="00931895"/>
    <w:rsid w:val="00942049"/>
    <w:rsid w:val="0096683E"/>
    <w:rsid w:val="009A3173"/>
    <w:rsid w:val="009A6BDE"/>
    <w:rsid w:val="009E25EF"/>
    <w:rsid w:val="009E4DA8"/>
    <w:rsid w:val="009F4449"/>
    <w:rsid w:val="00A0436A"/>
    <w:rsid w:val="00A12B5B"/>
    <w:rsid w:val="00A13DBA"/>
    <w:rsid w:val="00A2496D"/>
    <w:rsid w:val="00A45630"/>
    <w:rsid w:val="00A50ABB"/>
    <w:rsid w:val="00A53A7E"/>
    <w:rsid w:val="00A670E3"/>
    <w:rsid w:val="00A8070B"/>
    <w:rsid w:val="00AD0A1F"/>
    <w:rsid w:val="00AE03C9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6387B"/>
    <w:rsid w:val="00B76D53"/>
    <w:rsid w:val="00B77F48"/>
    <w:rsid w:val="00BA699A"/>
    <w:rsid w:val="00BB23C2"/>
    <w:rsid w:val="00BB4A41"/>
    <w:rsid w:val="00BB4D6F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422D"/>
    <w:rsid w:val="00C7670E"/>
    <w:rsid w:val="00C872BB"/>
    <w:rsid w:val="00C94FBE"/>
    <w:rsid w:val="00C952BA"/>
    <w:rsid w:val="00C97238"/>
    <w:rsid w:val="00CA61D7"/>
    <w:rsid w:val="00CB2CC9"/>
    <w:rsid w:val="00CC671B"/>
    <w:rsid w:val="00CD323E"/>
    <w:rsid w:val="00CE0252"/>
    <w:rsid w:val="00CE0C6E"/>
    <w:rsid w:val="00CE34BC"/>
    <w:rsid w:val="00CE7C8F"/>
    <w:rsid w:val="00CE7F5B"/>
    <w:rsid w:val="00D01B23"/>
    <w:rsid w:val="00D06E99"/>
    <w:rsid w:val="00D15FB2"/>
    <w:rsid w:val="00D255E1"/>
    <w:rsid w:val="00D44081"/>
    <w:rsid w:val="00D45D4F"/>
    <w:rsid w:val="00D57F72"/>
    <w:rsid w:val="00D649B2"/>
    <w:rsid w:val="00D80E83"/>
    <w:rsid w:val="00D91B93"/>
    <w:rsid w:val="00D93FEC"/>
    <w:rsid w:val="00DA284A"/>
    <w:rsid w:val="00DC6867"/>
    <w:rsid w:val="00DD0159"/>
    <w:rsid w:val="00DD5A70"/>
    <w:rsid w:val="00E01FEC"/>
    <w:rsid w:val="00E024D8"/>
    <w:rsid w:val="00E037C9"/>
    <w:rsid w:val="00E32BB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B2CE1"/>
    <w:rsid w:val="00EE0084"/>
    <w:rsid w:val="00F045A2"/>
    <w:rsid w:val="00F06F0E"/>
    <w:rsid w:val="00F10660"/>
    <w:rsid w:val="00F163F8"/>
    <w:rsid w:val="00F23068"/>
    <w:rsid w:val="00F36808"/>
    <w:rsid w:val="00F438B1"/>
    <w:rsid w:val="00F54DA6"/>
    <w:rsid w:val="00F637FB"/>
    <w:rsid w:val="00F64ED5"/>
    <w:rsid w:val="00F6748E"/>
    <w:rsid w:val="00F771E5"/>
    <w:rsid w:val="00F813E9"/>
    <w:rsid w:val="00F815F5"/>
    <w:rsid w:val="00F926BE"/>
    <w:rsid w:val="00FA52C6"/>
    <w:rsid w:val="00FB628D"/>
    <w:rsid w:val="00FB72DC"/>
    <w:rsid w:val="00FC4195"/>
    <w:rsid w:val="00FD679B"/>
    <w:rsid w:val="00FD6BC5"/>
    <w:rsid w:val="00FD7E90"/>
    <w:rsid w:val="00FE7E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6D7DDE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39735A"/>
    <w:pPr>
      <w:jc w:val="left"/>
    </w:pPr>
    <w:rPr>
      <w:color w:val="auto"/>
    </w:r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FB72DC"/>
    <w:pPr>
      <w:keepLines w:val="0"/>
      <w:widowControl w:val="0"/>
      <w:tabs>
        <w:tab w:val="left" w:pos="142"/>
      </w:tabs>
      <w:suppressAutoHyphens/>
      <w:spacing w:before="120" w:after="60" w:line="240" w:lineRule="atLeast"/>
      <w:ind w:left="142" w:firstLine="0"/>
      <w:jc w:val="both"/>
    </w:pPr>
    <w:rPr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B76D53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B76D53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nfoBlue">
    <w:name w:val="InfoBlue"/>
    <w:rsid w:val="00AE03C9"/>
    <w:pPr>
      <w:widowControl w:val="0"/>
      <w:suppressAutoHyphens/>
      <w:spacing w:before="0" w:line="240" w:lineRule="auto"/>
      <w:ind w:left="0" w:firstLine="0"/>
      <w:jc w:val="both"/>
    </w:pPr>
    <w:rPr>
      <w:rFonts w:ascii="Arial" w:eastAsia="DejaVu Sans" w:hAnsi="Arial" w:cs="DejaVu Sans"/>
      <w:i/>
      <w:color w:val="0000FF"/>
      <w:sz w:val="20"/>
      <w:szCs w:val="24"/>
      <w:lang w:val="es-VE" w:eastAsia="es-ES_tradnl" w:bidi="es-ES_tradnl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F06F0E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F06F0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09C42CE-49A0-4117-AB92-8754FE6DCA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Caso de Prueba2</Template>
  <TotalTime>18</TotalTime>
  <Pages>6</Pages>
  <Words>490</Words>
  <Characters>2701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Caso de Prueba</vt:lpstr>
    </vt:vector>
  </TitlesOfParts>
  <Company>OSLO</Company>
  <LinksUpToDate>false</LinksUpToDate>
  <CharactersWithSpaces>3185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Caso de Prueba</dc:title>
  <dc:subject>Testify</dc:subject>
  <dc:creator>pc-1</dc:creator>
  <cp:lastModifiedBy>pc-1</cp:lastModifiedBy>
  <cp:revision>1</cp:revision>
  <dcterms:created xsi:type="dcterms:W3CDTF">2024-09-23T23:06:00Z</dcterms:created>
  <dcterms:modified xsi:type="dcterms:W3CDTF">2024-09-23T23:25:00Z</dcterms:modified>
</cp:coreProperties>
</file>