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96B2B">
          <w:pPr>
            <w:pStyle w:val="Sinespaciado"/>
            <w:rPr>
              <w:rFonts w:asciiTheme="majorHAnsi" w:eastAsiaTheme="majorEastAsia" w:hAnsiTheme="majorHAnsi" w:cstheme="majorBidi"/>
              <w:sz w:val="72"/>
              <w:szCs w:val="72"/>
            </w:rPr>
          </w:pPr>
          <w:r w:rsidRPr="00C96B2B">
            <w:rPr>
              <w:rFonts w:eastAsiaTheme="majorEastAsia" w:cstheme="majorBidi"/>
              <w:noProof/>
            </w:rPr>
            <w:pict>
              <v:rect id="_x0000_s2054" style="position:absolute;margin-left:0;margin-top:0;width:624.2pt;height:62.85pt;z-index:251660288;mso-position-horizontal:center;mso-position-horizontal-relative:page;mso-position-vertical:bottom;mso-position-vertical-relative:page;mso-height-relative:top-margin-area" o:allowincell="f" fillcolor="#e36c0a" strokecolor="#e36c0a">
                <w10:wrap anchorx="page" anchory="page"/>
              </v:rect>
            </w:pict>
          </w:r>
          <w:r w:rsidRPr="00C96B2B">
            <w:rPr>
              <w:rFonts w:eastAsiaTheme="majorEastAsia" w:cstheme="majorBidi"/>
              <w:noProof/>
            </w:rPr>
            <w:pict>
              <v:rect id="_x0000_s2057"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e36c0a">
                <w10:wrap anchorx="margin" anchory="page"/>
              </v:rect>
            </w:pict>
          </w:r>
          <w:r w:rsidRPr="00C96B2B">
            <w:rPr>
              <w:rFonts w:eastAsiaTheme="majorEastAsia" w:cstheme="majorBidi"/>
              <w:noProof/>
            </w:rPr>
            <w:pict>
              <v:rect id="_x0000_s2056"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e36c0a">
                <w10:wrap anchorx="page" anchory="page"/>
              </v:rect>
            </w:pict>
          </w:r>
          <w:r w:rsidRPr="00C96B2B">
            <w:rPr>
              <w:rFonts w:eastAsiaTheme="majorEastAsia" w:cstheme="majorBidi"/>
              <w:noProof/>
            </w:rPr>
            <w:pict>
              <v:rect id="_x0000_s2055"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e36c0a" strokecolor="#e36c0a">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DE732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Manejo del Ambiente Controlado</w:t>
              </w:r>
            </w:p>
          </w:sdtContent>
        </w:sdt>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Content>
            <w:p w:rsidR="00156831" w:rsidRDefault="00156831" w:rsidP="00156831">
              <w:pPr>
                <w:pStyle w:val="Sinespaciado"/>
                <w:rPr>
                  <w:rFonts w:ascii="Ink Free" w:eastAsiaTheme="majorEastAsia" w:hAnsi="Ink Free" w:cstheme="majorBidi"/>
                  <w:b/>
                  <w:sz w:val="56"/>
                  <w:szCs w:val="56"/>
                </w:rPr>
              </w:pPr>
              <w:r>
                <w:rPr>
                  <w:rFonts w:ascii="Ink Free" w:eastAsiaTheme="majorEastAsia" w:hAnsi="Ink Free" w:cstheme="majorBidi"/>
                  <w:b/>
                  <w:sz w:val="56"/>
                  <w:szCs w:val="56"/>
                  <w:lang w:val="es-AR"/>
                </w:rPr>
                <w:t>Testify</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Verdana" w:hAnsi="Verdana"/>
              <w:sz w:val="52"/>
              <w:szCs w:val="52"/>
            </w:rPr>
            <w:alias w:val="Compañía"/>
            <w:id w:val="3224807"/>
            <w:dataBinding w:prefixMappings="xmlns:ns0='http://schemas.openxmlformats.org/officeDocument/2006/extended-properties' " w:xpath="/ns0:Properties[1]/ns0:Company[1]" w:storeItemID="{6668398D-A668-4E3E-A5EB-62B293D839F1}"/>
            <w:text/>
          </w:sdtPr>
          <w:sdtContent>
            <w:p w:rsidR="00156831" w:rsidRPr="001C463B" w:rsidRDefault="00156831" w:rsidP="00156831">
              <w:pPr>
                <w:pStyle w:val="Sinespaciado"/>
                <w:rPr>
                  <w:rFonts w:ascii="Bodoni MT Black" w:hAnsi="Bodoni MT Black"/>
                  <w:sz w:val="52"/>
                  <w:szCs w:val="52"/>
                </w:rPr>
              </w:pPr>
              <w:r>
                <w:rPr>
                  <w:rFonts w:ascii="Verdana" w:hAnsi="Verdana"/>
                  <w:sz w:val="52"/>
                  <w:szCs w:val="52"/>
                  <w:lang w:val="es-AR"/>
                </w:rPr>
                <w:t>OSLO</w:t>
              </w:r>
            </w:p>
          </w:sdtContent>
        </w:sdt>
        <w:p w:rsidR="00156831" w:rsidRDefault="00156831" w:rsidP="00156831">
          <w:pPr>
            <w:spacing w:before="0" w:line="240" w:lineRule="auto"/>
            <w:ind w:left="0" w:firstLine="0"/>
            <w:rPr>
              <w:rFonts w:eastAsia="Times New Roman"/>
            </w:rPr>
          </w:pPr>
          <w:r>
            <w:rPr>
              <w:rFonts w:eastAsia="Times New Roman"/>
            </w:rPr>
            <w:t>Ojeda Valeria – Sly Eduardo</w:t>
          </w:r>
        </w:p>
        <w:p w:rsidR="00156831" w:rsidRPr="00C87C95" w:rsidRDefault="00156831" w:rsidP="00156831">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156831" w:rsidP="000F4F97">
          <w:pPr>
            <w:pStyle w:val="PSI-Comentario"/>
          </w:pPr>
          <w:r w:rsidRPr="00156831">
            <w:rPr>
              <w:noProof/>
              <w:lang w:val="es-ES" w:eastAsia="es-ES"/>
            </w:rPr>
            <w:drawing>
              <wp:anchor distT="0" distB="0" distL="114300" distR="114300" simplePos="0" relativeHeight="251686912" behindDoc="0" locked="0" layoutInCell="1" allowOverlap="1">
                <wp:simplePos x="0" y="0"/>
                <wp:positionH relativeFrom="margin">
                  <wp:align>left</wp:align>
                </wp:positionH>
                <wp:positionV relativeFrom="paragraph">
                  <wp:posOffset>2186731</wp:posOffset>
                </wp:positionV>
                <wp:extent cx="1261472" cy="1111783"/>
                <wp:effectExtent l="0" t="0" r="0" b="9525"/>
                <wp:wrapThrough wrapText="bothSides">
                  <wp:wrapPolygon edited="0">
                    <wp:start x="0" y="0"/>
                    <wp:lineTo x="0" y="21415"/>
                    <wp:lineTo x="21230" y="21415"/>
                    <wp:lineTo x="21230" y="0"/>
                    <wp:lineTo x="0" y="0"/>
                  </wp:wrapPolygon>
                </wp:wrapThrough>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val="es-ES" w:eastAsia="es-ES"/>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96B2B" w:rsidP="000F4F97">
          <w:pPr>
            <w:pStyle w:val="PSI-Comentario"/>
          </w:pPr>
          <w:r w:rsidRPr="00C96B2B">
            <w:rPr>
              <w:noProof/>
            </w:rPr>
            <w:lastRenderedPageBreak/>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84864;mso-position-horizontal-relative:margin;mso-position-vertical-relative:margin" fillcolor="white [3212]" strokecolor="#e36c0a">
                <v:textbox style="mso-next-textbox:#_x0000_s2068">
                  <w:txbxContent>
                    <w:p w:rsidR="00A47F31" w:rsidRDefault="00A47F31" w:rsidP="00C85E39">
                      <w:pPr>
                        <w:pStyle w:val="PSI-DescripcindelDocumentos"/>
                      </w:pPr>
                      <w:r>
                        <w:t>En este documento se debe establecer  cómo será implementado el Ambiente Controlado, por ejemplo con software existente, o si se realizará de otra forma como a través de una página Web del grupo, backups, etc</w:t>
                      </w:r>
                    </w:p>
                    <w:p w:rsidR="00685230" w:rsidRDefault="00685230" w:rsidP="00C85E39">
                      <w:pPr>
                        <w:pStyle w:val="PSI-DescripcindelDocumentos"/>
                      </w:pPr>
                    </w:p>
                  </w:txbxContent>
                </v:textbox>
                <w10:wrap type="square" anchorx="margin" anchory="margin"/>
              </v:shape>
            </w:pict>
          </w:r>
        </w:p>
        <w:p w:rsidR="00397566" w:rsidRPr="005313D3" w:rsidRDefault="00C96B2B" w:rsidP="00156831">
          <w:pPr>
            <w:pStyle w:val="PSI-Comentario"/>
            <w:ind w:left="0" w:firstLine="0"/>
          </w:pPr>
          <w:r w:rsidRPr="00C96B2B">
            <w:rPr>
              <w:noProof/>
              <w:lang w:eastAsia="es-ES"/>
            </w:rPr>
            <w:pict>
              <v:rect id="_x0000_s2065" style="position:absolute;left:0;text-align:left;margin-left:315.7pt;margin-top:-76.25pt;width:195.35pt;height:844.9pt;z-index:-251643904;mso-position-horizontal-relative:margin;mso-position-vertical-relative:margin" fillcolor="#e36c0a" strokecolor="#e36c0a">
                <w10:wrap type="square" anchorx="margin" anchory="margin"/>
              </v:rect>
            </w:pict>
          </w:r>
          <w:r w:rsidR="008B3B0F" w:rsidRPr="008B3B0F">
            <w:t xml:space="preserve"> </w:t>
          </w:r>
        </w:p>
        <w:p w:rsidR="00397566" w:rsidRPr="008B3B0F" w:rsidRDefault="00397566" w:rsidP="000F4F97">
          <w:pPr>
            <w:pStyle w:val="PSI-Comentario"/>
          </w:pPr>
        </w:p>
        <w:p w:rsidR="00D06E99" w:rsidRDefault="00C96B2B"/>
      </w:sdtContent>
    </w:sdt>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156831" w:rsidRDefault="00156831" w:rsidP="00A13DBA">
      <w:pPr>
        <w:ind w:left="0" w:firstLine="0"/>
      </w:pPr>
    </w:p>
    <w:p w:rsidR="00A13DBA" w:rsidRDefault="00156831" w:rsidP="00A13DBA">
      <w:pPr>
        <w:ind w:left="0" w:firstLine="0"/>
      </w:pPr>
      <w:r w:rsidRPr="00156831">
        <w:rPr>
          <w:noProof/>
          <w:lang w:eastAsia="es-ES"/>
        </w:rPr>
        <w:drawing>
          <wp:anchor distT="0" distB="0" distL="114300" distR="114300" simplePos="0" relativeHeight="251688960" behindDoc="0" locked="0" layoutInCell="1" allowOverlap="1">
            <wp:simplePos x="0" y="0"/>
            <wp:positionH relativeFrom="margin">
              <wp:posOffset>-433070</wp:posOffset>
            </wp:positionH>
            <wp:positionV relativeFrom="paragraph">
              <wp:posOffset>1247775</wp:posOffset>
            </wp:positionV>
            <wp:extent cx="1261110" cy="1111250"/>
            <wp:effectExtent l="19050" t="0" r="0" b="0"/>
            <wp:wrapThrough wrapText="bothSides">
              <wp:wrapPolygon edited="0">
                <wp:start x="-326" y="0"/>
                <wp:lineTo x="-326" y="21106"/>
                <wp:lineTo x="21535" y="21106"/>
                <wp:lineTo x="21535" y="0"/>
                <wp:lineTo x="-326" y="0"/>
              </wp:wrapPolygon>
            </wp:wrapThrough>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61110" cy="111125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692DC0" w:rsidRDefault="00C96B2B">
          <w:pPr>
            <w:pStyle w:val="TDC1"/>
            <w:rPr>
              <w:rFonts w:eastAsiaTheme="minorEastAsia"/>
              <w:b w:val="0"/>
              <w:bCs w:val="0"/>
              <w:noProof/>
              <w:sz w:val="22"/>
              <w:szCs w:val="22"/>
              <w:lang w:eastAsia="es-ES"/>
            </w:rPr>
          </w:pPr>
          <w:r w:rsidRPr="00C96B2B">
            <w:fldChar w:fldCharType="begin"/>
          </w:r>
          <w:r w:rsidR="000F79DF">
            <w:instrText xml:space="preserve"> TOC \o "1-3" \h \z \u </w:instrText>
          </w:r>
          <w:r w:rsidRPr="00C96B2B">
            <w:fldChar w:fldCharType="separate"/>
          </w:r>
          <w:hyperlink w:anchor="_Toc177600193" w:history="1">
            <w:r w:rsidR="00692DC0" w:rsidRPr="00525CBB">
              <w:rPr>
                <w:rStyle w:val="Hipervnculo"/>
                <w:noProof/>
              </w:rPr>
              <w:t>Definición del Ambiente Controlado</w:t>
            </w:r>
            <w:r w:rsidR="00692DC0">
              <w:rPr>
                <w:noProof/>
                <w:webHidden/>
              </w:rPr>
              <w:tab/>
            </w:r>
            <w:r w:rsidR="00692DC0">
              <w:rPr>
                <w:noProof/>
                <w:webHidden/>
              </w:rPr>
              <w:fldChar w:fldCharType="begin"/>
            </w:r>
            <w:r w:rsidR="00692DC0">
              <w:rPr>
                <w:noProof/>
                <w:webHidden/>
              </w:rPr>
              <w:instrText xml:space="preserve"> PAGEREF _Toc177600193 \h </w:instrText>
            </w:r>
            <w:r w:rsidR="00692DC0">
              <w:rPr>
                <w:noProof/>
                <w:webHidden/>
              </w:rPr>
            </w:r>
            <w:r w:rsidR="00692DC0">
              <w:rPr>
                <w:noProof/>
                <w:webHidden/>
              </w:rPr>
              <w:fldChar w:fldCharType="separate"/>
            </w:r>
            <w:r w:rsidR="00692DC0">
              <w:rPr>
                <w:noProof/>
                <w:webHidden/>
              </w:rPr>
              <w:t>4</w:t>
            </w:r>
            <w:r w:rsidR="00692DC0">
              <w:rPr>
                <w:noProof/>
                <w:webHidden/>
              </w:rPr>
              <w:fldChar w:fldCharType="end"/>
            </w:r>
          </w:hyperlink>
        </w:p>
        <w:p w:rsidR="00692DC0" w:rsidRDefault="00692DC0">
          <w:pPr>
            <w:pStyle w:val="TDC1"/>
            <w:rPr>
              <w:rFonts w:eastAsiaTheme="minorEastAsia"/>
              <w:b w:val="0"/>
              <w:bCs w:val="0"/>
              <w:noProof/>
              <w:sz w:val="22"/>
              <w:szCs w:val="22"/>
              <w:lang w:eastAsia="es-ES"/>
            </w:rPr>
          </w:pPr>
          <w:hyperlink w:anchor="_Toc177600194" w:history="1">
            <w:r w:rsidRPr="00525CBB">
              <w:rPr>
                <w:rStyle w:val="Hipervnculo"/>
                <w:noProof/>
              </w:rPr>
              <w:t>Descripción del uso del Ambiente Controlado</w:t>
            </w:r>
            <w:r>
              <w:rPr>
                <w:noProof/>
                <w:webHidden/>
              </w:rPr>
              <w:tab/>
            </w:r>
            <w:r>
              <w:rPr>
                <w:noProof/>
                <w:webHidden/>
              </w:rPr>
              <w:fldChar w:fldCharType="begin"/>
            </w:r>
            <w:r>
              <w:rPr>
                <w:noProof/>
                <w:webHidden/>
              </w:rPr>
              <w:instrText xml:space="preserve"> PAGEREF _Toc177600194 \h </w:instrText>
            </w:r>
            <w:r>
              <w:rPr>
                <w:noProof/>
                <w:webHidden/>
              </w:rPr>
            </w:r>
            <w:r>
              <w:rPr>
                <w:noProof/>
                <w:webHidden/>
              </w:rPr>
              <w:fldChar w:fldCharType="separate"/>
            </w:r>
            <w:r>
              <w:rPr>
                <w:noProof/>
                <w:webHidden/>
              </w:rPr>
              <w:t>4</w:t>
            </w:r>
            <w:r>
              <w:rPr>
                <w:noProof/>
                <w:webHidden/>
              </w:rPr>
              <w:fldChar w:fldCharType="end"/>
            </w:r>
          </w:hyperlink>
        </w:p>
        <w:p w:rsidR="00692DC0" w:rsidRDefault="00692DC0">
          <w:pPr>
            <w:pStyle w:val="TDC2"/>
            <w:rPr>
              <w:rFonts w:eastAsiaTheme="minorEastAsia"/>
              <w:i w:val="0"/>
              <w:iCs w:val="0"/>
              <w:noProof/>
              <w:sz w:val="22"/>
              <w:szCs w:val="22"/>
              <w:lang w:eastAsia="es-ES"/>
            </w:rPr>
          </w:pPr>
          <w:hyperlink w:anchor="_Toc177600195" w:history="1">
            <w:r w:rsidRPr="00525CBB">
              <w:rPr>
                <w:rStyle w:val="Hipervnculo"/>
                <w:noProof/>
              </w:rPr>
              <w:t>Estructura General del Ambiente Controlado</w:t>
            </w:r>
            <w:r>
              <w:rPr>
                <w:noProof/>
                <w:webHidden/>
              </w:rPr>
              <w:tab/>
            </w:r>
            <w:r>
              <w:rPr>
                <w:noProof/>
                <w:webHidden/>
              </w:rPr>
              <w:fldChar w:fldCharType="begin"/>
            </w:r>
            <w:r>
              <w:rPr>
                <w:noProof/>
                <w:webHidden/>
              </w:rPr>
              <w:instrText xml:space="preserve"> PAGEREF _Toc177600195 \h </w:instrText>
            </w:r>
            <w:r>
              <w:rPr>
                <w:noProof/>
                <w:webHidden/>
              </w:rPr>
            </w:r>
            <w:r>
              <w:rPr>
                <w:noProof/>
                <w:webHidden/>
              </w:rPr>
              <w:fldChar w:fldCharType="separate"/>
            </w:r>
            <w:r>
              <w:rPr>
                <w:noProof/>
                <w:webHidden/>
              </w:rPr>
              <w:t>4</w:t>
            </w:r>
            <w:r>
              <w:rPr>
                <w:noProof/>
                <w:webHidden/>
              </w:rPr>
              <w:fldChar w:fldCharType="end"/>
            </w:r>
          </w:hyperlink>
        </w:p>
        <w:p w:rsidR="00692DC0" w:rsidRDefault="00692DC0">
          <w:pPr>
            <w:pStyle w:val="TDC2"/>
            <w:rPr>
              <w:rFonts w:eastAsiaTheme="minorEastAsia"/>
              <w:i w:val="0"/>
              <w:iCs w:val="0"/>
              <w:noProof/>
              <w:sz w:val="22"/>
              <w:szCs w:val="22"/>
              <w:lang w:eastAsia="es-ES"/>
            </w:rPr>
          </w:pPr>
          <w:hyperlink w:anchor="_Toc177600196" w:history="1">
            <w:r w:rsidRPr="00525CBB">
              <w:rPr>
                <w:rStyle w:val="Hipervnculo"/>
                <w:noProof/>
              </w:rPr>
              <w:t>Ubicación física del Servidor</w:t>
            </w:r>
            <w:r>
              <w:rPr>
                <w:noProof/>
                <w:webHidden/>
              </w:rPr>
              <w:tab/>
            </w:r>
            <w:r>
              <w:rPr>
                <w:noProof/>
                <w:webHidden/>
              </w:rPr>
              <w:fldChar w:fldCharType="begin"/>
            </w:r>
            <w:r>
              <w:rPr>
                <w:noProof/>
                <w:webHidden/>
              </w:rPr>
              <w:instrText xml:space="preserve"> PAGEREF _Toc177600196 \h </w:instrText>
            </w:r>
            <w:r>
              <w:rPr>
                <w:noProof/>
                <w:webHidden/>
              </w:rPr>
            </w:r>
            <w:r>
              <w:rPr>
                <w:noProof/>
                <w:webHidden/>
              </w:rPr>
              <w:fldChar w:fldCharType="separate"/>
            </w:r>
            <w:r>
              <w:rPr>
                <w:noProof/>
                <w:webHidden/>
              </w:rPr>
              <w:t>4</w:t>
            </w:r>
            <w:r>
              <w:rPr>
                <w:noProof/>
                <w:webHidden/>
              </w:rPr>
              <w:fldChar w:fldCharType="end"/>
            </w:r>
          </w:hyperlink>
        </w:p>
        <w:p w:rsidR="00692DC0" w:rsidRDefault="00692DC0">
          <w:pPr>
            <w:pStyle w:val="TDC2"/>
            <w:rPr>
              <w:rFonts w:eastAsiaTheme="minorEastAsia"/>
              <w:i w:val="0"/>
              <w:iCs w:val="0"/>
              <w:noProof/>
              <w:sz w:val="22"/>
              <w:szCs w:val="22"/>
              <w:lang w:eastAsia="es-ES"/>
            </w:rPr>
          </w:pPr>
          <w:hyperlink w:anchor="_Toc177600197" w:history="1">
            <w:r w:rsidRPr="00525CBB">
              <w:rPr>
                <w:rStyle w:val="Hipervnculo"/>
                <w:noProof/>
              </w:rPr>
              <w:t>Utilización del Ambiente Controlado</w:t>
            </w:r>
            <w:r>
              <w:rPr>
                <w:noProof/>
                <w:webHidden/>
              </w:rPr>
              <w:tab/>
            </w:r>
            <w:r>
              <w:rPr>
                <w:noProof/>
                <w:webHidden/>
              </w:rPr>
              <w:fldChar w:fldCharType="begin"/>
            </w:r>
            <w:r>
              <w:rPr>
                <w:noProof/>
                <w:webHidden/>
              </w:rPr>
              <w:instrText xml:space="preserve"> PAGEREF _Toc177600197 \h </w:instrText>
            </w:r>
            <w:r>
              <w:rPr>
                <w:noProof/>
                <w:webHidden/>
              </w:rPr>
            </w:r>
            <w:r>
              <w:rPr>
                <w:noProof/>
                <w:webHidden/>
              </w:rPr>
              <w:fldChar w:fldCharType="separate"/>
            </w:r>
            <w:r>
              <w:rPr>
                <w:noProof/>
                <w:webHidden/>
              </w:rPr>
              <w:t>4</w:t>
            </w:r>
            <w:r>
              <w:rPr>
                <w:noProof/>
                <w:webHidden/>
              </w:rPr>
              <w:fldChar w:fldCharType="end"/>
            </w:r>
          </w:hyperlink>
        </w:p>
        <w:p w:rsidR="00692DC0" w:rsidRDefault="00692DC0">
          <w:pPr>
            <w:pStyle w:val="TDC1"/>
            <w:rPr>
              <w:rFonts w:eastAsiaTheme="minorEastAsia"/>
              <w:b w:val="0"/>
              <w:bCs w:val="0"/>
              <w:noProof/>
              <w:sz w:val="22"/>
              <w:szCs w:val="22"/>
              <w:lang w:eastAsia="es-ES"/>
            </w:rPr>
          </w:pPr>
          <w:hyperlink w:anchor="_Toc177600198" w:history="1">
            <w:r w:rsidRPr="00525CBB">
              <w:rPr>
                <w:rStyle w:val="Hipervnculo"/>
                <w:noProof/>
              </w:rPr>
              <w:t>Responsabilidades</w:t>
            </w:r>
            <w:r>
              <w:rPr>
                <w:noProof/>
                <w:webHidden/>
              </w:rPr>
              <w:tab/>
            </w:r>
            <w:r>
              <w:rPr>
                <w:noProof/>
                <w:webHidden/>
              </w:rPr>
              <w:fldChar w:fldCharType="begin"/>
            </w:r>
            <w:r>
              <w:rPr>
                <w:noProof/>
                <w:webHidden/>
              </w:rPr>
              <w:instrText xml:space="preserve"> PAGEREF _Toc177600198 \h </w:instrText>
            </w:r>
            <w:r>
              <w:rPr>
                <w:noProof/>
                <w:webHidden/>
              </w:rPr>
            </w:r>
            <w:r>
              <w:rPr>
                <w:noProof/>
                <w:webHidden/>
              </w:rPr>
              <w:fldChar w:fldCharType="separate"/>
            </w:r>
            <w:r>
              <w:rPr>
                <w:noProof/>
                <w:webHidden/>
              </w:rPr>
              <w:t>5</w:t>
            </w:r>
            <w:r>
              <w:rPr>
                <w:noProof/>
                <w:webHidden/>
              </w:rPr>
              <w:fldChar w:fldCharType="end"/>
            </w:r>
          </w:hyperlink>
        </w:p>
        <w:p w:rsidR="000F79DF" w:rsidRDefault="00C96B2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DE7320" w:rsidP="009A3173">
          <w:pPr>
            <w:pStyle w:val="PSI-Ttulo"/>
          </w:pPr>
          <w:r>
            <w:rPr>
              <w:lang w:val="es-AR"/>
            </w:rPr>
            <w:t>Manejo del Ambiente Controlado</w:t>
          </w:r>
        </w:p>
      </w:sdtContent>
    </w:sdt>
    <w:p w:rsidR="007F38C0" w:rsidRDefault="007F38C0" w:rsidP="005B5AEE">
      <w:pPr>
        <w:pStyle w:val="PSI-Ttulo1"/>
      </w:pPr>
    </w:p>
    <w:p w:rsidR="00DE7320" w:rsidRDefault="00DE7320" w:rsidP="005B5AEE">
      <w:pPr>
        <w:pStyle w:val="PSI-Ttulo1"/>
      </w:pPr>
      <w:bookmarkStart w:id="0" w:name="_Toc177600193"/>
      <w:r>
        <w:t>Definición del Ambiente Controlado</w:t>
      </w:r>
      <w:bookmarkEnd w:id="0"/>
    </w:p>
    <w:p w:rsidR="00DE7320" w:rsidRDefault="00E64089" w:rsidP="00E64089">
      <w:r>
        <w:t xml:space="preserve">El ambiente controlado descrito en el presente documento será implementado utilizando Git junto a GitHub Desktop, donde se versionaran y almacenaran los artefactos y el código del proyecto. Adicionalmente se realizaran </w:t>
      </w:r>
      <w:r w:rsidR="00692DC0">
        <w:t>Backups</w:t>
      </w:r>
      <w:r>
        <w:t xml:space="preserve"> periódicos de la información en los ordenadores locales y en el servidor local detallados en el “plan gestión de configuración”.</w:t>
      </w:r>
    </w:p>
    <w:p w:rsidR="00C85E39" w:rsidRDefault="00C85E39" w:rsidP="00DE7320">
      <w:pPr>
        <w:pStyle w:val="PSI-Comentario"/>
      </w:pPr>
    </w:p>
    <w:p w:rsidR="00DE7320" w:rsidRDefault="00DE7320" w:rsidP="005B5AEE">
      <w:pPr>
        <w:pStyle w:val="PSI-Ttulo1"/>
      </w:pPr>
      <w:bookmarkStart w:id="1" w:name="_Toc177600194"/>
      <w:r>
        <w:t>Descripción del uso del Ambiente Controlado</w:t>
      </w:r>
      <w:bookmarkEnd w:id="1"/>
    </w:p>
    <w:p w:rsidR="00C85E39" w:rsidRDefault="00E64089" w:rsidP="00E64089">
      <w:r>
        <w:t>Cada miembro del equipo deberá realizar commits frecuentes en las ramas asignadas, y se utilizará la rama 'Main' para las fusiones definitivas una vez que los cambios hayan sido aprobados</w:t>
      </w:r>
      <w:r w:rsidR="00723BA5">
        <w:t xml:space="preserve"> por el Líder del proyecto y el Administrador de la configuración</w:t>
      </w:r>
      <w:r>
        <w:t>. La creación de nuevas ramas para funcionalidades específicas será obligatoria, y antes de fusionar con la rama 'Main', se requerirá aprobación mediante un pull request.</w:t>
      </w:r>
    </w:p>
    <w:p w:rsidR="00DE7320" w:rsidRDefault="00DE7320" w:rsidP="00DE7320">
      <w:pPr>
        <w:pStyle w:val="PSI-Ttulo2"/>
      </w:pPr>
      <w:bookmarkStart w:id="2" w:name="_Toc177600195"/>
      <w:r>
        <w:t>Estructura General del Ambiente Controlado</w:t>
      </w:r>
      <w:bookmarkEnd w:id="2"/>
    </w:p>
    <w:p w:rsidR="00C85E39" w:rsidRDefault="00723BA5" w:rsidP="00723BA5">
      <w:r>
        <w:t>El repositorio se dividirá en tres ramas principales: 'Documentación', 'Desarrollo' y 'Main'. Además, se contará con un repositorio específico para las fases del proyecto llamado 'Fases_de_desarrollo'. Dentro de cada rama, los documentos estarán organizados por carpetas siguiendo las fases del modelo RUP, incluyendo además los directorios que fuesen necesarios para el soporte y desarrollo del proyecto.</w:t>
      </w:r>
    </w:p>
    <w:p w:rsidR="00FE1192" w:rsidRDefault="00FE1192" w:rsidP="00FE1192">
      <w:pPr>
        <w:pStyle w:val="PSI-Ttulo2"/>
      </w:pPr>
      <w:bookmarkStart w:id="3" w:name="_Toc256966492"/>
      <w:bookmarkStart w:id="4" w:name="_Toc177600196"/>
      <w:r w:rsidRPr="00D61396">
        <w:t>Ubicación física del Servidor</w:t>
      </w:r>
      <w:bookmarkEnd w:id="3"/>
      <w:bookmarkEnd w:id="4"/>
    </w:p>
    <w:p w:rsidR="00723BA5" w:rsidRDefault="00723BA5" w:rsidP="00723BA5">
      <w:r>
        <w:t>La ubicación del servidor fijo a confirmar.</w:t>
      </w:r>
    </w:p>
    <w:p w:rsidR="00FE1192" w:rsidRDefault="00723BA5" w:rsidP="00723BA5">
      <w:r>
        <w:t>El control de versiones y almacenamiento se gestionará a través de GitHub, asegurando la disponibilidad y seguridad de los datos en un entorno en la nube.</w:t>
      </w:r>
    </w:p>
    <w:p w:rsidR="00FE1192" w:rsidRDefault="00FE1192" w:rsidP="00FE1192">
      <w:pPr>
        <w:pStyle w:val="PSI-Ttulo2"/>
      </w:pPr>
      <w:bookmarkStart w:id="5" w:name="_Toc256966493"/>
      <w:bookmarkStart w:id="6" w:name="_Toc177600197"/>
      <w:r w:rsidRPr="00D61396">
        <w:t>Utilización del Ambiente Controlado</w:t>
      </w:r>
      <w:bookmarkEnd w:id="5"/>
      <w:bookmarkEnd w:id="6"/>
    </w:p>
    <w:p w:rsidR="00FE1192" w:rsidRDefault="00723BA5" w:rsidP="00723BA5">
      <w:r>
        <w:t>El acceso al repositorio está configurado como privado y  restringido únicamente a los miembros del equipo de desarrollo y supervisores. Cada miembro tendrá permisos específicos de acuerdo a su rol, siendo los programadores responsables del código,  el Administrador de SQA responsable de la revisión de documentos y el Líder del proyecto el encargado de controlar y aprobar los cambios durante la fusión de ramas en conflictos.</w:t>
      </w:r>
    </w:p>
    <w:p w:rsidR="00DE7320" w:rsidRDefault="00DE7320" w:rsidP="005B5AEE">
      <w:pPr>
        <w:pStyle w:val="PSI-Ttulo1"/>
      </w:pPr>
      <w:bookmarkStart w:id="7" w:name="_Toc177600198"/>
      <w:r>
        <w:lastRenderedPageBreak/>
        <w:t>Responsabilidades</w:t>
      </w:r>
      <w:bookmarkEnd w:id="7"/>
    </w:p>
    <w:p w:rsidR="00723BA5" w:rsidRDefault="00723BA5" w:rsidP="00723BA5">
      <w:r>
        <w:t>Cada miembro del equipo es responsable de la correcta gestión de sus versiones. El Responsable de la administración de la configuración será el encargado de revisar periódicamente el estado del repositorio, y en caso de detectar inconsistencias o errores en el manejo de versiones, deberá notificar al Líder del proyecto, al Administrador SQA para registrar el/los incidentes y a los miembros correspondientes para su corrección inmediata.</w:t>
      </w:r>
    </w:p>
    <w:sectPr w:rsidR="00723BA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60A" w:rsidRDefault="00A2360A" w:rsidP="00C94FBE">
      <w:pPr>
        <w:spacing w:before="0" w:line="240" w:lineRule="auto"/>
      </w:pPr>
      <w:r>
        <w:separator/>
      </w:r>
    </w:p>
    <w:p w:rsidR="00A2360A" w:rsidRDefault="00A2360A"/>
  </w:endnote>
  <w:endnote w:type="continuationSeparator" w:id="1">
    <w:p w:rsidR="00A2360A" w:rsidRDefault="00A2360A" w:rsidP="00C94FBE">
      <w:pPr>
        <w:spacing w:before="0" w:line="240" w:lineRule="auto"/>
      </w:pPr>
      <w:r>
        <w:continuationSeparator/>
      </w:r>
    </w:p>
    <w:p w:rsidR="00A2360A" w:rsidRDefault="00A2360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831" w:rsidRDefault="00C96B2B" w:rsidP="00156831">
    <w:pPr>
      <w:tabs>
        <w:tab w:val="center" w:pos="4252"/>
      </w:tabs>
      <w:ind w:left="0" w:firstLine="0"/>
    </w:pPr>
    <w:r>
      <w:rPr>
        <w:noProof/>
        <w:lang w:eastAsia="es-ES"/>
      </w:rPr>
      <w:pict>
        <v:group id="_x0000_s1069" style="position:absolute;margin-left:.9pt;margin-top:714.4pt;width:594.5pt;height:64.2pt;z-index:251686912;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type id="_x0000_t32" coordsize="21600,21600" o:spt="32" o:oned="t" path="m,l21600,21600e" filled="f">
            <v:path arrowok="t" fillok="f" o:connecttype="none"/>
            <o:lock v:ext="edit" shapetype="t"/>
          </v:shapetype>
          <v:shape id="AutoShape 36" o:spid="_x0000_s1070"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1071"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p>
  <w:p w:rsidR="00685230" w:rsidRDefault="00C96B2B" w:rsidP="00156831">
    <w:pPr>
      <w:tabs>
        <w:tab w:val="center" w:pos="4252"/>
      </w:tabs>
      <w:ind w:left="0" w:firstLine="0"/>
    </w:pPr>
    <w:r>
      <w:rPr>
        <w:noProof/>
        <w:lang w:eastAsia="es-ES"/>
      </w:rPr>
      <w:pict>
        <v:rect id="_x0000_s1050" style="position:absolute;margin-left:0;margin-top:0;width:7.15pt;height:63.95pt;z-index:251675648;mso-height-percent:900;mso-position-horizontal:center;mso-position-horizontal-relative:left-margin-area;mso-position-vertical:bottom;mso-position-vertical-relative:page;mso-height-percent:900;mso-height-relative:bottom-margin-area" fillcolor="#e36c0a" strokecolor="#e36c0a">
          <w10:wrap anchorx="margin" anchory="page"/>
        </v:rect>
      </w:pict>
    </w:r>
    <w:sdt>
      <w:sdtPr>
        <w:id w:val="3709536"/>
        <w:docPartObj>
          <w:docPartGallery w:val="Page Numbers (Top of Page)"/>
          <w:docPartUnique/>
        </w:docPartObj>
      </w:sdtPr>
      <w:sdtContent>
        <w:r w:rsidR="00685230">
          <w:tab/>
        </w:r>
        <w:r w:rsidR="00685230">
          <w:tab/>
        </w:r>
        <w:r w:rsidR="00685230">
          <w:tab/>
        </w:r>
      </w:sdtContent>
    </w:sdt>
    <w:r>
      <w:rPr>
        <w:noProof/>
        <w:lang w:eastAsia="zh-TW"/>
      </w:rPr>
      <w:pict>
        <v:rect id="_x0000_s1035" style="position:absolute;margin-left:0;margin-top:0;width:7.15pt;height:63.95pt;z-index:251670528;mso-height-percent:900;mso-position-horizontal:center;mso-position-horizontal-relative:right-margin-area;mso-position-vertical:bottom;mso-position-vertical-relative:page;mso-height-percent:900;mso-height-relative:bottom-margin-area" fillcolor="#e36c0a" strokecolor="#e36c0a">
          <w10:wrap anchorx="page" anchory="page"/>
        </v:rect>
      </w:pict>
    </w:r>
  </w:p>
  <w:p w:rsidR="00685230" w:rsidRDefault="00C96B2B" w:rsidP="00156831">
    <w:pPr>
      <w:tabs>
        <w:tab w:val="left" w:pos="5007"/>
      </w:tabs>
      <w:spacing w:before="0"/>
      <w:ind w:left="0" w:firstLine="0"/>
    </w:pPr>
    <w:r>
      <w:rPr>
        <w:noProof/>
        <w:lang w:eastAsia="es-ES"/>
      </w:rPr>
      <w:pict>
        <v:group id="Group 35" o:spid="_x0000_s1066" style="position:absolute;margin-left:0;margin-top:0;width:593.5pt;height:64.2pt;z-index:251685888;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">
          <v:shape id="AutoShape 36" o:spid="_x0000_s1067"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" strokecolor="black [3213]"/>
          <v:rect id="Rectangle 37" o:spid="_x0000_s1068"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w10:wrap anchorx="page" anchory="page"/>
        </v:group>
      </w:pict>
    </w:r>
    <w:r w:rsidR="00156831">
      <w:tab/>
    </w:r>
  </w:p>
  <w:p w:rsidR="00C96B2B" w:rsidRDefault="00C96B2B">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r w:rsidR="00E64089">
          <w:rPr>
            <w:lang w:val="es-AR"/>
          </w:rPr>
          <w:t>pc-1</w:t>
        </w:r>
      </w:sdtContent>
    </w:sdt>
    <w:r w:rsidR="00156831" w:rsidRPr="00156831">
      <w:rPr>
        <w:rFonts w:asciiTheme="majorHAnsi" w:hAnsiTheme="majorHAnsi" w:cstheme="majorHAnsi"/>
      </w:rPr>
      <w:t xml:space="preserve"> </w:t>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Pr>
        <w:rFonts w:asciiTheme="majorHAnsi" w:hAnsiTheme="majorHAnsi" w:cstheme="majorHAnsi"/>
      </w:rPr>
      <w:tab/>
    </w:r>
    <w:r w:rsidR="00156831" w:rsidRPr="00DD5A70">
      <w:rPr>
        <w:rFonts w:asciiTheme="majorHAnsi" w:hAnsiTheme="majorHAnsi" w:cstheme="majorHAnsi"/>
      </w:rPr>
      <w:t xml:space="preserve">Página </w:t>
    </w:r>
    <w:r w:rsidRPr="00DD5A70">
      <w:rPr>
        <w:rFonts w:asciiTheme="majorHAnsi" w:hAnsiTheme="majorHAnsi" w:cstheme="majorHAnsi"/>
      </w:rPr>
      <w:fldChar w:fldCharType="begin"/>
    </w:r>
    <w:r w:rsidR="00156831"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92DC0">
      <w:rPr>
        <w:rFonts w:asciiTheme="majorHAnsi" w:hAnsiTheme="majorHAnsi" w:cstheme="majorHAnsi"/>
        <w:noProof/>
      </w:rPr>
      <w:t>3</w:t>
    </w:r>
    <w:r w:rsidRPr="00DD5A70">
      <w:rPr>
        <w:rFonts w:asciiTheme="majorHAnsi" w:hAnsiTheme="majorHAnsi" w:cstheme="majorHAnsi"/>
      </w:rPr>
      <w:fldChar w:fldCharType="end"/>
    </w:r>
    <w:r w:rsidR="00156831" w:rsidRPr="00DD5A70">
      <w:rPr>
        <w:rFonts w:asciiTheme="majorHAnsi" w:hAnsiTheme="majorHAnsi" w:cstheme="majorHAnsi"/>
      </w:rPr>
      <w:t xml:space="preserve"> de </w:t>
    </w:r>
    <w:r w:rsidRPr="00DD5A70">
      <w:rPr>
        <w:rFonts w:asciiTheme="majorHAnsi" w:hAnsiTheme="majorHAnsi" w:cstheme="majorHAnsi"/>
      </w:rPr>
      <w:fldChar w:fldCharType="begin"/>
    </w:r>
    <w:r w:rsidR="00156831"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92DC0">
      <w:rPr>
        <w:rFonts w:asciiTheme="majorHAnsi" w:hAnsiTheme="majorHAnsi" w:cstheme="majorHAnsi"/>
        <w:noProof/>
      </w:rPr>
      <w:t>5</w:t>
    </w:r>
    <w:r w:rsidRPr="00DD5A70">
      <w:rPr>
        <w:rFonts w:asciiTheme="majorHAnsi" w:hAnsiTheme="majorHAnsi" w:cstheme="majorHAns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60A" w:rsidRDefault="00A2360A" w:rsidP="00C94FBE">
      <w:pPr>
        <w:spacing w:before="0" w:line="240" w:lineRule="auto"/>
      </w:pPr>
      <w:r>
        <w:separator/>
      </w:r>
    </w:p>
    <w:p w:rsidR="00A2360A" w:rsidRDefault="00A2360A"/>
  </w:footnote>
  <w:footnote w:type="continuationSeparator" w:id="1">
    <w:p w:rsidR="00A2360A" w:rsidRDefault="00A2360A" w:rsidP="00C94FBE">
      <w:pPr>
        <w:spacing w:before="0" w:line="240" w:lineRule="auto"/>
      </w:pPr>
      <w:r>
        <w:continuationSeparator/>
      </w:r>
    </w:p>
    <w:p w:rsidR="00A2360A" w:rsidRDefault="00A2360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85230" w:rsidRDefault="00685230">
        <w:pPr>
          <w:pStyle w:val="Encabezado"/>
          <w:rPr>
            <w:rFonts w:asciiTheme="majorHAnsi" w:eastAsiaTheme="majorEastAsia" w:hAnsiTheme="majorHAnsi" w:cstheme="majorBidi"/>
          </w:rPr>
        </w:pPr>
        <w:r>
          <w:rPr>
            <w:rFonts w:asciiTheme="majorHAnsi" w:eastAsiaTheme="majorEastAsia" w:hAnsiTheme="majorHAnsi" w:cstheme="majorBidi"/>
            <w:lang w:val="es-AR"/>
          </w:rPr>
          <w:t>Manejo del Ambiente Controlado</w:t>
        </w:r>
      </w:p>
    </w:sdtContent>
  </w:sdt>
  <w:p w:rsidR="00685230" w:rsidRPr="000F4F97" w:rsidRDefault="0015683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156831">
      <w:rPr>
        <w:rFonts w:asciiTheme="majorHAnsi" w:eastAsiaTheme="majorEastAsia" w:hAnsiTheme="majorHAnsi" w:cstheme="majorBidi"/>
        <w:noProof/>
        <w:szCs w:val="36"/>
        <w:lang w:eastAsia="es-ES"/>
      </w:rPr>
      <w:drawing>
        <wp:anchor distT="0" distB="0" distL="114300" distR="114300" simplePos="0" relativeHeight="251688960" behindDoc="0" locked="0" layoutInCell="1" allowOverlap="1">
          <wp:simplePos x="0" y="0"/>
          <wp:positionH relativeFrom="column">
            <wp:posOffset>5221605</wp:posOffset>
          </wp:positionH>
          <wp:positionV relativeFrom="paragraph">
            <wp:posOffset>-362585</wp:posOffset>
          </wp:positionV>
          <wp:extent cx="555625" cy="486410"/>
          <wp:effectExtent l="19050" t="0" r="0" b="0"/>
          <wp:wrapThrough wrapText="bothSides">
            <wp:wrapPolygon edited="0">
              <wp:start x="-741" y="0"/>
              <wp:lineTo x="-741" y="21149"/>
              <wp:lineTo x="21477" y="21149"/>
              <wp:lineTo x="21477" y="0"/>
              <wp:lineTo x="-741"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625" cy="486410"/>
                  </a:xfrm>
                  <a:prstGeom prst="rect">
                    <a:avLst/>
                  </a:prstGeom>
                </pic:spPr>
              </pic:pic>
            </a:graphicData>
          </a:graphic>
        </wp:anchor>
      </w:drawing>
    </w:r>
    <w:r w:rsidR="00685230">
      <w:rPr>
        <w:rFonts w:asciiTheme="majorHAnsi" w:eastAsiaTheme="majorEastAsia" w:hAnsiTheme="majorHAnsi" w:cstheme="majorBidi"/>
        <w:noProof/>
        <w:szCs w:val="36"/>
        <w:lang w:eastAsia="es-ES"/>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96B2B">
      <w:rPr>
        <w:rFonts w:asciiTheme="majorHAnsi" w:eastAsiaTheme="majorEastAsia" w:hAnsiTheme="majorHAnsi" w:cstheme="majorBidi"/>
        <w:noProof/>
        <w:szCs w:val="36"/>
        <w:lang w:eastAsia="es-ES"/>
      </w:rPr>
      <w:pict>
        <v:rect id="_x0000_s1065" style="position:absolute;margin-left:38.9pt;margin-top:0;width:7.15pt;height:62.9pt;z-index:251680768;mso-height-percent:900;mso-position-horizontal-relative:left-margin-area;mso-position-vertical-relative:page;mso-height-percent:900;mso-height-relative:bottom-margin-area" fillcolor="#e36c0a" strokecolor="#e36c0a">
          <w10:wrap anchorx="margin" anchory="page"/>
        </v:rect>
      </w:pict>
    </w:r>
    <w:r w:rsidR="00C96B2B">
      <w:rPr>
        <w:rFonts w:asciiTheme="majorHAnsi" w:eastAsiaTheme="majorEastAsia" w:hAnsiTheme="majorHAnsi" w:cstheme="majorBidi"/>
        <w:noProof/>
        <w:szCs w:val="36"/>
        <w:lang w:eastAsia="es-ES"/>
      </w:rPr>
      <w:pict>
        <v:rect id="_x0000_s1058" style="position:absolute;margin-left:549.2pt;margin-top:0;width:7.15pt;height:62.95pt;z-index:251678720;mso-height-percent:900;mso-position-horizontal-relative:left-margin-area;mso-position-vertical-relative:page;mso-height-percent:900;mso-height-relative:bottom-margin-area" fillcolor="#e36c0a" strokecolor="#e36c0a">
          <w10:wrap anchorx="margin" anchory="page"/>
        </v:rect>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Testify</w:t>
        </w:r>
      </w:sdtContent>
    </w:sdt>
    <w:r w:rsidR="00685230">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drawingGridHorizontalSpacing w:val="110"/>
  <w:displayHorizontalDrawingGridEvery w:val="2"/>
  <w:characterSpacingControl w:val="doNotCompress"/>
  <w:hdrShapeDefaults>
    <o:shapedefaults v:ext="edit" spidmax="6146">
      <o:colormru v:ext="edit" colors="#4bacc6"/>
      <o:colormenu v:ext="edit" fillcolor="none [3212]" strokecolor="none"/>
    </o:shapedefaults>
    <o:shapelayout v:ext="edit">
      <o:idmap v:ext="edit" data="1"/>
      <o:rules v:ext="edit">
        <o:r id="V:Rule2" type="connector" idref="#AutoShape 36"/>
        <o:r id="V:Rule4" type="connector" idref="#AutoShape 36"/>
      </o:rules>
    </o:shapelayout>
  </w:hdrShapeDefaults>
  <w:footnotePr>
    <w:footnote w:id="0"/>
    <w:footnote w:id="1"/>
  </w:footnotePr>
  <w:endnotePr>
    <w:endnote w:id="0"/>
    <w:endnote w:id="1"/>
  </w:endnotePr>
  <w:compat/>
  <w:rsids>
    <w:rsidRoot w:val="00723BA5"/>
    <w:rsid w:val="00011BED"/>
    <w:rsid w:val="00014767"/>
    <w:rsid w:val="00017EFE"/>
    <w:rsid w:val="00045F1A"/>
    <w:rsid w:val="00087F53"/>
    <w:rsid w:val="00092BC0"/>
    <w:rsid w:val="00092C6B"/>
    <w:rsid w:val="000A0FE7"/>
    <w:rsid w:val="000C4C42"/>
    <w:rsid w:val="000C4E31"/>
    <w:rsid w:val="000D4C6E"/>
    <w:rsid w:val="000F1888"/>
    <w:rsid w:val="000F4F97"/>
    <w:rsid w:val="000F79DF"/>
    <w:rsid w:val="0010416D"/>
    <w:rsid w:val="001163FF"/>
    <w:rsid w:val="0012205F"/>
    <w:rsid w:val="001410A7"/>
    <w:rsid w:val="00144AE4"/>
    <w:rsid w:val="00150702"/>
    <w:rsid w:val="00156831"/>
    <w:rsid w:val="00183953"/>
    <w:rsid w:val="00185A46"/>
    <w:rsid w:val="00191198"/>
    <w:rsid w:val="001950C8"/>
    <w:rsid w:val="001A2EE6"/>
    <w:rsid w:val="001C6104"/>
    <w:rsid w:val="001C799E"/>
    <w:rsid w:val="001F5F92"/>
    <w:rsid w:val="0020621B"/>
    <w:rsid w:val="00217A70"/>
    <w:rsid w:val="00224B75"/>
    <w:rsid w:val="0024771D"/>
    <w:rsid w:val="00266C42"/>
    <w:rsid w:val="0027298E"/>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C64B3"/>
    <w:rsid w:val="003E12FE"/>
    <w:rsid w:val="0040066E"/>
    <w:rsid w:val="004525FF"/>
    <w:rsid w:val="00460403"/>
    <w:rsid w:val="004807AF"/>
    <w:rsid w:val="004A54C8"/>
    <w:rsid w:val="004B75EC"/>
    <w:rsid w:val="004C5D7E"/>
    <w:rsid w:val="004D45CD"/>
    <w:rsid w:val="004D5185"/>
    <w:rsid w:val="004E1755"/>
    <w:rsid w:val="004E4935"/>
    <w:rsid w:val="004F4D25"/>
    <w:rsid w:val="005017FA"/>
    <w:rsid w:val="005046A5"/>
    <w:rsid w:val="00504A67"/>
    <w:rsid w:val="00511D9A"/>
    <w:rsid w:val="00515617"/>
    <w:rsid w:val="00564033"/>
    <w:rsid w:val="00570F4F"/>
    <w:rsid w:val="005857BB"/>
    <w:rsid w:val="0059596F"/>
    <w:rsid w:val="00597A23"/>
    <w:rsid w:val="005A0664"/>
    <w:rsid w:val="005A52A2"/>
    <w:rsid w:val="005B5AEE"/>
    <w:rsid w:val="005B6373"/>
    <w:rsid w:val="005C0279"/>
    <w:rsid w:val="005E76A4"/>
    <w:rsid w:val="005F133C"/>
    <w:rsid w:val="005F5429"/>
    <w:rsid w:val="005F60BA"/>
    <w:rsid w:val="006124BF"/>
    <w:rsid w:val="00616A6E"/>
    <w:rsid w:val="006177BF"/>
    <w:rsid w:val="00653C38"/>
    <w:rsid w:val="00685230"/>
    <w:rsid w:val="006919D5"/>
    <w:rsid w:val="00692DC0"/>
    <w:rsid w:val="006A2495"/>
    <w:rsid w:val="006B3371"/>
    <w:rsid w:val="0070494E"/>
    <w:rsid w:val="00705C02"/>
    <w:rsid w:val="00710BA6"/>
    <w:rsid w:val="00711DF8"/>
    <w:rsid w:val="00723BA5"/>
    <w:rsid w:val="007447BE"/>
    <w:rsid w:val="007A33C6"/>
    <w:rsid w:val="007B151B"/>
    <w:rsid w:val="007B2E53"/>
    <w:rsid w:val="007C742C"/>
    <w:rsid w:val="007D7477"/>
    <w:rsid w:val="007E66A5"/>
    <w:rsid w:val="007E79B2"/>
    <w:rsid w:val="007F38C0"/>
    <w:rsid w:val="00801130"/>
    <w:rsid w:val="00816B5F"/>
    <w:rsid w:val="00817955"/>
    <w:rsid w:val="00822C20"/>
    <w:rsid w:val="00830191"/>
    <w:rsid w:val="0083611B"/>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35B79"/>
    <w:rsid w:val="009374A7"/>
    <w:rsid w:val="00942049"/>
    <w:rsid w:val="0096683E"/>
    <w:rsid w:val="009836B1"/>
    <w:rsid w:val="009A3173"/>
    <w:rsid w:val="009E25EF"/>
    <w:rsid w:val="009E4DA8"/>
    <w:rsid w:val="009F4449"/>
    <w:rsid w:val="00A0436A"/>
    <w:rsid w:val="00A12B5B"/>
    <w:rsid w:val="00A13DBA"/>
    <w:rsid w:val="00A2360A"/>
    <w:rsid w:val="00A2496D"/>
    <w:rsid w:val="00A2757B"/>
    <w:rsid w:val="00A45630"/>
    <w:rsid w:val="00A47F31"/>
    <w:rsid w:val="00A50ABB"/>
    <w:rsid w:val="00A670E3"/>
    <w:rsid w:val="00A83527"/>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C05700"/>
    <w:rsid w:val="00C23F8C"/>
    <w:rsid w:val="00C24CDC"/>
    <w:rsid w:val="00C26C78"/>
    <w:rsid w:val="00C42873"/>
    <w:rsid w:val="00C5135E"/>
    <w:rsid w:val="00C67EBC"/>
    <w:rsid w:val="00C7670E"/>
    <w:rsid w:val="00C85E39"/>
    <w:rsid w:val="00C872BB"/>
    <w:rsid w:val="00C94FBE"/>
    <w:rsid w:val="00C96B2B"/>
    <w:rsid w:val="00C97238"/>
    <w:rsid w:val="00CB2CC9"/>
    <w:rsid w:val="00CD323E"/>
    <w:rsid w:val="00CE0252"/>
    <w:rsid w:val="00CE0C6E"/>
    <w:rsid w:val="00CE7C8F"/>
    <w:rsid w:val="00CE7F5B"/>
    <w:rsid w:val="00D01B23"/>
    <w:rsid w:val="00D06E99"/>
    <w:rsid w:val="00D15FB2"/>
    <w:rsid w:val="00D255E1"/>
    <w:rsid w:val="00D2677E"/>
    <w:rsid w:val="00D320A0"/>
    <w:rsid w:val="00D649B2"/>
    <w:rsid w:val="00D80E83"/>
    <w:rsid w:val="00DA284A"/>
    <w:rsid w:val="00DD0159"/>
    <w:rsid w:val="00DD5A70"/>
    <w:rsid w:val="00DE7320"/>
    <w:rsid w:val="00E01FEC"/>
    <w:rsid w:val="00E037C9"/>
    <w:rsid w:val="00E34178"/>
    <w:rsid w:val="00E36A01"/>
    <w:rsid w:val="00E41820"/>
    <w:rsid w:val="00E41E7A"/>
    <w:rsid w:val="00E438FE"/>
    <w:rsid w:val="00E5392A"/>
    <w:rsid w:val="00E64089"/>
    <w:rsid w:val="00E67DB5"/>
    <w:rsid w:val="00E7708C"/>
    <w:rsid w:val="00E8096E"/>
    <w:rsid w:val="00E84E25"/>
    <w:rsid w:val="00E93312"/>
    <w:rsid w:val="00EA7D8C"/>
    <w:rsid w:val="00EE0084"/>
    <w:rsid w:val="00F045A2"/>
    <w:rsid w:val="00F163F8"/>
    <w:rsid w:val="00F36808"/>
    <w:rsid w:val="00F438B1"/>
    <w:rsid w:val="00F54DA6"/>
    <w:rsid w:val="00F6748E"/>
    <w:rsid w:val="00F771E5"/>
    <w:rsid w:val="00F813E9"/>
    <w:rsid w:val="00F815F5"/>
    <w:rsid w:val="00F853E9"/>
    <w:rsid w:val="00F926BE"/>
    <w:rsid w:val="00F9518D"/>
    <w:rsid w:val="00FC4195"/>
    <w:rsid w:val="00FD679B"/>
    <w:rsid w:val="00FE11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4bacc6"/>
      <o:colormenu v:ext="edit" fillcolor="none [3212]"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C85E39"/>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64089"/>
    <w:pPr>
      <w:keepLines w:val="0"/>
      <w:widowControl w:val="0"/>
      <w:tabs>
        <w:tab w:val="left" w:pos="0"/>
      </w:tabs>
      <w:suppressAutoHyphens/>
      <w:spacing w:before="120" w:after="60" w:line="240" w:lineRule="atLeast"/>
      <w:ind w:left="0" w:firstLine="0"/>
    </w:pPr>
    <w:rPr>
      <w:color w:val="auto"/>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E64089"/>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01476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01476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Manejo%20del%20Ambiente%20Control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21813-0BF3-4981-8119-7663E7BC2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Manejo del Ambiente Controlado</Template>
  <TotalTime>23</TotalTime>
  <Pages>5</Pages>
  <Words>508</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Manejo del Ambiente Controlado</vt:lpstr>
    </vt:vector>
  </TitlesOfParts>
  <Company>OSLO</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Manejo del Ambiente Controlado</dc:title>
  <dc:subject>Testify</dc:subject>
  <dc:creator>pc-1</dc:creator>
  <cp:lastModifiedBy>pc-1</cp:lastModifiedBy>
  <cp:revision>1</cp:revision>
  <dcterms:created xsi:type="dcterms:W3CDTF">2024-09-19T03:40:00Z</dcterms:created>
  <dcterms:modified xsi:type="dcterms:W3CDTF">2024-09-19T04:03:00Z</dcterms:modified>
</cp:coreProperties>
</file>