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937E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937E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 w:rsidRPr="000937E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 w:rsidRPr="000937E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 w:rsidRPr="000937E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115EA" w:rsidRDefault="00FE1AA0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  <w:lang w:val="es-AR"/>
                </w:rPr>
                <w:t>Informe de Revisión Técnica Formal (RTF)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5424B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424BE"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  <w:t>Testify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Verdana" w:eastAsia="Times New Roman" w:hAnsi="Verdana" w:cs="Times New Roman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10173">
              <w:pPr>
                <w:pStyle w:val="Sinespaciado"/>
              </w:pPr>
              <w:r w:rsidRPr="00210173">
                <w:rPr>
                  <w:rFonts w:ascii="Verdana" w:eastAsia="Times New Roman" w:hAnsi="Verdana" w:cs="Times New Roman"/>
                  <w:sz w:val="52"/>
                  <w:szCs w:val="52"/>
                </w:rPr>
                <w:t>OSLO</w:t>
              </w:r>
            </w:p>
          </w:sdtContent>
        </w:sdt>
        <w:p w:rsidR="00210173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:rsidR="00210173" w:rsidRPr="00C87C95" w:rsidRDefault="00210173" w:rsidP="00210173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:rsidR="00D06E99" w:rsidRDefault="00D06E99">
          <w:pPr>
            <w:pStyle w:val="Sinespaciado"/>
          </w:pPr>
        </w:p>
        <w:p w:rsidR="00D06E99" w:rsidRDefault="00D06E99"/>
        <w:p w:rsidR="00BC5404" w:rsidRDefault="00210173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-358140</wp:posOffset>
                </wp:positionH>
                <wp:positionV relativeFrom="paragraph">
                  <wp:posOffset>3074670</wp:posOffset>
                </wp:positionV>
                <wp:extent cx="1261110" cy="1118235"/>
                <wp:effectExtent l="19050" t="0" r="0" b="0"/>
                <wp:wrapThrough wrapText="bothSides">
                  <wp:wrapPolygon edited="0">
                    <wp:start x="-326" y="0"/>
                    <wp:lineTo x="-326" y="21342"/>
                    <wp:lineTo x="21535" y="21342"/>
                    <wp:lineTo x="21535" y="0"/>
                    <wp:lineTo x="-326" y="0"/>
                  </wp:wrapPolygon>
                </wp:wrapThrough>
                <wp:docPr id="2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1118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937EF" w:rsidP="00210173">
          <w:pPr>
            <w:pStyle w:val="PSI-Comentario"/>
            <w:ind w:left="0" w:firstLine="0"/>
          </w:pPr>
          <w:r w:rsidRPr="000937EF"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2068">
                  <w:txbxContent>
                    <w:p w:rsidR="001C5902" w:rsidRDefault="001C5902" w:rsidP="00086894">
                      <w:pPr>
                        <w:pStyle w:val="PSI-Comentario"/>
                        <w:ind w:left="0"/>
                      </w:pPr>
                      <w:r>
                        <w:t>Una revisión técnica formal (</w:t>
                      </w:r>
                      <w:r>
                        <w:rPr>
                          <w:b/>
                          <w:bCs/>
                        </w:rPr>
                        <w:t>RTF</w:t>
                      </w:r>
                      <w:r>
                        <w:t>) es una actividad de garantía de calidad de los sistemas de información. Los objetivos de la RTF  son:</w:t>
                      </w:r>
                    </w:p>
                    <w:p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Describir errores en la función, la lógica o la implementación de cualquier representación de los sistemas de información.</w:t>
                      </w:r>
                    </w:p>
                    <w:p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Verificar que los sistemas bajo revisión alcancen sus requisitos.</w:t>
                      </w:r>
                    </w:p>
                    <w:p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Garantizar que los sistemas han sido representados de acuerdo con ciertos estándares predefinidos.</w:t>
                      </w:r>
                    </w:p>
                    <w:p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Conseguir un sistema desarrollado en forma uniforme.</w:t>
                      </w:r>
                    </w:p>
                    <w:p w:rsidR="001C5902" w:rsidRPr="005C5497" w:rsidRDefault="001C5902" w:rsidP="00086894">
                      <w:pPr>
                        <w:pStyle w:val="PSI-Comentario"/>
                        <w:ind w:left="0"/>
                      </w:pPr>
                      <w:r w:rsidRPr="005C5497">
                        <w:t>Hacer que los proyectos sean más manejables.</w:t>
                      </w:r>
                    </w:p>
                    <w:p w:rsidR="001C5902" w:rsidRDefault="001C5902" w:rsidP="00086894">
                      <w:pPr>
                        <w:pStyle w:val="PSI-Comentario"/>
                        <w:ind w:left="0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 w:rsidRPr="000937EF"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0937EF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60876" w:rsidRDefault="000937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0937EF">
            <w:fldChar w:fldCharType="begin"/>
          </w:r>
          <w:r w:rsidR="000F79DF">
            <w:instrText xml:space="preserve"> TOC \o "1-3" \h \z \u </w:instrText>
          </w:r>
          <w:r w:rsidRPr="000937EF">
            <w:fldChar w:fldCharType="separate"/>
          </w:r>
          <w:hyperlink w:anchor="_Toc259441527" w:history="1">
            <w:r w:rsidR="00460876" w:rsidRPr="00C56D5E">
              <w:rPr>
                <w:rStyle w:val="Hipervnculo"/>
                <w:noProof/>
              </w:rPr>
              <w:t>Producto revisado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8" w:history="1">
            <w:r w:rsidR="00460876" w:rsidRPr="00C56D5E">
              <w:rPr>
                <w:rStyle w:val="Hipervnculo"/>
                <w:noProof/>
              </w:rPr>
              <w:t>Nombre y Versión del Producto revisado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29" w:history="1">
            <w:r w:rsidR="00460876" w:rsidRPr="00C56D5E">
              <w:rPr>
                <w:rStyle w:val="Hipervnculo"/>
                <w:noProof/>
              </w:rPr>
              <w:t>Participantes de la revisión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0" w:history="1">
            <w:r w:rsidR="00460876" w:rsidRPr="00C56D5E">
              <w:rPr>
                <w:rStyle w:val="Hipervnculo"/>
                <w:noProof/>
              </w:rPr>
              <w:t>Técnica utilizada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1" w:history="1">
            <w:r w:rsidR="00460876" w:rsidRPr="00C56D5E">
              <w:rPr>
                <w:rStyle w:val="Hipervnculo"/>
                <w:noProof/>
              </w:rPr>
              <w:t>Objetivos de la RTF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2" w:history="1">
            <w:r w:rsidR="00460876" w:rsidRPr="00C56D5E">
              <w:rPr>
                <w:rStyle w:val="Hipervnculo"/>
                <w:noProof/>
              </w:rPr>
              <w:t>Problemas detectados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3" w:history="1">
            <w:r w:rsidR="00460876" w:rsidRPr="00C56D5E">
              <w:rPr>
                <w:rStyle w:val="Hipervnculo"/>
                <w:noProof/>
              </w:rPr>
              <w:t>[Problema detectado 1]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41534" w:history="1">
            <w:r w:rsidR="00460876" w:rsidRPr="00C56D5E">
              <w:rPr>
                <w:rStyle w:val="Hipervnculo"/>
                <w:noProof/>
              </w:rPr>
              <w:t>Sugerencia de corrección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5" w:history="1">
            <w:r w:rsidR="00460876" w:rsidRPr="00C56D5E">
              <w:rPr>
                <w:rStyle w:val="Hipervnculo"/>
                <w:noProof/>
              </w:rPr>
              <w:t>[Problema detectado 2]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41536" w:history="1">
            <w:r w:rsidR="00460876" w:rsidRPr="00C56D5E">
              <w:rPr>
                <w:rStyle w:val="Hipervnculo"/>
                <w:noProof/>
              </w:rPr>
              <w:t>Evaluación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7" w:history="1">
            <w:r w:rsidR="00460876" w:rsidRPr="00C56D5E">
              <w:rPr>
                <w:rStyle w:val="Hipervnculo"/>
                <w:noProof/>
              </w:rPr>
              <w:t>Estado actual del Producto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8" w:history="1">
            <w:r w:rsidR="00460876" w:rsidRPr="00C56D5E">
              <w:rPr>
                <w:rStyle w:val="Hipervnculo"/>
                <w:noProof/>
              </w:rPr>
              <w:t>Acciones a tomar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876" w:rsidRDefault="000937E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41539" w:history="1">
            <w:r w:rsidR="00460876" w:rsidRPr="00C56D5E">
              <w:rPr>
                <w:rStyle w:val="Hipervnculo"/>
                <w:noProof/>
              </w:rPr>
              <w:t>Próxima Revisión del Producto</w:t>
            </w:r>
            <w:r w:rsidR="004608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876">
              <w:rPr>
                <w:noProof/>
                <w:webHidden/>
              </w:rPr>
              <w:instrText xml:space="preserve"> PAGEREF _Toc259441539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937E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  <w:r w:rsidR="00FE1AA0">
            <w:rPr>
              <w:lang w:val="es-AR"/>
            </w:rPr>
            <w:t xml:space="preserve"> (RTF)</w:t>
          </w:r>
        </w:p>
      </w:sdtContent>
    </w:sdt>
    <w:p w:rsidR="00D115EA" w:rsidRDefault="00D115EA" w:rsidP="00DC6A38">
      <w:pPr>
        <w:pStyle w:val="PSI-Ttulo1"/>
      </w:pPr>
      <w:bookmarkStart w:id="0" w:name="_Toc16487887"/>
    </w:p>
    <w:p w:rsidR="00DC6A38" w:rsidRDefault="00DC6A38" w:rsidP="00DC6A38">
      <w:pPr>
        <w:pStyle w:val="PSI-Ttulo1"/>
      </w:pPr>
      <w:bookmarkStart w:id="1" w:name="_Toc259441527"/>
      <w:r>
        <w:t>Producto revisado</w:t>
      </w:r>
      <w:bookmarkEnd w:id="0"/>
      <w:bookmarkEnd w:id="1"/>
    </w:p>
    <w:p w:rsidR="009C6969" w:rsidRDefault="009C6969" w:rsidP="00DC6A38">
      <w:pPr>
        <w:pStyle w:val="PSI-Ttulo1"/>
      </w:pPr>
    </w:p>
    <w:p w:rsidR="00DC6A38" w:rsidRDefault="00DC6A38" w:rsidP="00DC6A38">
      <w:pPr>
        <w:pStyle w:val="PSI-Ttulo2"/>
      </w:pPr>
      <w:bookmarkStart w:id="2" w:name="_Toc16487888"/>
      <w:bookmarkStart w:id="3" w:name="_Toc259441528"/>
      <w:r>
        <w:t>Nombre y Versión del Producto revisado</w:t>
      </w:r>
      <w:bookmarkEnd w:id="2"/>
      <w:bookmarkEnd w:id="3"/>
    </w:p>
    <w:p w:rsidR="001C5902" w:rsidRDefault="001C5902" w:rsidP="001C5902">
      <w:r>
        <w:t>Los productos a revisar serán los considerados productos “claves” definidos en el “Plan de Calidad”, junto al código y su documentación asociada. Al momento de confeccionar este documento el equipo de desarrollo OSLO se encuentra en la fase de Elaboración Iteración 1.</w:t>
      </w:r>
    </w:p>
    <w:p w:rsidR="001C5902" w:rsidRDefault="001C5902" w:rsidP="001C5902">
      <w:pPr>
        <w:numPr>
          <w:ilvl w:val="0"/>
          <w:numId w:val="15"/>
        </w:numPr>
      </w:pPr>
      <w:r>
        <w:t>Especificación de Requerimientos de Software.</w:t>
      </w:r>
    </w:p>
    <w:p w:rsidR="001C5902" w:rsidRDefault="001C5902" w:rsidP="001C5902">
      <w:pPr>
        <w:numPr>
          <w:ilvl w:val="0"/>
          <w:numId w:val="15"/>
        </w:numPr>
      </w:pPr>
      <w:r>
        <w:t>Modelo de Casos de Uso.</w:t>
      </w:r>
    </w:p>
    <w:p w:rsidR="001C5902" w:rsidRDefault="001C5902" w:rsidP="001C5902">
      <w:pPr>
        <w:numPr>
          <w:ilvl w:val="0"/>
          <w:numId w:val="15"/>
        </w:numPr>
      </w:pPr>
      <w:r>
        <w:t>Modelo de Diseño.</w:t>
      </w:r>
    </w:p>
    <w:p w:rsidR="001C5902" w:rsidRDefault="001C5902" w:rsidP="001C5902">
      <w:pPr>
        <w:numPr>
          <w:ilvl w:val="0"/>
          <w:numId w:val="15"/>
        </w:numPr>
      </w:pPr>
      <w:r>
        <w:t>Arquitectura del Sistema.</w:t>
      </w:r>
    </w:p>
    <w:p w:rsidR="001C5902" w:rsidRDefault="001C5902" w:rsidP="001C5902">
      <w:pPr>
        <w:numPr>
          <w:ilvl w:val="0"/>
          <w:numId w:val="15"/>
        </w:numPr>
      </w:pPr>
      <w:r>
        <w:t>Plan de pruebas.</w:t>
      </w:r>
    </w:p>
    <w:p w:rsidR="001C5902" w:rsidRDefault="001C5902" w:rsidP="001C5902">
      <w:pPr>
        <w:numPr>
          <w:ilvl w:val="0"/>
          <w:numId w:val="15"/>
        </w:numPr>
      </w:pPr>
      <w:r>
        <w:t>Plan de Riesgos.</w:t>
      </w:r>
    </w:p>
    <w:p w:rsidR="001C5902" w:rsidRDefault="001C5902" w:rsidP="001C5902">
      <w:pPr>
        <w:numPr>
          <w:ilvl w:val="0"/>
          <w:numId w:val="15"/>
        </w:numPr>
      </w:pPr>
      <w:r>
        <w:t>Manual de usuario.</w:t>
      </w:r>
    </w:p>
    <w:p w:rsidR="001C5902" w:rsidRDefault="001C5902" w:rsidP="001C5902">
      <w:pPr>
        <w:numPr>
          <w:ilvl w:val="0"/>
          <w:numId w:val="15"/>
        </w:numPr>
      </w:pPr>
      <w:r>
        <w:t>Código de la aplicación web Testify – Documentación asociada.</w:t>
      </w:r>
    </w:p>
    <w:p w:rsidR="00DC6A38" w:rsidRDefault="00DC6A38" w:rsidP="00DC6A38">
      <w:pPr>
        <w:pStyle w:val="PSI-Comentario"/>
      </w:pPr>
    </w:p>
    <w:p w:rsidR="00DC6A38" w:rsidRDefault="00DC6A38" w:rsidP="00DC6A38">
      <w:pPr>
        <w:pStyle w:val="PSI-Ttulo2"/>
      </w:pPr>
      <w:bookmarkStart w:id="4" w:name="_Toc16487889"/>
      <w:bookmarkStart w:id="5" w:name="_Toc259441529"/>
      <w:r>
        <w:t>Participantes de la revisión</w:t>
      </w:r>
      <w:bookmarkEnd w:id="4"/>
      <w:bookmarkEnd w:id="5"/>
    </w:p>
    <w:p w:rsidR="00DC6A38" w:rsidRDefault="001C5902" w:rsidP="001C5902">
      <w:r>
        <w:t>Nombre: Ojeda Valeria, Rol: Líder del proyecto.</w:t>
      </w:r>
    </w:p>
    <w:p w:rsidR="001C5902" w:rsidRDefault="001C5902" w:rsidP="001C5902">
      <w:r>
        <w:t>Nombre: Oyarzo Malena, Rol: Analista Gestor de riesgos.</w:t>
      </w:r>
    </w:p>
    <w:p w:rsidR="001C5902" w:rsidRDefault="001C5902" w:rsidP="001C5902">
      <w:r>
        <w:t>Nombre: Sly Eduardo, Rol: Arquitecto Diseñador Programador.</w:t>
      </w:r>
    </w:p>
    <w:p w:rsidR="001C5902" w:rsidRDefault="001C5902" w:rsidP="001C5902">
      <w:r>
        <w:t>Nombre: Levipichun Emilio, Rol: Administrador SQA, Administrador de la configuración.</w:t>
      </w:r>
    </w:p>
    <w:p w:rsidR="00DC6A38" w:rsidRDefault="00DC6A38" w:rsidP="00DC6A38"/>
    <w:p w:rsidR="00DC6A38" w:rsidRDefault="00DC6A38" w:rsidP="00DC6A38">
      <w:pPr>
        <w:pStyle w:val="PSI-Ttulo2"/>
      </w:pPr>
      <w:bookmarkStart w:id="6" w:name="_Toc16487890"/>
      <w:bookmarkStart w:id="7" w:name="_Toc259441530"/>
      <w:r>
        <w:lastRenderedPageBreak/>
        <w:t>Técnica utilizada</w:t>
      </w:r>
      <w:bookmarkEnd w:id="6"/>
      <w:bookmarkEnd w:id="7"/>
    </w:p>
    <w:p w:rsidR="00DC6A38" w:rsidRPr="001C5902" w:rsidRDefault="001C5902" w:rsidP="001C5902">
      <w:r>
        <w:t xml:space="preserve">La revisión se llevará a cabo mediante checklist, los resultados de la misma serán almacenados en el anexo: </w:t>
      </w:r>
      <w:r w:rsidRPr="001C5902">
        <w:rPr>
          <w:b/>
        </w:rPr>
        <w:t>“</w:t>
      </w:r>
      <w:r>
        <w:rPr>
          <w:b/>
        </w:rPr>
        <w:t>ChecklistProductoClave”</w:t>
      </w:r>
      <w:r>
        <w:t>,  durante las revisiones rutinarias el resultado puede: “Resuelto”, “Sin Resolver” o “Notificado”, si esta revisión quedara en el estado de “notificado” se deberá tomar acción para planificar su resolución en una revisión técnica formal (RTF) más extensa y exhaustiva</w:t>
      </w:r>
      <w:r w:rsidR="009C6969">
        <w:t xml:space="preserve"> que involucre al Administrador SQA, Líder del proyecto y equipo de desarrollo</w:t>
      </w:r>
      <w:r>
        <w:t>.</w:t>
      </w:r>
    </w:p>
    <w:p w:rsidR="00D115EA" w:rsidRDefault="00D115EA" w:rsidP="00DC6A38">
      <w:pPr>
        <w:pStyle w:val="PSI-Comentario"/>
      </w:pPr>
    </w:p>
    <w:p w:rsidR="00DC6A38" w:rsidRDefault="00DC6A38" w:rsidP="00DC6A38">
      <w:pPr>
        <w:pStyle w:val="MNormal"/>
      </w:pPr>
    </w:p>
    <w:p w:rsidR="00DC6A38" w:rsidRDefault="00DC6A38" w:rsidP="00DC6A38">
      <w:pPr>
        <w:pStyle w:val="PSI-Ttulo1"/>
      </w:pPr>
      <w:bookmarkStart w:id="8" w:name="_Toc16487891"/>
      <w:bookmarkStart w:id="9" w:name="_Toc259441531"/>
      <w:r>
        <w:t>Objetivos de la RTF</w:t>
      </w:r>
      <w:bookmarkEnd w:id="8"/>
      <w:bookmarkEnd w:id="9"/>
    </w:p>
    <w:p w:rsidR="009C6969" w:rsidRDefault="009C6969" w:rsidP="009C6969">
      <w:pPr>
        <w:numPr>
          <w:ilvl w:val="0"/>
          <w:numId w:val="15"/>
        </w:numPr>
      </w:pPr>
      <w:r>
        <w:t>Especificación de Requerimientos de Software, con el objetivo de verificar que los requerimientos sean claros, completos y trazables con el diseño.</w:t>
      </w:r>
    </w:p>
    <w:p w:rsidR="009C6969" w:rsidRDefault="009C6969" w:rsidP="009C6969">
      <w:pPr>
        <w:numPr>
          <w:ilvl w:val="0"/>
          <w:numId w:val="15"/>
        </w:numPr>
      </w:pPr>
      <w:r>
        <w:t>Modelo de Casos de Uso, con el fin de evaluar si los casos de usos reflejan correctamente los requerimientos y están alineados con los principios de funcionalidad.</w:t>
      </w:r>
    </w:p>
    <w:p w:rsidR="009C6969" w:rsidRDefault="009C6969" w:rsidP="009C6969">
      <w:pPr>
        <w:numPr>
          <w:ilvl w:val="0"/>
          <w:numId w:val="15"/>
        </w:numPr>
      </w:pPr>
      <w:r>
        <w:t>Modelo de Diseño, para comprobar  el diseño siga los estándares establecidos como el uso del patrón MVC.</w:t>
      </w:r>
    </w:p>
    <w:p w:rsidR="009C6969" w:rsidRDefault="009C6969" w:rsidP="009C6969">
      <w:pPr>
        <w:numPr>
          <w:ilvl w:val="0"/>
          <w:numId w:val="15"/>
        </w:numPr>
      </w:pPr>
      <w:r>
        <w:t>Arquitectura del Sistema, con el objetivo de asegurar que se siguen los principios de escalabilidad, seguridad y rendimiento.</w:t>
      </w:r>
    </w:p>
    <w:p w:rsidR="009C6969" w:rsidRDefault="009C6969" w:rsidP="009C6969">
      <w:pPr>
        <w:numPr>
          <w:ilvl w:val="0"/>
          <w:numId w:val="15"/>
        </w:numPr>
      </w:pPr>
      <w:r>
        <w:t>Plan de pruebas, verificando que el plan cubra todas las áreas criticas del producto y si se están aplicando las métricas de pruebas necesarias respecto a su cobertura y tasa de fallos.</w:t>
      </w:r>
    </w:p>
    <w:p w:rsidR="009C6969" w:rsidRDefault="009C6969" w:rsidP="009C6969">
      <w:pPr>
        <w:numPr>
          <w:ilvl w:val="0"/>
          <w:numId w:val="15"/>
        </w:numPr>
      </w:pPr>
      <w:r>
        <w:t>Plan de Riesgos, evaluando si todos los riesgos han sido gestionados adecuadamente y si el plan cubre los escenarios más críticos.</w:t>
      </w:r>
    </w:p>
    <w:p w:rsidR="009C6969" w:rsidRDefault="009C6969" w:rsidP="009C6969">
      <w:pPr>
        <w:numPr>
          <w:ilvl w:val="0"/>
          <w:numId w:val="15"/>
        </w:numPr>
      </w:pPr>
      <w:r>
        <w:t>Manual de usuario, comprobando si esta actualizado, comprensible y si cubre todas las funcionalidades del sistema.</w:t>
      </w:r>
    </w:p>
    <w:p w:rsidR="009C6969" w:rsidRDefault="009C6969" w:rsidP="009C6969">
      <w:pPr>
        <w:numPr>
          <w:ilvl w:val="0"/>
          <w:numId w:val="15"/>
        </w:numPr>
      </w:pPr>
      <w:r>
        <w:t xml:space="preserve">Código de la aplicación web Testify – Documentación asociada, con el fin de revisar que se siguen los estándares de codificación definidos en el plan de calidad y en el estándar de </w:t>
      </w:r>
      <w:r w:rsidR="00232883">
        <w:t>codificación</w:t>
      </w:r>
      <w:r>
        <w:t>.</w:t>
      </w:r>
    </w:p>
    <w:p w:rsidR="00DC6A38" w:rsidRDefault="00DC6A38" w:rsidP="00DC6A38"/>
    <w:p w:rsidR="00DC6A38" w:rsidRDefault="00DC6A38" w:rsidP="00DC6A38">
      <w:pPr>
        <w:pStyle w:val="PSI-Ttulo1"/>
      </w:pPr>
      <w:bookmarkStart w:id="10" w:name="_Toc16487892"/>
      <w:bookmarkStart w:id="11" w:name="_Toc259441532"/>
      <w:r>
        <w:t>Problemas detectados</w:t>
      </w:r>
      <w:bookmarkEnd w:id="10"/>
      <w:bookmarkEnd w:id="11"/>
    </w:p>
    <w:p w:rsidR="00DC6A38" w:rsidRDefault="00232883" w:rsidP="00232883">
      <w:r>
        <w:t>Al momento de la confección del presente documento el equipo de desarrollo OSLO transita la fase de Elaboración Iteración 1 y aun no se realizaron RTF, en este apartado s</w:t>
      </w:r>
      <w:r w:rsidR="00DC6A38">
        <w:t>e</w:t>
      </w:r>
      <w:r>
        <w:t xml:space="preserve"> debe</w:t>
      </w:r>
      <w:r w:rsidR="00DC6A38">
        <w:t xml:space="preserve"> describ</w:t>
      </w:r>
      <w:r>
        <w:t>ir</w:t>
      </w:r>
      <w:r w:rsidR="00DC6A38">
        <w:t xml:space="preserve"> en forma detallada los problemas detectados tanto en el producto como en el proceso de elaboración del mismo, y se plantean las sugerencias de corrección para l</w:t>
      </w:r>
      <w:r>
        <w:t>a próxima versión del Producto.</w:t>
      </w:r>
    </w:p>
    <w:p w:rsidR="00DC6A38" w:rsidRDefault="00DC6A38" w:rsidP="00DC6A38"/>
    <w:p w:rsidR="00DC6A38" w:rsidRDefault="00DC6A38" w:rsidP="00DC6A38">
      <w:pPr>
        <w:pStyle w:val="PSI-Ttulo2"/>
      </w:pPr>
      <w:bookmarkStart w:id="12" w:name="_Toc16487893"/>
      <w:bookmarkStart w:id="13" w:name="_Toc259441533"/>
      <w:r>
        <w:t>[Problema detectado 1]</w:t>
      </w:r>
      <w:bookmarkEnd w:id="12"/>
      <w:bookmarkEnd w:id="13"/>
    </w:p>
    <w:p w:rsidR="00DC6A38" w:rsidRDefault="00DC6A38" w:rsidP="00232883">
      <w:r>
        <w:t>Se describe el problema detectado estableciendo sus características, gravedad y especificando s</w:t>
      </w:r>
      <w:r w:rsidR="00232883">
        <w:t>u ubicación.</w:t>
      </w:r>
    </w:p>
    <w:p w:rsidR="00DC6A38" w:rsidRDefault="00DC6A38" w:rsidP="00DC6A38">
      <w:pPr>
        <w:ind w:left="576"/>
      </w:pPr>
    </w:p>
    <w:p w:rsidR="00DC6A38" w:rsidRDefault="00DC6A38" w:rsidP="00DC6A38">
      <w:pPr>
        <w:pStyle w:val="PSI-Ttulo3"/>
      </w:pPr>
      <w:bookmarkStart w:id="14" w:name="_Toc16487894"/>
      <w:bookmarkStart w:id="15" w:name="_Toc259441534"/>
      <w:r>
        <w:t>Sugerencia de corrección</w:t>
      </w:r>
      <w:bookmarkEnd w:id="14"/>
      <w:bookmarkEnd w:id="15"/>
    </w:p>
    <w:p w:rsidR="00DC6A38" w:rsidRDefault="00DC6A38" w:rsidP="00232883">
      <w:r>
        <w:t xml:space="preserve">Se sugieren las correcciones a realizar para que el producto cumpla con los principios y estándares de calidad establecidos </w:t>
      </w:r>
      <w:r w:rsidR="00232883">
        <w:t>y los procedimientos definidos.</w:t>
      </w:r>
    </w:p>
    <w:p w:rsidR="00DC6A38" w:rsidRDefault="00DC6A38" w:rsidP="00DC6A38">
      <w:pPr>
        <w:ind w:left="576"/>
      </w:pPr>
    </w:p>
    <w:p w:rsidR="00DC6A38" w:rsidRDefault="00DC6A38" w:rsidP="00DC6A38">
      <w:pPr>
        <w:pStyle w:val="PSI-Ttulo2"/>
      </w:pPr>
      <w:bookmarkStart w:id="16" w:name="_Toc16487895"/>
      <w:bookmarkStart w:id="17" w:name="_Toc259441535"/>
      <w:r>
        <w:t>[Problema detectado 2]</w:t>
      </w:r>
      <w:bookmarkEnd w:id="16"/>
      <w:bookmarkEnd w:id="17"/>
    </w:p>
    <w:p w:rsidR="00DC6A38" w:rsidRDefault="00DC6A38" w:rsidP="00232883">
      <w:r>
        <w:t>.........</w:t>
      </w:r>
    </w:p>
    <w:p w:rsidR="00DC6A38" w:rsidRDefault="00DC6A38" w:rsidP="00DC6A38"/>
    <w:p w:rsidR="00DC6A38" w:rsidRDefault="00DC6A38" w:rsidP="00DC6A38">
      <w:pPr>
        <w:pStyle w:val="PSI-Ttulo1"/>
      </w:pPr>
      <w:bookmarkStart w:id="18" w:name="_Toc16487896"/>
      <w:bookmarkStart w:id="19" w:name="_Toc259441536"/>
      <w:r>
        <w:t>Evaluación</w:t>
      </w:r>
      <w:bookmarkEnd w:id="18"/>
      <w:bookmarkEnd w:id="19"/>
    </w:p>
    <w:p w:rsidR="00DC6A38" w:rsidRDefault="00DC6A38" w:rsidP="00232883">
      <w:r>
        <w:t>Se realiza una evaluación global del Producto revisado de acuerdo a los Objetivos plantea</w:t>
      </w:r>
      <w:r w:rsidR="00232883">
        <w:t>dos y los problemas detectados.</w:t>
      </w:r>
    </w:p>
    <w:p w:rsidR="00DC6A38" w:rsidRDefault="00C20494" w:rsidP="00C20494">
      <w:pPr>
        <w:pStyle w:val="PSI-Ttulo2"/>
        <w:ind w:left="0" w:firstLine="0"/>
      </w:pPr>
      <w:bookmarkStart w:id="20" w:name="_Toc16487897"/>
      <w:r>
        <w:br/>
      </w:r>
      <w:bookmarkStart w:id="21" w:name="_Toc259441537"/>
      <w:r w:rsidR="00DC6A38">
        <w:t>Estado actual del Producto</w:t>
      </w:r>
      <w:bookmarkEnd w:id="20"/>
      <w:bookmarkEnd w:id="21"/>
    </w:p>
    <w:p w:rsidR="00DC6A38" w:rsidRDefault="00DC6A38" w:rsidP="00232883">
      <w:r>
        <w:t xml:space="preserve">Se describe el estado actual del Producto por </w:t>
      </w:r>
      <w:r w:rsidR="00C20494">
        <w:t>Ej.</w:t>
      </w:r>
      <w:r>
        <w:t xml:space="preserve"> se debe rehacer</w:t>
      </w:r>
      <w:r w:rsidR="00232883">
        <w:t xml:space="preserve"> o corregir, se puede entregar.</w:t>
      </w:r>
      <w:r w:rsidR="00C20494">
        <w:br/>
      </w:r>
    </w:p>
    <w:p w:rsidR="00DC6A38" w:rsidRDefault="00DC6A38" w:rsidP="00DC6A38">
      <w:pPr>
        <w:pStyle w:val="PSI-Ttulo2"/>
      </w:pPr>
      <w:bookmarkStart w:id="22" w:name="_Toc16487898"/>
      <w:bookmarkStart w:id="23" w:name="_Toc259441538"/>
      <w:r>
        <w:t>Acciones a tomar</w:t>
      </w:r>
      <w:bookmarkEnd w:id="22"/>
      <w:bookmarkEnd w:id="23"/>
    </w:p>
    <w:p w:rsidR="00DC6A38" w:rsidRDefault="00DC6A38" w:rsidP="00232883">
      <w:r>
        <w:t>Se detallan las acciones a tomar para que el producto sea corregido y</w:t>
      </w:r>
      <w:r w:rsidR="00232883">
        <w:t xml:space="preserve"> revisado en una nueva versión.</w:t>
      </w:r>
      <w:r w:rsidR="00C20494">
        <w:br/>
      </w:r>
    </w:p>
    <w:p w:rsidR="00DC6A38" w:rsidRDefault="00DC6A38" w:rsidP="00DC6A38">
      <w:pPr>
        <w:pStyle w:val="PSI-Ttulo2"/>
      </w:pPr>
      <w:bookmarkStart w:id="24" w:name="_Toc16487899"/>
      <w:bookmarkStart w:id="25" w:name="_Toc259441539"/>
      <w:r>
        <w:t>Próxima Revisión del Producto</w:t>
      </w:r>
      <w:bookmarkEnd w:id="24"/>
      <w:bookmarkEnd w:id="25"/>
    </w:p>
    <w:p w:rsidR="00DC6A38" w:rsidRDefault="00DC6A38" w:rsidP="00232883">
      <w:r>
        <w:t>Se establece la próxima revisión de acuerdo a los puntos detallados anteriormente, en términos de fechas o Fase e iteraci</w:t>
      </w:r>
      <w:r w:rsidR="00232883">
        <w:t>ón.</w:t>
      </w:r>
    </w:p>
    <w:p w:rsidR="00232883" w:rsidRDefault="00232883" w:rsidP="00232883">
      <w:r>
        <w:t>Fecha de revisión planificada: 24/09/2024.</w:t>
      </w:r>
    </w:p>
    <w:p w:rsidR="00DC6A38" w:rsidRDefault="00DC6A38" w:rsidP="00DC6A38">
      <w:pPr>
        <w:pStyle w:val="MNormal"/>
      </w:pPr>
    </w:p>
    <w:p w:rsidR="00DC6A38" w:rsidRDefault="00DC6A38" w:rsidP="00DC6A38"/>
    <w:p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900" w:rsidRDefault="00D91900" w:rsidP="00C94FBE">
      <w:pPr>
        <w:spacing w:before="0" w:line="240" w:lineRule="auto"/>
      </w:pPr>
      <w:r>
        <w:separator/>
      </w:r>
    </w:p>
    <w:p w:rsidR="00D91900" w:rsidRDefault="00D91900"/>
  </w:endnote>
  <w:endnote w:type="continuationSeparator" w:id="1">
    <w:p w:rsidR="00D91900" w:rsidRDefault="00D91900" w:rsidP="00C94FBE">
      <w:pPr>
        <w:spacing w:before="0" w:line="240" w:lineRule="auto"/>
      </w:pPr>
      <w:r>
        <w:continuationSeparator/>
      </w:r>
    </w:p>
    <w:p w:rsidR="00D91900" w:rsidRDefault="00D919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902" w:rsidRDefault="001C5902" w:rsidP="000F4F97">
    <w:pPr>
      <w:tabs>
        <w:tab w:val="center" w:pos="4252"/>
      </w:tabs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8" type="#_x0000_t32" style="position:absolute;left:0;text-align:left;margin-left:-84.3pt;margin-top:6.1pt;width:600.75pt;height:0;z-index:251686912" o:connectortype="straight"/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OSLO</w:t>
        </w:r>
      </w:sdtContent>
    </w:sdt>
    <w:r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3288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  <w:p w:rsidR="001C5902" w:rsidRDefault="001C5902" w:rsidP="00210173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900" w:rsidRDefault="00D91900" w:rsidP="00C94FBE">
      <w:pPr>
        <w:spacing w:before="0" w:line="240" w:lineRule="auto"/>
      </w:pPr>
      <w:r>
        <w:separator/>
      </w:r>
    </w:p>
    <w:p w:rsidR="00D91900" w:rsidRDefault="00D91900"/>
  </w:footnote>
  <w:footnote w:type="continuationSeparator" w:id="1">
    <w:p w:rsidR="00D91900" w:rsidRDefault="00D91900" w:rsidP="00C94FBE">
      <w:pPr>
        <w:spacing w:before="0" w:line="240" w:lineRule="auto"/>
      </w:pPr>
      <w:r>
        <w:continuationSeparator/>
      </w:r>
    </w:p>
    <w:p w:rsidR="00D91900" w:rsidRDefault="00D919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5902" w:rsidRDefault="001C590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 (RTF)</w:t>
        </w:r>
      </w:p>
    </w:sdtContent>
  </w:sdt>
  <w:p w:rsidR="001C5902" w:rsidRPr="000F4F97" w:rsidRDefault="001C590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-362585</wp:posOffset>
          </wp:positionV>
          <wp:extent cx="557530" cy="492125"/>
          <wp:effectExtent l="19050" t="0" r="0" b="0"/>
          <wp:wrapThrough wrapText="bothSides">
            <wp:wrapPolygon edited="0">
              <wp:start x="-738" y="0"/>
              <wp:lineTo x="-738" y="20903"/>
              <wp:lineTo x="21403" y="20903"/>
              <wp:lineTo x="21403" y="0"/>
              <wp:lineTo x="-738" y="0"/>
            </wp:wrapPolygon>
          </wp:wrapThrough>
          <wp:docPr id="45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530" cy="49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6" type="#_x0000_t32" style="position:absolute;margin-left:-82.8pt;margin-top:23.05pt;width:592.15pt;height:0;z-index:251685888;mso-position-horizontal-relative:text;mso-position-vertical-relative:text" o:connectortype="straight"/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68"/>
        <o:r id="V:Rule4" type="connector" idref="#_x0000_s106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C5902"/>
    <w:rsid w:val="00011BED"/>
    <w:rsid w:val="00017EFE"/>
    <w:rsid w:val="00045F1A"/>
    <w:rsid w:val="00086894"/>
    <w:rsid w:val="00087F53"/>
    <w:rsid w:val="00092BC0"/>
    <w:rsid w:val="000937EF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0E90"/>
    <w:rsid w:val="001410A7"/>
    <w:rsid w:val="00144AE4"/>
    <w:rsid w:val="00150702"/>
    <w:rsid w:val="00183953"/>
    <w:rsid w:val="00185A46"/>
    <w:rsid w:val="00191198"/>
    <w:rsid w:val="001950C8"/>
    <w:rsid w:val="001A2EE6"/>
    <w:rsid w:val="001C5902"/>
    <w:rsid w:val="001C6104"/>
    <w:rsid w:val="001C799E"/>
    <w:rsid w:val="001F5F92"/>
    <w:rsid w:val="0020621B"/>
    <w:rsid w:val="00210173"/>
    <w:rsid w:val="00217A70"/>
    <w:rsid w:val="00224B75"/>
    <w:rsid w:val="00232883"/>
    <w:rsid w:val="00244567"/>
    <w:rsid w:val="0025329F"/>
    <w:rsid w:val="00266C42"/>
    <w:rsid w:val="00295CA9"/>
    <w:rsid w:val="002A41AA"/>
    <w:rsid w:val="002B506A"/>
    <w:rsid w:val="002B5AF9"/>
    <w:rsid w:val="002D0CCB"/>
    <w:rsid w:val="002E05F1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40066E"/>
    <w:rsid w:val="00403DCC"/>
    <w:rsid w:val="004525FF"/>
    <w:rsid w:val="00460876"/>
    <w:rsid w:val="004807AF"/>
    <w:rsid w:val="00484E83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424BE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5497"/>
    <w:rsid w:val="005E76A4"/>
    <w:rsid w:val="005F133C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8714C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C6969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91900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748E"/>
    <w:rsid w:val="00F771E5"/>
    <w:rsid w:val="00F813E9"/>
    <w:rsid w:val="00F815F5"/>
    <w:rsid w:val="00F926BE"/>
    <w:rsid w:val="00FC4195"/>
    <w:rsid w:val="00FD679B"/>
    <w:rsid w:val="00FE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210173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auto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210173"/>
    <w:rPr>
      <w:color w:val="auto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210173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de%20Revisi&#243;n%20T&#233;cnica%20Formal%20(RTF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Revisión Técnica Formal (RTF)</Template>
  <TotalTime>74</TotalTime>
  <Pages>6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 (RTF)</vt:lpstr>
    </vt:vector>
  </TitlesOfParts>
  <Company>OSLO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 (RTF)</dc:title>
  <dc:subject>Testify</dc:subject>
  <dc:creator>pc-1</dc:creator>
  <cp:lastModifiedBy>pc-1</cp:lastModifiedBy>
  <cp:revision>2</cp:revision>
  <dcterms:created xsi:type="dcterms:W3CDTF">2024-09-19T20:32:00Z</dcterms:created>
  <dcterms:modified xsi:type="dcterms:W3CDTF">2024-09-19T21:47:00Z</dcterms:modified>
</cp:coreProperties>
</file>