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</w:t>
      </w:r>
      <w:r w:rsidDel="00000000" w:rsidR="00000000" w:rsidRPr="00000000">
        <w:rPr>
          <w:rtl w:val="0"/>
        </w:rPr>
        <w:t xml:space="preserve">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561975</wp:posOffset>
                </wp:positionH>
                <wp:positionV relativeFrom="paragraph">
                  <wp:posOffset>95250</wp:posOffset>
                </wp:positionV>
                <wp:extent cx="9283555" cy="5654366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54950" y="695625"/>
                          <a:ext cx="9283555" cy="5654366"/>
                          <a:chOff x="854950" y="695625"/>
                          <a:chExt cx="10808250" cy="5988075"/>
                        </a:xfrm>
                      </wpg:grpSpPr>
                      <wpg:grpSp>
                        <wpg:cNvGrpSpPr/>
                        <wpg:grpSpPr>
                          <a:xfrm>
                            <a:off x="854950" y="1397325"/>
                            <a:ext cx="9134475" cy="4660867"/>
                            <a:chOff x="0" y="0"/>
                            <a:chExt cx="9134475" cy="4994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9134475" cy="499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 rot="5400000">
                              <a:off x="-1349043" y="2077021"/>
                              <a:ext cx="3346710" cy="648625"/>
                            </a:xfrm>
                            <a:prstGeom prst="flowChartExtra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143724" y="1621706"/>
                              <a:ext cx="1493100" cy="1751100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9.0000820159912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Falta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Controle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de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Estoque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  <wps:wsp>
                          <wps:cNvSpPr/>
                          <wps:cNvPr id="6" name="Shape 6"/>
                          <wps:spPr>
                            <a:xfrm flipH="1" rot="10800000">
                              <a:off x="627724" y="2358153"/>
                              <a:ext cx="6516000" cy="1107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 flipH="1" rot="-1031698">
                              <a:off x="5954603" y="8643"/>
                              <a:ext cx="109598" cy="2516045"/>
                            </a:xfrm>
                            <a:prstGeom prst="diagStrip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8" name="Shape 8"/>
                          <wps:spPr>
                            <a:xfrm flipH="1" rot="-1029015">
                              <a:off x="3612212" y="-4433"/>
                              <a:ext cx="186178" cy="2597941"/>
                            </a:xfrm>
                            <a:prstGeom prst="diagStrip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9" name="Shape 9"/>
                          <wps:spPr>
                            <a:xfrm rot="-9708347">
                              <a:off x="5819692" y="2295436"/>
                              <a:ext cx="180630" cy="2641916"/>
                            </a:xfrm>
                            <a:prstGeom prst="diagStrip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0" name="Shape 10"/>
                          <wps:spPr>
                            <a:xfrm rot="-9708347">
                              <a:off x="3438442" y="2352586"/>
                              <a:ext cx="180630" cy="2641916"/>
                            </a:xfrm>
                            <a:prstGeom prst="diagStripe">
                              <a:avLst>
                                <a:gd fmla="val 50000" name="adj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SpPr txBox="1"/>
                        <wps:cNvPr id="11" name="Shape 11"/>
                        <wps:spPr>
                          <a:xfrm>
                            <a:off x="1983875" y="939725"/>
                            <a:ext cx="14931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547675" y="2898525"/>
                            <a:ext cx="1253100" cy="5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59.0000820159912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Não tem total                                                                  Controle No estoque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3800802" y="3158867"/>
                            <a:ext cx="1040100" cy="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738762" y="1710050"/>
                            <a:ext cx="1065000" cy="7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59.0000820159912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Todo controle                                                  E informação                                                                                                                                  É feito no papel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5803627" y="2010989"/>
                            <a:ext cx="901200" cy="5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712675" y="4576150"/>
                            <a:ext cx="1117200" cy="44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Não sabe o lucro mensal ou anual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5829858" y="4772144"/>
                            <a:ext cx="9351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983875" y="4474150"/>
                            <a:ext cx="1253100" cy="7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Produtos desorganizados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3237108" y="4825476"/>
                            <a:ext cx="1146600" cy="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599900" y="695625"/>
                            <a:ext cx="1806300" cy="7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59.0000820159912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808750" y="695625"/>
                            <a:ext cx="1754100" cy="7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Gastos com materiais que não são necessários 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452000" y="772625"/>
                            <a:ext cx="1875900" cy="7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Erros nos registros feitos manualmente.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841075" y="5982000"/>
                            <a:ext cx="3278700" cy="7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Má organização do estoque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físico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648800" y="5930700"/>
                            <a:ext cx="6014400" cy="7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Dificuldade no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gerenciamento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financeiro.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 rot="5400000">
                            <a:off x="955325" y="3373575"/>
                            <a:ext cx="282000" cy="522300"/>
                          </a:xfrm>
                          <a:prstGeom prst="triangle">
                            <a:avLst>
                              <a:gd fmla="val 51006" name="adj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561975</wp:posOffset>
                </wp:positionH>
                <wp:positionV relativeFrom="paragraph">
                  <wp:posOffset>95250</wp:posOffset>
                </wp:positionV>
                <wp:extent cx="9283555" cy="5654366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3555" cy="56543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1906" w:w="16838"/>
      <w:pgMar w:bottom="142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