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Restrições</w:t>
      </w:r>
    </w:p>
    <w:tbl>
      <w:tblPr>
        <w:tblStyle w:val="Table1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center" w:pos="1307"/>
                <w:tab w:val="right" w:pos="2615"/>
              </w:tabs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Lógica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RE01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 versão 1.0 deve ser entregue em dezembro de 2018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Oportunidade de uso do sistema em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uma nova demanda de novos contratos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sistema deve rodar em sistema android a partir da versão 4.0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32"/>
                <w:szCs w:val="32"/>
              </w:rPr>
            </w:pPr>
            <w:bookmarkStart w:colFirst="0" w:colLast="0" w:name="_34r13phmhxd8" w:id="0"/>
            <w:bookmarkEnd w:id="0"/>
            <w:r w:rsidDel="00000000" w:rsidR="00000000" w:rsidRPr="00000000">
              <w:rPr>
                <w:sz w:val="32"/>
                <w:szCs w:val="32"/>
                <w:rtl w:val="0"/>
              </w:rPr>
              <w:t xml:space="preserve">O hardware do proprietário roda na versão 4.0 do android.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 partir da  versão 1.1 o sistema deve ser parcialmente offline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32"/>
                <w:szCs w:val="32"/>
              </w:rPr>
            </w:pPr>
            <w:bookmarkStart w:colFirst="0" w:colLast="0" w:name="_34r13phmhxd8" w:id="0"/>
            <w:bookmarkEnd w:id="0"/>
            <w:r w:rsidDel="00000000" w:rsidR="00000000" w:rsidRPr="00000000">
              <w:rPr>
                <w:sz w:val="32"/>
                <w:szCs w:val="32"/>
                <w:rtl w:val="0"/>
              </w:rPr>
              <w:t xml:space="preserve">Devido a um dos requisitos o sistema deve poder operar parcialmente offline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RE04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utilização de metodologias ágeis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32"/>
                <w:szCs w:val="32"/>
              </w:rPr>
            </w:pPr>
            <w:bookmarkStart w:colFirst="0" w:colLast="0" w:name="_34r13phmhxd8" w:id="0"/>
            <w:bookmarkEnd w:id="0"/>
            <w:r w:rsidDel="00000000" w:rsidR="00000000" w:rsidRPr="00000000">
              <w:rPr>
                <w:sz w:val="32"/>
                <w:szCs w:val="32"/>
                <w:rtl w:val="0"/>
              </w:rPr>
              <w:t xml:space="preserve">As metodologias ágeis devem ser aplicadas  para maior produtividade da equipe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RE05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sistema deve ter relação com os fornecedores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32"/>
                <w:szCs w:val="32"/>
              </w:rPr>
            </w:pPr>
            <w:bookmarkStart w:colFirst="0" w:colLast="0" w:name="_34r13phmhxd8" w:id="0"/>
            <w:bookmarkEnd w:id="0"/>
            <w:r w:rsidDel="00000000" w:rsidR="00000000" w:rsidRPr="00000000">
              <w:rPr>
                <w:sz w:val="32"/>
                <w:szCs w:val="32"/>
                <w:rtl w:val="0"/>
              </w:rPr>
              <w:t xml:space="preserve">O sistema compara preços com fornecedores para melhor aproveitamento dos recursos financeiros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