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2353" w:rsidRDefault="007C1EC4">
      <w:pPr>
        <w:rPr>
          <w:b/>
          <w:sz w:val="28"/>
          <w:szCs w:val="28"/>
        </w:rPr>
      </w:pPr>
      <w:r>
        <w:rPr>
          <w:b/>
          <w:sz w:val="28"/>
          <w:szCs w:val="28"/>
        </w:rPr>
        <w:t>Referências</w:t>
      </w:r>
    </w:p>
    <w:p w:rsidR="00D42353" w:rsidRDefault="00D42353"/>
    <w:p w:rsidR="00D42353" w:rsidRDefault="00D42353"/>
    <w:p w:rsidR="0009060E" w:rsidRPr="0009060E" w:rsidRDefault="0009060E" w:rsidP="0009060E">
      <w:r>
        <w:t>Governo do Estado de São Paulo</w:t>
      </w:r>
      <w:r w:rsidRPr="0009060E">
        <w:t>, Decreto nº 56.819, de 10 de março de 2011.Disponível em:&lt;</w:t>
      </w:r>
      <w:hyperlink r:id="rId4" w:history="1">
        <w:r w:rsidRPr="0009060E">
          <w:rPr>
            <w:rStyle w:val="Hyperlink"/>
          </w:rPr>
          <w:t>http://www.legislacao.sp.gov.br/legisl</w:t>
        </w:r>
        <w:r w:rsidRPr="0009060E">
          <w:rPr>
            <w:rStyle w:val="Hyperlink"/>
          </w:rPr>
          <w:t>a</w:t>
        </w:r>
        <w:r w:rsidRPr="0009060E">
          <w:rPr>
            <w:rStyle w:val="Hyperlink"/>
          </w:rPr>
          <w:t>cao/dg280202.nsf/5fb5269ed17b47ab83256cfb00501469/78ba9410b90baf9a8325785000</w:t>
        </w:r>
        <w:r w:rsidRPr="0009060E">
          <w:rPr>
            <w:rStyle w:val="Hyperlink"/>
          </w:rPr>
          <w:t>4</w:t>
        </w:r>
        <w:r w:rsidRPr="0009060E">
          <w:rPr>
            <w:rStyle w:val="Hyperlink"/>
          </w:rPr>
          <w:t>7</w:t>
        </w:r>
        <w:r w:rsidRPr="0009060E">
          <w:rPr>
            <w:rStyle w:val="Hyperlink"/>
          </w:rPr>
          <w:t>9</w:t>
        </w:r>
        <w:r w:rsidRPr="0009060E">
          <w:rPr>
            <w:rStyle w:val="Hyperlink"/>
          </w:rPr>
          <w:t>552?OpenDocument</w:t>
        </w:r>
      </w:hyperlink>
      <w:r w:rsidRPr="0009060E">
        <w:t>&gt;. Acesso em:10 de fevereiro de 2017.</w:t>
      </w:r>
    </w:p>
    <w:p w:rsidR="00B61FA4" w:rsidRPr="0009060E" w:rsidRDefault="00B61FA4"/>
    <w:p w:rsidR="0009060E" w:rsidRDefault="0009060E" w:rsidP="0009060E">
      <w:r w:rsidRPr="0009060E">
        <w:rPr>
          <w:color w:val="263238"/>
        </w:rPr>
        <w:t>Comando do Corpo de Bombeiros, Instruções para Regularização</w:t>
      </w:r>
      <w:r>
        <w:rPr>
          <w:color w:val="263238"/>
        </w:rPr>
        <w:t>. Disponível em:</w:t>
      </w:r>
      <w:r w:rsidRPr="0009060E">
        <w:rPr>
          <w:color w:val="263238"/>
        </w:rPr>
        <w:t xml:space="preserve"> </w:t>
      </w:r>
      <w:r>
        <w:rPr>
          <w:color w:val="263238"/>
        </w:rPr>
        <w:t>&lt;</w:t>
      </w:r>
      <w:hyperlink r:id="rId5" w:history="1">
        <w:r w:rsidRPr="001B2C53">
          <w:rPr>
            <w:rStyle w:val="Hyperlink"/>
          </w:rPr>
          <w:t>http://www.corpodebo</w:t>
        </w:r>
        <w:r w:rsidRPr="001B2C53">
          <w:rPr>
            <w:rStyle w:val="Hyperlink"/>
          </w:rPr>
          <w:t>m</w:t>
        </w:r>
        <w:r w:rsidRPr="001B2C53">
          <w:rPr>
            <w:rStyle w:val="Hyperlink"/>
          </w:rPr>
          <w:t>beiros.sp.gov.br/</w:t>
        </w:r>
      </w:hyperlink>
      <w:r>
        <w:rPr>
          <w:color w:val="263238"/>
          <w:u w:val="single"/>
        </w:rPr>
        <w:t>&gt;</w:t>
      </w:r>
      <w:r w:rsidRPr="0009060E">
        <w:rPr>
          <w:color w:val="263238"/>
        </w:rPr>
        <w:t xml:space="preserve">. Acesso em: 12 de </w:t>
      </w:r>
      <w:r w:rsidRPr="0009060E">
        <w:t>fevereiro de 2017.</w:t>
      </w:r>
    </w:p>
    <w:p w:rsidR="007C1EC4" w:rsidRDefault="007C1EC4" w:rsidP="0009060E">
      <w:r>
        <w:t>Navegação no site: Início &gt;</w:t>
      </w:r>
      <w:r w:rsidRPr="007C1EC4">
        <w:t xml:space="preserve"> Instruções para Regularização</w:t>
      </w:r>
      <w:r>
        <w:t>.</w:t>
      </w:r>
    </w:p>
    <w:p w:rsidR="0009060E" w:rsidRDefault="0009060E" w:rsidP="00B61FA4">
      <w:pPr>
        <w:rPr>
          <w:color w:val="7A7A7A"/>
          <w:shd w:val="clear" w:color="auto" w:fill="FFFFFF"/>
        </w:rPr>
      </w:pPr>
    </w:p>
    <w:p w:rsidR="00B61FA4" w:rsidRPr="007C1EC4" w:rsidRDefault="007C1EC4" w:rsidP="00B61FA4">
      <w:pPr>
        <w:rPr>
          <w:rStyle w:val="apple-converted-space"/>
          <w:rFonts w:ascii="Iskoola Pota" w:hAnsi="Iskoola Pota"/>
          <w:color w:val="7A7A7A"/>
          <w:shd w:val="clear" w:color="auto" w:fill="FFFFFF"/>
        </w:rPr>
      </w:pPr>
      <w:r>
        <w:rPr>
          <w:sz w:val="23"/>
          <w:szCs w:val="23"/>
          <w:shd w:val="clear" w:color="auto" w:fill="FFFFFF"/>
        </w:rPr>
        <w:t>Bombeiros</w:t>
      </w:r>
      <w:r>
        <w:rPr>
          <w:sz w:val="23"/>
          <w:szCs w:val="23"/>
          <w:shd w:val="clear" w:color="auto" w:fill="FFFFFF"/>
        </w:rPr>
        <w:t>, Informações Técnicas. Disponível em:&lt;</w:t>
      </w:r>
      <w:hyperlink r:id="rId6" w:tgtFrame="_blank" w:history="1">
        <w:r w:rsidRPr="0009060E">
          <w:rPr>
            <w:rStyle w:val="Hyperlink"/>
            <w:color w:val="263238"/>
          </w:rPr>
          <w:t>http://www.bom</w:t>
        </w:r>
        <w:r w:rsidRPr="0009060E">
          <w:rPr>
            <w:rStyle w:val="Hyperlink"/>
            <w:color w:val="263238"/>
          </w:rPr>
          <w:t>b</w:t>
        </w:r>
        <w:r w:rsidRPr="0009060E">
          <w:rPr>
            <w:rStyle w:val="Hyperlink"/>
            <w:color w:val="263238"/>
          </w:rPr>
          <w:t>eiros.com.br/new/avcb.php</w:t>
        </w:r>
      </w:hyperlink>
      <w:r>
        <w:rPr>
          <w:sz w:val="23"/>
          <w:szCs w:val="23"/>
          <w:shd w:val="clear" w:color="auto" w:fill="FFFFFF"/>
        </w:rPr>
        <w:t xml:space="preserve">&gt;. Acesso em </w:t>
      </w:r>
      <w:r>
        <w:rPr>
          <w:color w:val="263238"/>
        </w:rPr>
        <w:t>14</w:t>
      </w:r>
      <w:r w:rsidRPr="0009060E">
        <w:rPr>
          <w:color w:val="263238"/>
        </w:rPr>
        <w:t xml:space="preserve"> de </w:t>
      </w:r>
      <w:r w:rsidRPr="0009060E">
        <w:t>fevereiro de 2017.</w:t>
      </w:r>
    </w:p>
    <w:p w:rsidR="00B61FA4" w:rsidRPr="0009060E" w:rsidRDefault="00B61FA4" w:rsidP="00B61FA4">
      <w:pPr>
        <w:spacing w:line="240" w:lineRule="atLeast"/>
        <w:rPr>
          <w:rStyle w:val="tl8wme"/>
          <w:color w:val="263238"/>
        </w:rPr>
      </w:pPr>
    </w:p>
    <w:p w:rsidR="0009060E" w:rsidRDefault="0009060E" w:rsidP="00B61FA4">
      <w:pPr>
        <w:spacing w:line="240" w:lineRule="atLeast"/>
        <w:rPr>
          <w:color w:val="263238"/>
          <w:u w:val="single"/>
        </w:rPr>
      </w:pPr>
    </w:p>
    <w:p w:rsidR="0009060E" w:rsidRPr="0009060E" w:rsidRDefault="0009060E" w:rsidP="00B61FA4">
      <w:pPr>
        <w:spacing w:line="240" w:lineRule="atLeast"/>
        <w:rPr>
          <w:color w:val="263238"/>
          <w:sz w:val="20"/>
          <w:szCs w:val="20"/>
        </w:rPr>
      </w:pPr>
      <w:r>
        <w:rPr>
          <w:rStyle w:val="tl8wme"/>
          <w:color w:val="263238"/>
          <w:sz w:val="20"/>
          <w:szCs w:val="20"/>
        </w:rPr>
        <w:t>Capital Gestão Imobiliária, AVCB. Disponível em:</w:t>
      </w:r>
    </w:p>
    <w:p w:rsidR="0009060E" w:rsidRDefault="0009060E" w:rsidP="0009060E">
      <w:pPr>
        <w:spacing w:line="240" w:lineRule="atLeast"/>
        <w:rPr>
          <w:rStyle w:val="tl8wme"/>
          <w:color w:val="263238"/>
          <w:sz w:val="20"/>
          <w:szCs w:val="20"/>
        </w:rPr>
      </w:pPr>
      <w:hyperlink r:id="rId7" w:tgtFrame="_blank" w:history="1">
        <w:r>
          <w:rPr>
            <w:rStyle w:val="Hyperlink"/>
            <w:color w:val="263238"/>
            <w:sz w:val="20"/>
            <w:szCs w:val="20"/>
          </w:rPr>
          <w:t>http://capitaldocumentos.com.br/avcb/?gclid=CJfIk8jt-9ICFYk2gQodntULpA</w:t>
        </w:r>
      </w:hyperlink>
    </w:p>
    <w:p w:rsidR="007C1EC4" w:rsidRDefault="007C1EC4" w:rsidP="0009060E">
      <w:pPr>
        <w:spacing w:line="240" w:lineRule="atLeast"/>
        <w:rPr>
          <w:color w:val="263238"/>
          <w:sz w:val="20"/>
          <w:szCs w:val="20"/>
        </w:rPr>
      </w:pPr>
    </w:p>
    <w:p w:rsidR="0009060E" w:rsidRPr="0009060E" w:rsidRDefault="0009060E" w:rsidP="00B61FA4">
      <w:pPr>
        <w:spacing w:line="240" w:lineRule="atLeast"/>
        <w:rPr>
          <w:color w:val="263238"/>
        </w:rPr>
      </w:pPr>
    </w:p>
    <w:p w:rsidR="00B61FA4" w:rsidRDefault="00B61FA4">
      <w:bookmarkStart w:id="0" w:name="_GoBack"/>
      <w:bookmarkEnd w:id="0"/>
    </w:p>
    <w:sectPr w:rsidR="00B61FA4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353"/>
    <w:rsid w:val="0009060E"/>
    <w:rsid w:val="007C1EC4"/>
    <w:rsid w:val="00B61FA4"/>
    <w:rsid w:val="00D4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E38C870-2E7B-423A-A4A4-E3E0B9CBD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B61FA4"/>
    <w:rPr>
      <w:color w:val="0563C1" w:themeColor="hyperlink"/>
      <w:u w:val="single"/>
    </w:rPr>
  </w:style>
  <w:style w:type="character" w:customStyle="1" w:styleId="tl8wme">
    <w:name w:val="tl8wme"/>
    <w:basedOn w:val="Fontepargpadro"/>
    <w:rsid w:val="00B61FA4"/>
  </w:style>
  <w:style w:type="character" w:customStyle="1" w:styleId="apple-converted-space">
    <w:name w:val="apple-converted-space"/>
    <w:basedOn w:val="Fontepargpadro"/>
    <w:rsid w:val="00B61FA4"/>
  </w:style>
  <w:style w:type="character" w:styleId="HiperlinkVisitado">
    <w:name w:val="FollowedHyperlink"/>
    <w:basedOn w:val="Fontepargpadro"/>
    <w:uiPriority w:val="99"/>
    <w:semiHidden/>
    <w:unhideWhenUsed/>
    <w:rsid w:val="000906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72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00611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888765">
          <w:marLeft w:val="135"/>
          <w:marRight w:val="135"/>
          <w:marTop w:val="0"/>
          <w:marBottom w:val="9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5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37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355865">
              <w:marLeft w:val="135"/>
              <w:marRight w:val="135"/>
              <w:marTop w:val="0"/>
              <w:marBottom w:val="9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ogle.com/url?q=http%3A%2F%2Fcapitaldocumentos.com.br%2Favcb%2F%3Fgclid%3DCJfIk8jt-9ICFYk2gQodntULpA&amp;sa=D&amp;sntz=1&amp;usg=AFQjCNExhDnAUGpld8dbH3cgXCtGJYEaIQ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google.com/url?q=http%3A%2F%2Fwww.bombeiros.com.br%2Fnew%2Favcb.php&amp;sa=D&amp;sntz=1&amp;usg=AFQjCNHGNUw0tlwBBltiEIRwRMLDWbCn_w" TargetMode="External"/><Relationship Id="rId5" Type="http://schemas.openxmlformats.org/officeDocument/2006/relationships/hyperlink" Target="http://www.corpodebombeiros.sp.gov.br/" TargetMode="External"/><Relationship Id="rId4" Type="http://schemas.openxmlformats.org/officeDocument/2006/relationships/hyperlink" Target="http://www.legislacao.sp.gov.br/legislacao/dg280202.nsf/5fb5269ed17b47ab83256cfb00501469/78ba9410b90baf9a8325785000479552?OpenDocument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202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Grupo Educional Impacta Tecnologia</Company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1600815</dc:creator>
  <cp:lastModifiedBy>Divisão de Controle de Licenças</cp:lastModifiedBy>
  <cp:revision>2</cp:revision>
  <dcterms:created xsi:type="dcterms:W3CDTF">2017-03-29T14:20:00Z</dcterms:created>
  <dcterms:modified xsi:type="dcterms:W3CDTF">2017-03-29T14:20:00Z</dcterms:modified>
</cp:coreProperties>
</file>