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Harnessing Technology for a Sustainable Future: Innovations in Carbon Reduction</w:t>
      </w:r>
    </w:p>
    <w:p/>
    <w:p>
      <w:pPr>
        <w:pStyle w:val="Heading2"/>
      </w:pPr>
      <w:r>
        <w:t>Introduction</w:t>
      </w:r>
    </w:p>
    <w:p/>
    <w:p>
      <w:r>
        <w:t>In an era marked by the urgent need to address climate change, technological innovation emerges as a pivotal force in driving sustainable practices. This report explores the transformative potential of cutting-edge technologies in reducing carbon footprints across various sectors. We delve into carbon reduction technologies, highlighting advancements in industries like cement and steel, and the transportation sector's shift towards electric vehicles. Real-time carbon footprint monitoring and emerging technologies such as AI and blockchain are examined for their roles in enhancing transparency and efficiency. Finally, we explore innovations in renewable energy, showcasing their capacity to reshape our environmental future.</w:t>
      </w:r>
    </w:p>
    <w:p/>
    <w:p>
      <w:r>
        <w:t>---</w:t>
      </w:r>
    </w:p>
    <w:p/>
    <w:p>
      <w:pPr>
        <w:pStyle w:val="Heading2"/>
      </w:pPr>
      <w:r>
        <w:t>Harnessing Technology for a Sustainable Future: Innovations in Carbon Reduction</w:t>
      </w:r>
    </w:p>
    <w:p/>
    <w:p>
      <w:pPr>
        <w:pStyle w:val="Heading3"/>
      </w:pPr>
      <w:r>
        <w:t>Summary</w:t>
      </w:r>
    </w:p>
    <w:p/>
    <w:p>
      <w:r>
        <w:t>In the face of escalating climate change, the integration of technological advancements into environmental strategies is becoming increasingly crucial. Dr. Carter's focus on the environmental impact of technological advancements highlights the potential of these innovations to promote sustainable practices and reduce carbon footprints. This report delves into the latest technologies that are being leveraged to combat climate change, emphasizing their novel applications and the surprising ways they are reshaping industries and lifestyles.</w:t>
      </w:r>
    </w:p>
    <w:p/>
    <w:p>
      <w:r>
        <w:t>1. **Carbon Reduction Technologies**: Industries are adopting innovative technologies to lower emissions, such as carbon-neutral cement production, low-carbon steel manufacturing, and bioplastics. These advancements not only reduce emissions but also foster the development of sustainable products and processes. The transportation sector, a significant contributor to carbon emissions, is seeing a shift towards sustainable solutions like electric vehicles (EVs), public transit, biking, and walking. Government policies and incentives are crucial in supporting this transition by encouraging the adoption of EVs and the development of public transportation infrastructure [1].</w:t>
      </w:r>
    </w:p>
    <w:p/>
    <w:p>
      <w:r>
        <w:t>2. **Real-Time Carbon Footprint Monitoring**: The integration of real-time carbon footprint monitoring with digital tools is becoming more prevalent. Businesses are linking these systems with supply chain management solutions to maintain low-carbon practices. Innovations in cloud computing and data storage enhance data quality and accessibility, enabling organizations to act swiftly and effectively. Blockchain technology further enhances the credibility of sustainability claims by ensuring transparency and traceability of carbon credits and corporate emissions data. AI-powered tools integrated with IoT devices allow for continuous emissions data collection and analysis, enabling immediate corrective actions [2].</w:t>
      </w:r>
    </w:p>
    <w:p/>
    <w:p>
      <w:r>
        <w:t>3. **Emerging Technologies in Climate Change Mitigation**: Technologies like blockchain, artificial intelligence, quantum computing, robotics, and extended reality are being leveraged to drive measurable impacts in global environmental efforts. For instance, robots are improving recycling processes by automating sorting in recycling facilities, ensuring materials are properly separated for reuse. Blockchain is used to trace the origin of sustainably sourced goods, such as timber or seafood, ensuring they do not contribute to deforestation or overfishing. Companies like Unilever use blockchain to trace their palm oil supply chain, ensuring deforestation-free sourcing [3].</w:t>
      </w:r>
    </w:p>
    <w:p/>
    <w:p>
      <w:r>
        <w:t>4. **Innovations in Renewable Energy**: The quest for sustainable and eco-friendly power has led to remarkable advancements in renewable energy. Innovations range from solar power to wind energy, with next-gen solar technologies holding enormous potential. For example, solar energy can meet the entire population's electricity demands every 90 minutes. Iceland exemplifies the successful integration of renewable energy technologies, generating nearly 100% of its electricity and heating from renewable sources. The Hellisheiði Power Station demonstrates how these technologies can sustainably integrate with local ecosystems and benefit nearby communities [4][5].</w:t>
      </w:r>
    </w:p>
    <w:p/>
    <w:p>
      <w:r>
        <w:t>These insights underscore the transformative potential of technology in addressing climate change. By leveraging these advancements, industries and individuals can significantly reduce their carbon footprints and contribute to a more sustainable future. The integration of real-time monitoring, blockchain, and AI in carbon reduction strategies is particularly noteworthy, offering new avenues for transparency, efficiency, and accountability in sustainability efforts.</w:t>
      </w:r>
    </w:p>
    <w:p/>
    <w:p>
      <w:pPr>
        <w:pStyle w:val="Heading3"/>
      </w:pPr>
      <w:r>
        <w:t>Sources</w:t>
      </w:r>
    </w:p>
    <w:p/>
    <w:p>
      <w:r>
        <w:t xml:space="preserve">[1] https://vectorglobe.com/technologies-for-carbon-reduction-in-2024/  </w:t>
      </w:r>
    </w:p>
    <w:p>
      <w:r>
        <w:t xml:space="preserve">[2] https://sbnsoftware.com/blog/what-are-emerging-trends-in-carbon-footprint-tracking-technology/  </w:t>
      </w:r>
    </w:p>
    <w:p>
      <w:r>
        <w:t xml:space="preserve">[3] https://earth.org/4-emerging-technologies-that-are-helping-us-in-the-fight-against-climate-change/  </w:t>
      </w:r>
    </w:p>
    <w:p>
      <w:r>
        <w:t xml:space="preserve">[4] https://www.recyclecoach.com/blog/7-exciting-innovations-in-the-world-of-renewable-energy  </w:t>
      </w:r>
    </w:p>
    <w:p>
      <w:r>
        <w:t xml:space="preserve">[5] https://news.climate.columbia.edu/2025/04/22/renewable-energy-around-the-world/  </w:t>
      </w:r>
    </w:p>
    <w:p/>
    <w:p>
      <w:pPr>
        <w:pStyle w:val="Heading2"/>
      </w:pPr>
      <w:r>
        <w:t>Bridging the Gap: How Telemedicine is Revolutionizing Healthcare Access in Underserved Regions</w:t>
      </w:r>
    </w:p>
    <w:p/>
    <w:p>
      <w:pPr>
        <w:pStyle w:val="Heading3"/>
      </w:pPr>
      <w:r>
        <w:t>Summary</w:t>
      </w:r>
    </w:p>
    <w:p/>
    <w:p>
      <w:r>
        <w:t>In recent years, the intersection of technology and public health has become a focal point for improving healthcare delivery and accessibility, particularly in underserved regions. Telemedicine, a technological innovation, has emerged as a transformative tool in this domain. It offers a promising solution to the longstanding challenges faced by rural and underserved communities, such as geographical barriers, provider shortages, and transportation issues. This report delves into the novel insights and significant impacts of telemedicine on healthcare access and patient outcomes, highlighting its potential to revolutionize healthcare delivery.</w:t>
      </w:r>
    </w:p>
    <w:p/>
    <w:p>
      <w:r>
        <w:t>Telemedicine has been particularly beneficial for patients with chronic conditions who require regular monitoring and follow-up care. Studies have shown that telemedicine can significantly reduce the time and cost associated with accessing healthcare, leading to improved health outcomes for patients in rural and underserved communities [1]. One of the most significant impacts of telemedicine has been its ability to improve healthcare access, particularly for rural and underserved populations. In many rural areas of the United States, access to healthcare is limited by factors such as geographical distance, provider shortages, and transportation barriers. Telemedicine offers a solution to these challenges by enabling patients to receive care remotely, without the need to travel long distances to see a healthcare provider [1].</w:t>
      </w:r>
    </w:p>
    <w:p/>
    <w:p>
      <w:r>
        <w:t>The potential of telemedicine to improve patient outcomes and access to care is multifaceted. It solves many long-standing challenges in healthcare, such as geographical barriers, provider shortages, and the need for timely medical intervention [2]. Telemedicine can eliminate the need for long-distance travel for patients in rural or underserved areas, reducing the time and costs associated with accessing healthcare. Moreover, it offers a platform for continuous monitoring and follow-up care, which is crucial in regions facing geographic and economic challenges. The results advocate for continued investment and expansion of telemedicine services in similar settings to enhance healthcare delivery efficiency and equity, ultimately improving patient outcomes and reducing healthcare disparities [2].</w:t>
      </w:r>
    </w:p>
    <w:p/>
    <w:p>
      <w:r>
        <w:t>Despite its potential, telemedicine faces challenges, particularly in rural and underserved communities where it has the greatest impact. Access to broadband internet can be limited, making it difficult for patients to access telemedicine services. Additionally, there are challenges related to digital literacy, as not all patients have the skills or knowledge to use telemedicine platforms effectively [1]. However, advancements in telehealth technology have shown that geographic differences do not affect the likelihood of patients or caregivers using the technology, suggesting that telehealth can significantly increase access to healthcare for the medically underserved [3].</w:t>
      </w:r>
    </w:p>
    <w:p/>
    <w:p>
      <w:r>
        <w:t>Telemedicine not only connects patients with specialists but also fosters collaborative care networks among healthcare providers. By enhancing communication channels, telemedicine empowers healthcare teams to work together more efficiently, ultimately benefiting their patients in rural and underserved areas. As observed over two decades, telemedicine has been shown to improve patient outcomes. Specialized services such as ICU have seen reduced costs and lengths of stay, and studies show that healthcare-associated infections have dropped, and ICU mortality has decreased by 40 percent [4]. Through seamless communication and information sharing among providers, patients are better served in both urban and rural areas. A study found that teleconsultations between primary care providers and specialists increased by 67 percent over the past year, leading to more comprehensive and timely care for patients [4].</w:t>
      </w:r>
    </w:p>
    <w:p/>
    <w:p>
      <w:r>
        <w:t>Patients engaging in telehealth experience high-quality care regardless of geographic location. This results in time and cost savings and improved disease management. Research has shown that patients with the skill of self-management are less likely to be hospitalized or readmitted. A study by Vermont Veterans Hospital showed that telemedicine clinical appointments resulted in average travel and cost savings of 145 miles and 142 minutes per visit [5]. With telehealth, patients are able to access the care they need, bridging the gap created by transportation barriers, which are a significant social determinant of health in rural communities [5].</w:t>
      </w:r>
    </w:p>
    <w:p/>
    <w:p>
      <w:r>
        <w:t>In conclusion, telemedicine represents a significant advancement in the intersection of technology and public health, offering a viable solution to improve healthcare delivery and accessibility in underserved regions. By addressing geographical barriers, provider shortages, and transportation issues, telemedicine has the potential to revolutionize healthcare access and patient outcomes, making it an essential tool for the future of healthcare.</w:t>
      </w:r>
    </w:p>
    <w:p/>
    <w:p>
      <w:pPr>
        <w:pStyle w:val="Heading3"/>
      </w:pPr>
      <w:r>
        <w:t>Sources</w:t>
      </w:r>
    </w:p>
    <w:p/>
    <w:p>
      <w:r>
        <w:t xml:space="preserve">[1] https://ejim.springeropen.com/articles/10.1186/s43162-025-00451-8  </w:t>
      </w:r>
    </w:p>
    <w:p>
      <w:r>
        <w:t xml:space="preserve">[2] https://pmc.ncbi.nlm.nih.gov/articles/PMC11298029/  </w:t>
      </w:r>
    </w:p>
    <w:p>
      <w:r>
        <w:t xml:space="preserve">[3] https://www.cdc.gov/phlp/php/publications/research-anthology-telehealth-and-telemedicine.html  </w:t>
      </w:r>
    </w:p>
    <w:p>
      <w:r>
        <w:t xml:space="preserve">[4] https://www.ruralhealth.us/blogs/2024/06/how-telemedicine-provides-unique-care-in-rural-settings  </w:t>
      </w:r>
    </w:p>
    <w:p>
      <w:r>
        <w:t xml:space="preserve">[5] https://www.healthrecoverysolutions.com/blog/how-telehealth-is-helping-underserved-populations-in-healthcare  </w:t>
      </w:r>
    </w:p>
    <w:p/>
    <w:p>
      <w:pPr>
        <w:pStyle w:val="Heading2"/>
      </w:pPr>
      <w:r>
        <w:t>Navigating the Regulatory and Ethical Landscape of Emerging Technologies</w:t>
      </w:r>
    </w:p>
    <w:p/>
    <w:p>
      <w:pPr>
        <w:pStyle w:val="Heading3"/>
      </w:pPr>
      <w:r>
        <w:t>Summary</w:t>
      </w:r>
    </w:p>
    <w:p/>
    <w:p>
      <w:r>
        <w:t>In the rapidly evolving landscape of emerging technologies, the intersection of data privacy, cybersecurity, and artificial intelligence (AI) presents both opportunities and challenges. As these technologies become more integrated into daily life, ensuring they align with societal values and legal frameworks is crucial. Lisa Nguyen's analysis focuses on the regulatory and ethical implications of these developments, particularly in the context of data privacy and the ethical use of AI in decision-making processes.</w:t>
      </w:r>
    </w:p>
    <w:p/>
    <w:p>
      <w:r>
        <w:t>The global landscape of data privacy is undergoing significant transformation, driven by new regulations and legal frameworks. In the United States, the Privacy Act Modernization Act of 2025 is under discussion, aiming to modernize government data collection and enhance individual legal rights [1]. Meanwhile, the European Union's "ProtectEU" initiative seeks to enable lawful access to encrypted data for law enforcement by 2030, raising concerns about privacy and security [1]. These developments underscore the importance of robust data privacy laws and policies, such as the General Data Protection Regulation (GDPR) and the California Consumer Privacy Act (CCPA), which define how organizations must handle personal data and the rights individuals have over it [1].</w:t>
      </w:r>
    </w:p>
    <w:p/>
    <w:p>
      <w:r>
        <w:t>The growth of AI, particularly generative and agentic AI, which rely on large datasets, further compounds the significance of data privacy. Organizations worldwide are increasingly adopting AI technologies, necessitating a reevaluation of data privacy frameworks to address the unique challenges posed by AI [1]. In the United States, state legislators and regulators have been actively enacting new data privacy laws and expanding existing ones, with a focus on regulating teen data, social media platforms, and the collection and sale of geolocation and biometric data [2]. These efforts reflect a broader trend towards enhanced consumer protection and data minimization, with significant regulatory activity surrounding AI, including a new federal AI Action Plan and proposed amendments to the CCPA addressing automated decision-making technologies [2].</w:t>
      </w:r>
    </w:p>
    <w:p/>
    <w:p>
      <w:r>
        <w:t>The relationship between state data privacy and AI is becoming increasingly complex, with overlapping regulations emerging across multiple states. Laws in more than a dozen states now regulate the use of sensitive personal data, transparency around data collection and use, and specific consent requirements [3]. This patchwork of state requirements may continue given the deregulatory posture of the new administration and Congress at the federal level [3]. Core principles of privacy law, such as accountability, explainability, and transparency, are shaping AI-specific laws across multiple states, requiring businesses to regularly update their privacy policies to reflect changes in AI practices and comply with evolving laws [3].</w:t>
      </w:r>
    </w:p>
    <w:p/>
    <w:p>
      <w:r>
        <w:t>Globally, many countries in Asia have either rolled out new comprehensive privacy laws or made significant amendments to existing regulations. Notable examples include China, India, Indonesia, Japan, Malaysia, South Korea, Sri Lanka, Thailand, and Vietnam, with countries like Indonesia, India, and Malaysia working towards the full implementation of their newly amended laws [4]. The global influence of EU privacy laws, particularly the GDPR, continues to shape privacy law terminology and concepts worldwide [4].</w:t>
      </w:r>
    </w:p>
    <w:p/>
    <w:p>
      <w:r>
        <w:t>In the United States, the absence of comprehensive federal laws specifically regulating AI means that enforcement and penalties are governed by the application of existing laws to situations involving AI. State regulators, who regulate privacy legislation, likely also have the authority to regulate AI through existing privacy provisions [5]. The Federal Trade Commission (FTC) has been active in this area, and further developments are expected as the regulatory landscape continues to evolve [5].</w:t>
      </w:r>
    </w:p>
    <w:p/>
    <w:p>
      <w:r>
        <w:t>In conclusion, the regulatory and ethical implications of emerging technologies, particularly in the context of data privacy and AI, are complex and multifaceted. As these technologies continue to advance, it is imperative for organizations to stay vigilant and proactively review their privacy programs for compliance in this rapidly evolving landscape. Ensuring that tech developments align with societal values and legal frameworks will be crucial in navigating the challenges and opportunities presented by these emerging technologies.</w:t>
      </w:r>
    </w:p>
    <w:p/>
    <w:p>
      <w:pPr>
        <w:pStyle w:val="Heading3"/>
      </w:pPr>
      <w:r>
        <w:t>Sources</w:t>
      </w:r>
    </w:p>
    <w:p/>
    <w:p>
      <w:r>
        <w:t xml:space="preserve">[1] https://www.aidataanalytics.network/data-governance/articles/7-trends-shaping-data-privacy-in-2025  </w:t>
      </w:r>
    </w:p>
    <w:p>
      <w:r>
        <w:t xml:space="preserve">[2] https://datamatters.sidley.com/2025/07/31/a-mid-year-privacy-check-in-important-developments-and-new-compliance-obligations-for-privacy-laws/  </w:t>
      </w:r>
    </w:p>
    <w:p>
      <w:r>
        <w:t xml:space="preserve">[3] https://www.pwc.com/us/en/services/consulting/cybersecurity-risk-regulatory/library/tech-regulatory-policy-developments/privacy-laws.html  </w:t>
      </w:r>
    </w:p>
    <w:p>
      <w:r>
        <w:t xml:space="preserve">[4] https://www.freshfields.com/en/our-thinking/campaigns/data-trends-2025/  </w:t>
      </w:r>
    </w:p>
    <w:p>
      <w:r>
        <w:t xml:space="preserve">[5] https://www.whitecase.com/insight-our-thinking/ai-watch-global-regulatory-tracker-united-states  </w:t>
      </w:r>
    </w:p>
    <w:p/>
    <w:p>
      <w:r>
        <w:t>---</w:t>
      </w:r>
    </w:p>
    <w:p/>
    <w:p>
      <w:pPr>
        <w:pStyle w:val="Heading2"/>
      </w:pPr>
      <w:r>
        <w:t>Conclusion</w:t>
      </w:r>
    </w:p>
    <w:p/>
    <w:p>
      <w:r>
        <w:t>This report underscores the transformative role of technology in addressing critical global challenges. By exploring carbon reduction technologies, we see industries adopting innovative solutions like carbon-neutral cement and electric vehicles, supported by government policies. Real-time carbon footprint monitoring, enhanced by AI and blockchain, offers transparency and efficiency in sustainability efforts. Emerging technologies such as robotics and quantum computing are driving significant impacts in climate change mitigation. In healthcare, telemedicine is revolutionizing access in underserved regions, overcoming geographical and logistical barriers. Finally, navigating the regulatory and ethical landscape of emerging technologies, particularly in data privacy and AI, remains crucial for aligning advancements with societal values. Together, these insights highlight the potential of technology to foster a sustainable and equitable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