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Final Project Proposal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Year: 2019</w:t>
        <w:tab/>
        <w:t xml:space="preserve">Semester: Fall</w:t>
        <w:tab/>
        <w:t xml:space="preserve">Team: 1</w:t>
        <w:tab/>
        <w:tab/>
        <w:tab/>
        <w:t xml:space="preserve"> Project: Smartest Mirror</w:t>
      </w:r>
    </w:p>
    <w:p w:rsidR="00000000" w:rsidDel="00000000" w:rsidP="00000000" w:rsidRDefault="00000000" w:rsidRPr="00000000" w14:paraId="00000004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Creation Date: 08/21/2019</w:t>
        <w:tab/>
        <w:tab/>
        <w:tab/>
        <w:tab/>
        <w:tab/>
        <w:tab/>
        <w:t xml:space="preserve">Last Modified: 12/09/2019</w:t>
      </w:r>
    </w:p>
    <w:p w:rsidR="00000000" w:rsidDel="00000000" w:rsidP="00000000" w:rsidRDefault="00000000" w:rsidRPr="00000000" w14:paraId="00000005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Members (#1 is Team Leader):</w:t>
      </w:r>
    </w:p>
    <w:p w:rsidR="00000000" w:rsidDel="00000000" w:rsidP="00000000" w:rsidRDefault="00000000" w:rsidRPr="00000000" w14:paraId="00000007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 1: Rtvik Sriram Bharadwaj</w:t>
        <w:tab/>
        <w:tab/>
        <w:tab/>
        <w:t xml:space="preserve">Email: bharadwr@purdue.edu</w:t>
      </w:r>
    </w:p>
    <w:p w:rsidR="00000000" w:rsidDel="00000000" w:rsidP="00000000" w:rsidRDefault="00000000" w:rsidRPr="00000000" w14:paraId="00000008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 2: Ishaan Ahuja</w:t>
        <w:tab/>
        <w:tab/>
        <w:tab/>
        <w:tab/>
        <w:tab/>
        <w:t xml:space="preserve">Email: ahujai@purdue.edu</w:t>
      </w:r>
    </w:p>
    <w:p w:rsidR="00000000" w:rsidDel="00000000" w:rsidP="00000000" w:rsidRDefault="00000000" w:rsidRPr="00000000" w14:paraId="00000009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 3: Abhay Sasidharan</w:t>
        <w:tab/>
        <w:tab/>
        <w:tab/>
        <w:tab/>
        <w:t xml:space="preserve">Email: asasidh@purdue.edu</w:t>
      </w:r>
    </w:p>
    <w:p w:rsidR="00000000" w:rsidDel="00000000" w:rsidP="00000000" w:rsidRDefault="00000000" w:rsidRPr="00000000" w14:paraId="0000000A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 4: Pratyaksh Sharma</w:t>
        <w:tab/>
        <w:tab/>
        <w:tab/>
        <w:tab/>
        <w:t xml:space="preserve">Email: sharm235@purdue.edu</w:t>
      </w:r>
    </w:p>
    <w:p w:rsidR="00000000" w:rsidDel="00000000" w:rsidP="00000000" w:rsidRDefault="00000000" w:rsidRPr="00000000" w14:paraId="0000000B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1.0 Project Description: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left"/>
        <w:rPr>
          <w:b w:val="0"/>
          <w:i w:val="1"/>
          <w:color w:val="ff0000"/>
          <w:sz w:val="24"/>
          <w:szCs w:val="24"/>
        </w:rPr>
      </w:pPr>
      <w:bookmarkStart w:colFirst="0" w:colLast="0" w:name="_heading=h.8yzztrqdpnxt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The intended design of the project incorporates a smart computer interface that provides cosmetic accessories to the user in the form of a digitally enhanced mirror. The design can be fit onto any flat surface or hung from a wall, and in addition to simply serving as a mirror, will present a set of users the option to view metrics important to their daily needs like indoor temperature, weather, a news feed, and a user interface that will allow users to try out accessories like hats, mustaches, and popular image filters, all controllable through the usage of an infrared gesture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2.0 Roles and Responsibilities: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left"/>
        <w:rPr>
          <w:b w:val="0"/>
          <w:sz w:val="24"/>
          <w:szCs w:val="24"/>
          <w:u w:val="single"/>
        </w:rPr>
      </w:pPr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Team leader, Technical Writer – Rtvik Sriram Bharadwaj</w:t>
      </w:r>
    </w:p>
    <w:p w:rsidR="00000000" w:rsidDel="00000000" w:rsidP="00000000" w:rsidRDefault="00000000" w:rsidRPr="00000000" w14:paraId="00000013">
      <w:pPr>
        <w:pStyle w:val="Title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Rtvik has had experience in project management and ground-up system design at both his previous companies, Tesla and Oracle, specializing in cloud computing and distributed systems and computer networks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left"/>
        <w:rPr>
          <w:b w:val="0"/>
          <w:sz w:val="24"/>
          <w:szCs w:val="24"/>
          <w:u w:val="single"/>
        </w:rPr>
      </w:pPr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Lead Systems engineer – Abhay Sasidharan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Abhay has worked with systems in his summer research and personal projects, and his skills are further bolstered by his status as an ECE 368 Teaching Assistant.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jc w:val="left"/>
        <w:rPr>
          <w:b w:val="0"/>
          <w:sz w:val="24"/>
          <w:szCs w:val="24"/>
          <w:u w:val="single"/>
        </w:rPr>
      </w:pPr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Lead Hardware engineer – Ishaan Ahuja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Ishaan has completed two work terms at AMD as an RTL Design Engineer, and is a functional hardware engineer with experience in PCB &amp; chip design, and soldering.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jc w:val="left"/>
        <w:rPr>
          <w:b w:val="0"/>
          <w:sz w:val="24"/>
          <w:szCs w:val="24"/>
          <w:u w:val="single"/>
        </w:rPr>
      </w:pPr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Lead Software engineer – Pratyaksh Sharma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Pratyaksh has had experience working with a range of software and has completed internships at ASML and ITaP working with cross functional development teams. </w:t>
      </w:r>
    </w:p>
    <w:p w:rsidR="00000000" w:rsidDel="00000000" w:rsidP="00000000" w:rsidRDefault="00000000" w:rsidRPr="00000000" w14:paraId="0000001D">
      <w:pPr>
        <w:pStyle w:val="Title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Homework Assignment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1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64"/>
        <w:gridCol w:w="829"/>
        <w:gridCol w:w="3730"/>
        <w:gridCol w:w="995"/>
        <w:tblGridChange w:id="0">
          <w:tblGrid>
            <w:gridCol w:w="3564"/>
            <w:gridCol w:w="829"/>
            <w:gridCol w:w="3730"/>
            <w:gridCol w:w="995"/>
          </w:tblGrid>
        </w:tblGridChange>
      </w:tblGrid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pStyle w:val="Title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Design Component Homework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pStyle w:val="Title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Professional Component Homework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9">
            <w:pPr>
              <w:pStyle w:val="Title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3-Software Overview</w:t>
            </w:r>
          </w:p>
        </w:tc>
        <w:tc>
          <w:tcPr/>
          <w:p w:rsidR="00000000" w:rsidDel="00000000" w:rsidP="00000000" w:rsidRDefault="00000000" w:rsidRPr="00000000" w14:paraId="0000002A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RSB</w:t>
            </w:r>
          </w:p>
        </w:tc>
        <w:tc>
          <w:tcPr/>
          <w:p w:rsidR="00000000" w:rsidDel="00000000" w:rsidP="00000000" w:rsidRDefault="00000000" w:rsidRPr="00000000" w14:paraId="0000002B">
            <w:pPr>
              <w:pStyle w:val="Title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 9-Legal Analysis</w:t>
            </w:r>
          </w:p>
        </w:tc>
        <w:tc>
          <w:tcPr/>
          <w:p w:rsidR="00000000" w:rsidDel="00000000" w:rsidP="00000000" w:rsidRDefault="00000000" w:rsidRPr="00000000" w14:paraId="0000002C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RSB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D">
            <w:pPr>
              <w:pStyle w:val="Title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5-Electrical Overview</w:t>
            </w:r>
          </w:p>
        </w:tc>
        <w:tc>
          <w:tcPr/>
          <w:p w:rsidR="00000000" w:rsidDel="00000000" w:rsidP="00000000" w:rsidRDefault="00000000" w:rsidRPr="00000000" w14:paraId="0000002E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IA</w:t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Title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10-Reliability and Safety Analysis</w:t>
            </w:r>
          </w:p>
        </w:tc>
        <w:tc>
          <w:tcPr/>
          <w:p w:rsidR="00000000" w:rsidDel="00000000" w:rsidP="00000000" w:rsidRDefault="00000000" w:rsidRPr="00000000" w14:paraId="00000030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PS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1">
            <w:pPr>
              <w:pStyle w:val="Title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7-Mechanical Overview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PS</w:t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Title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11-Ethical/Environmental Analysis</w:t>
            </w:r>
          </w:p>
        </w:tc>
        <w:tc>
          <w:tcPr/>
          <w:p w:rsidR="00000000" w:rsidDel="00000000" w:rsidP="00000000" w:rsidRDefault="00000000" w:rsidRPr="00000000" w14:paraId="00000034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IA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5">
            <w:pPr>
              <w:pStyle w:val="Title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8-Software Formalization</w:t>
            </w:r>
          </w:p>
        </w:tc>
        <w:tc>
          <w:tcPr/>
          <w:p w:rsidR="00000000" w:rsidDel="00000000" w:rsidP="00000000" w:rsidRDefault="00000000" w:rsidRPr="00000000" w14:paraId="00000036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AS</w:t>
            </w:r>
          </w:p>
        </w:tc>
        <w:tc>
          <w:tcPr/>
          <w:p w:rsidR="00000000" w:rsidDel="00000000" w:rsidP="00000000" w:rsidRDefault="00000000" w:rsidRPr="00000000" w14:paraId="00000037">
            <w:pPr>
              <w:pStyle w:val="Title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12-User Manual</w:t>
            </w:r>
          </w:p>
        </w:tc>
        <w:tc>
          <w:tcPr/>
          <w:p w:rsidR="00000000" w:rsidDel="00000000" w:rsidP="00000000" w:rsidRDefault="00000000" w:rsidRPr="00000000" w14:paraId="00000038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AS</w:t>
            </w:r>
          </w:p>
        </w:tc>
      </w:tr>
    </w:tbl>
    <w:p w:rsidR="00000000" w:rsidDel="00000000" w:rsidP="00000000" w:rsidRDefault="00000000" w:rsidRPr="00000000" w14:paraId="00000039">
      <w:pPr>
        <w:pStyle w:val="Title"/>
        <w:jc w:val="left"/>
        <w:rPr>
          <w:b w:val="0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3.0 Estimated Budget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2100"/>
        <w:gridCol w:w="1650"/>
        <w:gridCol w:w="2325"/>
        <w:tblGridChange w:id="0">
          <w:tblGrid>
            <w:gridCol w:w="3285"/>
            <w:gridCol w:w="2100"/>
            <w:gridCol w:w="1650"/>
            <w:gridCol w:w="2325"/>
          </w:tblGrid>
        </w:tblGridChange>
      </w:tblGrid>
      <w:tr>
        <w:trPr>
          <w:trHeight w:val="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 (USD)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 (USD)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Electrical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Nvidia Jetson Nano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STM23F0 Kit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22” 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Nano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Misc. Sensors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Mechanical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Wooden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Acrylic Mirror (24x24”)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Packaging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513</w:t>
            </w:r>
          </w:p>
        </w:tc>
      </w:tr>
    </w:tbl>
    <w:p w:rsidR="00000000" w:rsidDel="00000000" w:rsidP="00000000" w:rsidRDefault="00000000" w:rsidRPr="00000000" w14:paraId="00000074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4.0 </w:t>
      </w:r>
      <w:r w:rsidDel="00000000" w:rsidR="00000000" w:rsidRPr="00000000">
        <w:rPr>
          <w:sz w:val="24"/>
          <w:szCs w:val="24"/>
          <w:rtl w:val="0"/>
        </w:rPr>
        <w:t xml:space="preserve">Project Specific Success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Title"/>
        <w:jc w:val="left"/>
        <w:rPr>
          <w:b w:val="0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 ability to successfully read ambient conditions using a temperature and light sensor using ADC, GPIO.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 ability to perform user gesture detection using an Infrared Sensor on the STM using ADC.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 ability to successfully communicate gesture readings, ambient light and temperature values between the STM and the Jetson through USART.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 ability to authenticate the user via the camera using a facial recognition module.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 ability to display metrics and relevant information  (email, weather, stock tickers and news) using a dashboard on the Jetson Monitor.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5.0 Sources Cited:</w:t>
      </w:r>
    </w:p>
    <w:p w:rsidR="00000000" w:rsidDel="00000000" w:rsidP="00000000" w:rsidRDefault="00000000" w:rsidRPr="00000000" w14:paraId="0000007E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NVIDIA Developer. (2019). </w:t>
      </w:r>
      <w:r w:rsidDel="00000000" w:rsidR="00000000" w:rsidRPr="00000000">
        <w:rPr>
          <w:i w:val="1"/>
          <w:highlight w:val="white"/>
          <w:rtl w:val="0"/>
        </w:rPr>
        <w:t xml:space="preserve">Jetson Nano Developer Kit</w:t>
      </w:r>
      <w:r w:rsidDel="00000000" w:rsidR="00000000" w:rsidRPr="00000000">
        <w:rPr>
          <w:highlight w:val="white"/>
          <w:rtl w:val="0"/>
        </w:rPr>
        <w:t xml:space="preserve">. [online] Available at: https://developer.nvidia.com/embedded/jetson-nano-developer-kit [Accessed 21 Aug. 2019].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E-consystems.com. (2019). </w:t>
      </w:r>
      <w:r w:rsidDel="00000000" w:rsidR="00000000" w:rsidRPr="00000000">
        <w:rPr>
          <w:i w:val="1"/>
          <w:highlight w:val="white"/>
          <w:rtl w:val="0"/>
        </w:rPr>
        <w:t xml:space="preserve">NVIDIA Jetson Cameras</w:t>
      </w:r>
      <w:r w:rsidDel="00000000" w:rsidR="00000000" w:rsidRPr="00000000">
        <w:rPr>
          <w:highlight w:val="white"/>
          <w:rtl w:val="0"/>
        </w:rPr>
        <w:t xml:space="preserve">. [online] Available at: https://www.e-consystems.com/nvidia-jetson-camera.asp#nano-cameras [Accessed 21 Aug. 2019].</w:t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Walmart.com. (2019). </w:t>
      </w:r>
      <w:r w:rsidDel="00000000" w:rsidR="00000000" w:rsidRPr="00000000">
        <w:rPr>
          <w:i w:val="1"/>
          <w:highlight w:val="white"/>
          <w:rtl w:val="0"/>
        </w:rPr>
        <w:t xml:space="preserve">Craft Wood</w:t>
      </w:r>
      <w:r w:rsidDel="00000000" w:rsidR="00000000" w:rsidRPr="00000000">
        <w:rPr>
          <w:highlight w:val="white"/>
          <w:rtl w:val="0"/>
        </w:rPr>
        <w:t xml:space="preserve">. [online] Available at: https://www.walmart.com/browse/arts-crafts-sewing/craft-wood/1334134_6172404_4705167_7636839 [Accessed 21 Aug. 2019].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hyperlink r:id="rId1">
      <w:r w:rsidDel="00000000" w:rsidR="00000000" w:rsidRPr="00000000">
        <w:rPr>
          <w:color w:val="0000ff"/>
          <w:u w:val="single"/>
          <w:rtl w:val="0"/>
        </w:rPr>
        <w:t xml:space="preserve">https://engineering.purdue.edu/ece477</w:t>
      </w:r>
    </w:hyperlink>
    <w:r w:rsidDel="00000000" w:rsidR="00000000" w:rsidRPr="00000000">
      <w:rPr>
        <w:color w:val="000000"/>
        <w:rtl w:val="0"/>
      </w:rPr>
      <w:t xml:space="preserve"> </w:t>
      <w:tab/>
      <w:tab/>
      <w:t xml:space="preserve">Page </w:t>
    </w: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 </w:t>
    </w:r>
    <w:r w:rsidDel="00000000" w:rsidR="00000000" w:rsidRPr="00000000">
      <w:rPr>
        <w:b w:val="1"/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tabs>
        <w:tab w:val="center" w:pos="4680"/>
        <w:tab w:val="right" w:pos="9360"/>
        <w:tab w:val="right" w:pos="12960"/>
      </w:tabs>
      <w:rPr/>
    </w:pPr>
    <w:r w:rsidDel="00000000" w:rsidR="00000000" w:rsidRPr="00000000">
      <w:rPr>
        <w:rtl w:val="0"/>
      </w:rPr>
      <w:t xml:space="preserve">ECE 477: Digital Systems Senior Design</w:t>
      <w:tab/>
    </w:r>
    <w:r w:rsidDel="00000000" w:rsidR="00000000" w:rsidRPr="00000000">
      <w:rPr>
        <w:i w:val="1"/>
        <w:rtl w:val="0"/>
      </w:rPr>
      <w:tab/>
    </w:r>
    <w:r w:rsidDel="00000000" w:rsidR="00000000" w:rsidRPr="00000000">
      <w:rPr>
        <w:rtl w:val="0"/>
      </w:rPr>
      <w:t xml:space="preserve">Last Modified: 12-09-2019</w:t>
    </w:r>
  </w:p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  <w:tab w:val="right" w:pos="12960"/>
      </w:tabs>
      <w:rPr/>
    </w:pPr>
    <w:bookmarkStart w:colFirst="0" w:colLast="0" w:name="_heading=h.4pic7y13b9st" w:id="1"/>
    <w:bookmarkEnd w:id="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Normal" w:default="1">
    <w:name w:val="Normal"/>
    <w:qFormat w:val="1"/>
    <w:rsid w:val="00884079"/>
  </w:style>
  <w:style w:type="paragraph" w:styleId="Heading1">
    <w:name w:val="heading 1"/>
    <w:basedOn w:val="Normal"/>
    <w:next w:val="Normal"/>
    <w:qFormat w:val="1"/>
    <w:rsid w:val="00884079"/>
    <w:pPr>
      <w:keepNext w:val="1"/>
      <w:outlineLvl w:val="0"/>
    </w:pPr>
    <w:rPr>
      <w:i w:val="1"/>
      <w:iC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qFormat w:val="1"/>
    <w:rsid w:val="00884079"/>
    <w:pPr>
      <w:jc w:val="center"/>
    </w:pPr>
    <w:rPr>
      <w:b w:val="1"/>
      <w:sz w:val="28"/>
    </w:rPr>
  </w:style>
  <w:style w:type="paragraph" w:styleId="Header">
    <w:name w:val="header"/>
    <w:basedOn w:val="Normal"/>
    <w:link w:val="HeaderChar"/>
    <w:uiPriority w:val="99"/>
    <w:rsid w:val="008840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407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884079"/>
    <w:pPr>
      <w:spacing w:before="120"/>
      <w:jc w:val="both"/>
    </w:pPr>
  </w:style>
  <w:style w:type="character" w:styleId="Hyperlink">
    <w:name w:val="Hyperlink"/>
    <w:basedOn w:val="DefaultParagraphFont"/>
    <w:rsid w:val="00FE544B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rsid w:val="00FE544B"/>
    <w:rPr>
      <w:sz w:val="24"/>
    </w:rPr>
  </w:style>
  <w:style w:type="character" w:styleId="FooterChar" w:customStyle="1">
    <w:name w:val="Footer Char"/>
    <w:basedOn w:val="DefaultParagraphFont"/>
    <w:link w:val="Footer"/>
    <w:uiPriority w:val="99"/>
    <w:rsid w:val="00FE544B"/>
    <w:rPr>
      <w:sz w:val="24"/>
    </w:rPr>
  </w:style>
  <w:style w:type="character" w:styleId="TitleChar" w:customStyle="1">
    <w:name w:val="Title Char"/>
    <w:basedOn w:val="DefaultParagraphFont"/>
    <w:link w:val="Title"/>
    <w:rsid w:val="000E0CC8"/>
    <w:rPr>
      <w:b w:val="1"/>
      <w:sz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205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20597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205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20597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20597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20597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20597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iQKKPftAF/b0ATzTJreZsmRcQ==">AMUW2mUCSxqY50XzKh9PnR4Epe3r4qVdgXkXgoCQhezlxru3WHVmDiVltdqEyqH8wFR5W7wfC6HE4oAYimKDpJUGqEsm6xws+2mcFfYOQLldaHQ6fgC2rRdLlquUkXht2FIZSPUEyYeWfrGKnajDSBkpirS0+YJI/g==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2013-10-30T18:38:00Z</dcterms:created>
  <dc:creator>George Hadley</dc:creator>
</cp:coreProperties>
</file>