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User Manual</w:t>
      </w:r>
    </w:p>
    <w:p w:rsidR="00000000" w:rsidDel="00000000" w:rsidP="00000000" w:rsidRDefault="00000000" w:rsidRPr="00000000" w14:paraId="00000002">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01</w:t>
      </w:r>
      <w:r w:rsidDel="00000000" w:rsidR="00000000" w:rsidRPr="00000000">
        <w:rPr>
          <w:sz w:val="24"/>
          <w:szCs w:val="24"/>
          <w:rtl w:val="0"/>
        </w:rPr>
        <w:tab/>
        <w:tab/>
        <w:t xml:space="preserve">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11/15/2019</w:t>
        <w:tab/>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12/09/2019</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Abhay Sasidharan</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asasidh@purdue.edu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10058.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1260"/>
        <w:gridCol w:w="879"/>
        <w:gridCol w:w="900"/>
        <w:gridCol w:w="4034"/>
        <w:tblGridChange w:id="0">
          <w:tblGrid>
            <w:gridCol w:w="2985"/>
            <w:gridCol w:w="1260"/>
            <w:gridCol w:w="879"/>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 Illustration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Setup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Usage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Troubleshooting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bookmarkStart w:colFirst="0" w:colLast="0" w:name="_heading=h.30j0zll" w:id="0"/>
            <w:bookmarkEnd w:id="0"/>
            <w:r w:rsidDel="00000000" w:rsidR="00000000" w:rsidRPr="00000000">
              <w:rPr>
                <w:rFonts w:ascii="Calibri" w:cs="Calibri" w:eastAsia="Calibri" w:hAnsi="Calibri"/>
                <w:color w:val="000000"/>
                <w:sz w:val="22"/>
                <w:szCs w:val="22"/>
                <w:rtl w:val="0"/>
              </w:rPr>
              <w:t xml:space="preserve">98.5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E">
      <w:pPr>
        <w:pStyle w:val="Title"/>
        <w:rPr>
          <w:i w:val="1"/>
          <w:sz w:val="24"/>
          <w:szCs w:val="24"/>
        </w:rPr>
      </w:pPr>
      <w:r w:rsidDel="00000000" w:rsidR="00000000" w:rsidRPr="00000000">
        <w:rPr>
          <w:rtl w:val="0"/>
        </w:rPr>
      </w:r>
    </w:p>
    <w:p w:rsidR="00000000" w:rsidDel="00000000" w:rsidP="00000000" w:rsidRDefault="00000000" w:rsidRPr="00000000" w14:paraId="0000004F">
      <w:pPr>
        <w:pStyle w:val="Title"/>
        <w:rPr>
          <w:i w:val="1"/>
          <w:sz w:val="24"/>
          <w:szCs w:val="24"/>
        </w:rPr>
      </w:pPr>
      <w:r w:rsidDel="00000000" w:rsidR="00000000" w:rsidRPr="00000000">
        <w:rPr>
          <w:rtl w:val="0"/>
        </w:rPr>
      </w:r>
    </w:p>
    <w:p w:rsidR="00000000" w:rsidDel="00000000" w:rsidP="00000000" w:rsidRDefault="00000000" w:rsidRPr="00000000" w14:paraId="00000050">
      <w:pPr>
        <w:pStyle w:val="Title"/>
        <w:rPr>
          <w:i w:val="1"/>
          <w:sz w:val="24"/>
          <w:szCs w:val="24"/>
        </w:rPr>
      </w:pPr>
      <w:r w:rsidDel="00000000" w:rsidR="00000000" w:rsidRPr="00000000">
        <w:rPr>
          <w:rtl w:val="0"/>
        </w:rPr>
      </w:r>
    </w:p>
    <w:p w:rsidR="00000000" w:rsidDel="00000000" w:rsidP="00000000" w:rsidRDefault="00000000" w:rsidRPr="00000000" w14:paraId="00000051">
      <w:pPr>
        <w:pStyle w:val="Title"/>
        <w:rPr>
          <w:i w:val="1"/>
          <w:sz w:val="24"/>
          <w:szCs w:val="24"/>
        </w:rPr>
      </w:pPr>
      <w:r w:rsidDel="00000000" w:rsidR="00000000" w:rsidRPr="00000000">
        <w:rPr>
          <w:rtl w:val="0"/>
        </w:rPr>
      </w:r>
    </w:p>
    <w:p w:rsidR="00000000" w:rsidDel="00000000" w:rsidP="00000000" w:rsidRDefault="00000000" w:rsidRPr="00000000" w14:paraId="00000052">
      <w:pPr>
        <w:pStyle w:val="Title"/>
        <w:rPr>
          <w:i w:val="1"/>
          <w:sz w:val="24"/>
          <w:szCs w:val="24"/>
        </w:rPr>
      </w:pPr>
      <w:r w:rsidDel="00000000" w:rsidR="00000000" w:rsidRPr="00000000">
        <w:rPr>
          <w:rtl w:val="0"/>
        </w:rPr>
      </w:r>
    </w:p>
    <w:p w:rsidR="00000000" w:rsidDel="00000000" w:rsidP="00000000" w:rsidRDefault="00000000" w:rsidRPr="00000000" w14:paraId="00000053">
      <w:pPr>
        <w:pStyle w:val="Title"/>
        <w:rPr>
          <w:i w:val="1"/>
          <w:sz w:val="24"/>
          <w:szCs w:val="24"/>
        </w:rPr>
      </w:pPr>
      <w:r w:rsidDel="00000000" w:rsidR="00000000" w:rsidRPr="00000000">
        <w:rPr>
          <w:rtl w:val="0"/>
        </w:rPr>
      </w:r>
    </w:p>
    <w:p w:rsidR="00000000" w:rsidDel="00000000" w:rsidP="00000000" w:rsidRDefault="00000000" w:rsidRPr="00000000" w14:paraId="00000054">
      <w:pPr>
        <w:pStyle w:val="Title"/>
        <w:rPr>
          <w:i w:val="1"/>
          <w:sz w:val="24"/>
          <w:szCs w:val="24"/>
        </w:rPr>
      </w:pPr>
      <w:r w:rsidDel="00000000" w:rsidR="00000000" w:rsidRPr="00000000">
        <w:rPr>
          <w:rtl w:val="0"/>
        </w:rPr>
      </w:r>
    </w:p>
    <w:p w:rsidR="00000000" w:rsidDel="00000000" w:rsidP="00000000" w:rsidRDefault="00000000" w:rsidRPr="00000000" w14:paraId="00000055">
      <w:pPr>
        <w:pStyle w:val="Title"/>
        <w:rPr>
          <w:i w:val="1"/>
          <w:sz w:val="24"/>
          <w:szCs w:val="24"/>
        </w:rPr>
      </w:pPr>
      <w:r w:rsidDel="00000000" w:rsidR="00000000" w:rsidRPr="00000000">
        <w:rPr>
          <w:rtl w:val="0"/>
        </w:rPr>
      </w:r>
    </w:p>
    <w:p w:rsidR="00000000" w:rsidDel="00000000" w:rsidP="00000000" w:rsidRDefault="00000000" w:rsidRPr="00000000" w14:paraId="00000056">
      <w:pPr>
        <w:pStyle w:val="Title"/>
        <w:rPr>
          <w:i w:val="1"/>
          <w:sz w:val="24"/>
          <w:szCs w:val="24"/>
        </w:rPr>
      </w:pPr>
      <w:r w:rsidDel="00000000" w:rsidR="00000000" w:rsidRPr="00000000">
        <w:rPr>
          <w:rtl w:val="0"/>
        </w:rPr>
      </w:r>
    </w:p>
    <w:p w:rsidR="00000000" w:rsidDel="00000000" w:rsidP="00000000" w:rsidRDefault="00000000" w:rsidRPr="00000000" w14:paraId="00000057">
      <w:pPr>
        <w:pStyle w:val="Title"/>
        <w:rPr>
          <w:i w:val="1"/>
          <w:sz w:val="24"/>
          <w:szCs w:val="24"/>
        </w:rPr>
      </w:pPr>
      <w:r w:rsidDel="00000000" w:rsidR="00000000" w:rsidRPr="00000000">
        <w:rPr>
          <w:rtl w:val="0"/>
        </w:rPr>
      </w:r>
    </w:p>
    <w:p w:rsidR="00000000" w:rsidDel="00000000" w:rsidP="00000000" w:rsidRDefault="00000000" w:rsidRPr="00000000" w14:paraId="00000058">
      <w:pPr>
        <w:pStyle w:val="Title"/>
        <w:rPr>
          <w:i w:val="1"/>
          <w:sz w:val="24"/>
          <w:szCs w:val="24"/>
        </w:rPr>
      </w:pPr>
      <w:r w:rsidDel="00000000" w:rsidR="00000000" w:rsidRPr="00000000">
        <w:rPr>
          <w:rtl w:val="0"/>
        </w:rPr>
      </w:r>
    </w:p>
    <w:p w:rsidR="00000000" w:rsidDel="00000000" w:rsidP="00000000" w:rsidRDefault="00000000" w:rsidRPr="00000000" w14:paraId="00000059">
      <w:pPr>
        <w:pStyle w:val="Title"/>
        <w:rPr>
          <w:i w:val="1"/>
          <w:sz w:val="24"/>
          <w:szCs w:val="24"/>
        </w:rPr>
      </w:pPr>
      <w:r w:rsidDel="00000000" w:rsidR="00000000" w:rsidRPr="00000000">
        <w:rPr>
          <w:rtl w:val="0"/>
        </w:rPr>
      </w:r>
    </w:p>
    <w:p w:rsidR="00000000" w:rsidDel="00000000" w:rsidP="00000000" w:rsidRDefault="00000000" w:rsidRPr="00000000" w14:paraId="0000005A">
      <w:pPr>
        <w:pStyle w:val="Title"/>
        <w:rPr>
          <w:i w:val="1"/>
          <w:sz w:val="24"/>
          <w:szCs w:val="24"/>
        </w:rPr>
      </w:pPr>
      <w:r w:rsidDel="00000000" w:rsidR="00000000" w:rsidRPr="00000000">
        <w:rPr>
          <w:rtl w:val="0"/>
        </w:rPr>
      </w:r>
    </w:p>
    <w:p w:rsidR="00000000" w:rsidDel="00000000" w:rsidP="00000000" w:rsidRDefault="00000000" w:rsidRPr="00000000" w14:paraId="0000005B">
      <w:pPr>
        <w:pStyle w:val="Title"/>
        <w:rPr>
          <w:i w:val="1"/>
          <w:sz w:val="24"/>
          <w:szCs w:val="24"/>
        </w:rPr>
      </w:pPr>
      <w:r w:rsidDel="00000000" w:rsidR="00000000" w:rsidRPr="00000000">
        <w:rPr>
          <w:rtl w:val="0"/>
        </w:rPr>
      </w:r>
    </w:p>
    <w:p w:rsidR="00000000" w:rsidDel="00000000" w:rsidP="00000000" w:rsidRDefault="00000000" w:rsidRPr="00000000" w14:paraId="0000005C">
      <w:pPr>
        <w:pStyle w:val="Title"/>
        <w:rPr>
          <w:i w:val="1"/>
          <w:sz w:val="24"/>
          <w:szCs w:val="24"/>
        </w:rPr>
      </w:pPr>
      <w:r w:rsidDel="00000000" w:rsidR="00000000" w:rsidRPr="00000000">
        <w:rPr>
          <w:rtl w:val="0"/>
        </w:rPr>
      </w:r>
    </w:p>
    <w:p w:rsidR="00000000" w:rsidDel="00000000" w:rsidP="00000000" w:rsidRDefault="00000000" w:rsidRPr="00000000" w14:paraId="0000005D">
      <w:pPr>
        <w:pStyle w:val="Title"/>
        <w:rPr>
          <w:i w:val="1"/>
          <w:sz w:val="24"/>
          <w:szCs w:val="24"/>
        </w:rPr>
      </w:pPr>
      <w:r w:rsidDel="00000000" w:rsidR="00000000" w:rsidRPr="00000000">
        <w:rPr>
          <w:rtl w:val="0"/>
        </w:rPr>
      </w:r>
    </w:p>
    <w:p w:rsidR="00000000" w:rsidDel="00000000" w:rsidP="00000000" w:rsidRDefault="00000000" w:rsidRPr="00000000" w14:paraId="0000005E">
      <w:pPr>
        <w:pStyle w:val="Title"/>
        <w:rPr>
          <w:i w:val="1"/>
          <w:sz w:val="24"/>
          <w:szCs w:val="24"/>
        </w:rPr>
      </w:pPr>
      <w:r w:rsidDel="00000000" w:rsidR="00000000" w:rsidRPr="00000000">
        <w:rPr>
          <w:rtl w:val="0"/>
        </w:rPr>
      </w:r>
    </w:p>
    <w:p w:rsidR="00000000" w:rsidDel="00000000" w:rsidP="00000000" w:rsidRDefault="00000000" w:rsidRPr="00000000" w14:paraId="0000005F">
      <w:pPr>
        <w:pStyle w:val="Title"/>
        <w:rPr>
          <w:i w:val="1"/>
          <w:sz w:val="24"/>
          <w:szCs w:val="24"/>
        </w:rPr>
      </w:pPr>
      <w:r w:rsidDel="00000000" w:rsidR="00000000" w:rsidRPr="00000000">
        <w:rPr>
          <w:rtl w:val="0"/>
        </w:rPr>
      </w:r>
    </w:p>
    <w:p w:rsidR="00000000" w:rsidDel="00000000" w:rsidP="00000000" w:rsidRDefault="00000000" w:rsidRPr="00000000" w14:paraId="00000060">
      <w:pPr>
        <w:pStyle w:val="Title"/>
        <w:rPr>
          <w:i w:val="1"/>
          <w:sz w:val="24"/>
          <w:szCs w:val="24"/>
        </w:rPr>
      </w:pPr>
      <w:r w:rsidDel="00000000" w:rsidR="00000000" w:rsidRPr="00000000">
        <w:rPr>
          <w:rtl w:val="0"/>
        </w:rPr>
      </w:r>
    </w:p>
    <w:p w:rsidR="00000000" w:rsidDel="00000000" w:rsidP="00000000" w:rsidRDefault="00000000" w:rsidRPr="00000000" w14:paraId="00000061">
      <w:pPr>
        <w:pStyle w:val="Title"/>
        <w:rPr>
          <w:i w:val="1"/>
          <w:sz w:val="24"/>
          <w:szCs w:val="24"/>
        </w:rPr>
      </w:pPr>
      <w:r w:rsidDel="00000000" w:rsidR="00000000" w:rsidRPr="00000000">
        <w:rPr>
          <w:rtl w:val="0"/>
        </w:rPr>
      </w:r>
    </w:p>
    <w:p w:rsidR="00000000" w:rsidDel="00000000" w:rsidP="00000000" w:rsidRDefault="00000000" w:rsidRPr="00000000" w14:paraId="00000062">
      <w:pPr>
        <w:pStyle w:val="Title"/>
        <w:rPr>
          <w:i w:val="1"/>
          <w:sz w:val="24"/>
          <w:szCs w:val="24"/>
        </w:rPr>
      </w:pPr>
      <w:r w:rsidDel="00000000" w:rsidR="00000000" w:rsidRPr="00000000">
        <w:rPr>
          <w:rtl w:val="0"/>
        </w:rPr>
      </w:r>
    </w:p>
    <w:p w:rsidR="00000000" w:rsidDel="00000000" w:rsidP="00000000" w:rsidRDefault="00000000" w:rsidRPr="00000000" w14:paraId="00000063">
      <w:pPr>
        <w:pStyle w:val="Title"/>
        <w:jc w:val="left"/>
        <w:rPr>
          <w:sz w:val="24"/>
          <w:szCs w:val="24"/>
        </w:rPr>
      </w:pPr>
      <w:r w:rsidDel="00000000" w:rsidR="00000000" w:rsidRPr="00000000">
        <w:rPr>
          <w:rtl w:val="0"/>
        </w:rPr>
      </w:r>
    </w:p>
    <w:p w:rsidR="00000000" w:rsidDel="00000000" w:rsidP="00000000" w:rsidRDefault="00000000" w:rsidRPr="00000000" w14:paraId="00000064">
      <w:pPr>
        <w:pStyle w:val="Title"/>
        <w:numPr>
          <w:ilvl w:val="0"/>
          <w:numId w:val="3"/>
        </w:numPr>
        <w:ind w:left="360" w:hanging="360"/>
        <w:jc w:val="both"/>
        <w:rPr>
          <w:sz w:val="24"/>
          <w:szCs w:val="24"/>
        </w:rPr>
      </w:pPr>
      <w:r w:rsidDel="00000000" w:rsidR="00000000" w:rsidRPr="00000000">
        <w:rPr>
          <w:sz w:val="24"/>
          <w:szCs w:val="24"/>
          <w:rtl w:val="0"/>
        </w:rPr>
        <w:t xml:space="preserve">Product Description</w:t>
      </w:r>
    </w:p>
    <w:p w:rsidR="00000000" w:rsidDel="00000000" w:rsidP="00000000" w:rsidRDefault="00000000" w:rsidRPr="00000000" w14:paraId="00000065">
      <w:pPr>
        <w:pStyle w:val="Title"/>
        <w:jc w:val="both"/>
        <w:rPr>
          <w:sz w:val="24"/>
          <w:szCs w:val="24"/>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Intelligent Interface is a product designed for indoor use and it is built to provide the user an interface with the necessary information needed to start the day, such as email highlights, stock updates, major news events and weather forecasts. Additional functionality include a passive fire alarm monitor and an auxiliary face filter function akin to Snapchat filters, all controlled using an infrared gesture detector. The interface hence combines Internet-of-Things concepts to augment a daily essential, the mirror.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Title"/>
        <w:numPr>
          <w:ilvl w:val="0"/>
          <w:numId w:val="3"/>
        </w:numPr>
        <w:ind w:left="360" w:hanging="360"/>
        <w:jc w:val="both"/>
        <w:rPr>
          <w:sz w:val="24"/>
          <w:szCs w:val="24"/>
        </w:rPr>
      </w:pPr>
      <w:r w:rsidDel="00000000" w:rsidR="00000000" w:rsidRPr="00000000">
        <w:rPr>
          <w:sz w:val="24"/>
          <w:szCs w:val="24"/>
          <w:rtl w:val="0"/>
        </w:rPr>
        <w:t xml:space="preserve">Product Illustrations</w:t>
      </w:r>
    </w:p>
    <w:p w:rsidR="00000000" w:rsidDel="00000000" w:rsidP="00000000" w:rsidRDefault="00000000" w:rsidRPr="00000000" w14:paraId="00000069">
      <w:pPr>
        <w:pStyle w:val="Title"/>
        <w:jc w:val="both"/>
        <w:rPr>
          <w:sz w:val="24"/>
          <w:szCs w:val="24"/>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5224463" cy="61707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4463" cy="617078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i w:val="1"/>
        </w:rPr>
      </w:pPr>
      <w:r w:rsidDel="00000000" w:rsidR="00000000" w:rsidRPr="00000000">
        <w:rPr>
          <w:i w:val="1"/>
          <w:rtl w:val="0"/>
        </w:rPr>
        <w:t xml:space="preserve">Figure 1. Dashboard Interface</w:t>
      </w:r>
    </w:p>
    <w:p w:rsidR="00000000" w:rsidDel="00000000" w:rsidP="00000000" w:rsidRDefault="00000000" w:rsidRPr="00000000" w14:paraId="0000006C">
      <w:pPr>
        <w:pStyle w:val="Title"/>
        <w:rPr>
          <w:b w:val="0"/>
          <w:sz w:val="24"/>
          <w:szCs w:val="24"/>
        </w:rPr>
      </w:pPr>
      <w:bookmarkStart w:colFirst="0" w:colLast="0" w:name="_heading=h.ni2xe6uk4o6v" w:id="1"/>
      <w:bookmarkEnd w:id="1"/>
      <w:r w:rsidDel="00000000" w:rsidR="00000000" w:rsidRPr="00000000">
        <w:rPr>
          <w:b w:val="0"/>
          <w:i w:val="1"/>
          <w:color w:val="ff0000"/>
          <w:sz w:val="24"/>
          <w:szCs w:val="24"/>
        </w:rPr>
        <w:drawing>
          <wp:inline distB="114300" distT="114300" distL="114300" distR="114300">
            <wp:extent cx="5943600" cy="595979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95979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i w:val="1"/>
        </w:rPr>
      </w:pPr>
      <w:r w:rsidDel="00000000" w:rsidR="00000000" w:rsidRPr="00000000">
        <w:rPr>
          <w:i w:val="1"/>
          <w:rtl w:val="0"/>
        </w:rPr>
        <w:t xml:space="preserve">Figure 2. Intelligent Interface Front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Title"/>
        <w:jc w:val="both"/>
        <w:rPr>
          <w:b w:val="0"/>
          <w:sz w:val="24"/>
          <w:szCs w:val="24"/>
        </w:rPr>
      </w:pPr>
      <w:bookmarkStart w:colFirst="0" w:colLast="0" w:name="_heading=h.noiiplnrer81" w:id="2"/>
      <w:bookmarkEnd w:id="2"/>
      <w:r w:rsidDel="00000000" w:rsidR="00000000" w:rsidRPr="00000000">
        <w:rPr>
          <w:b w:val="0"/>
          <w:i w:val="1"/>
          <w:color w:val="ff0000"/>
          <w:sz w:val="24"/>
          <w:szCs w:val="24"/>
        </w:rPr>
        <w:drawing>
          <wp:inline distB="114300" distT="114300" distL="114300" distR="114300">
            <wp:extent cx="5943600" cy="6934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i w:val="1"/>
        </w:rPr>
      </w:pPr>
      <w:r w:rsidDel="00000000" w:rsidR="00000000" w:rsidRPr="00000000">
        <w:rPr>
          <w:i w:val="1"/>
          <w:rtl w:val="0"/>
        </w:rPr>
        <w:t xml:space="preserve">Figure 3. Intelligent Interface Back</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Title"/>
        <w:numPr>
          <w:ilvl w:val="0"/>
          <w:numId w:val="3"/>
        </w:numPr>
        <w:ind w:left="360" w:hanging="360"/>
        <w:jc w:val="both"/>
        <w:rPr>
          <w:sz w:val="24"/>
          <w:szCs w:val="24"/>
        </w:rPr>
      </w:pPr>
      <w:r w:rsidDel="00000000" w:rsidR="00000000" w:rsidRPr="00000000">
        <w:rPr>
          <w:sz w:val="24"/>
          <w:szCs w:val="24"/>
          <w:rtl w:val="0"/>
        </w:rPr>
        <w:t xml:space="preserve">Setup Instructions</w:t>
      </w:r>
    </w:p>
    <w:p w:rsidR="00000000" w:rsidDel="00000000" w:rsidP="00000000" w:rsidRDefault="00000000" w:rsidRPr="00000000" w14:paraId="0000007A">
      <w:pPr>
        <w:pStyle w:val="Title"/>
        <w:jc w:val="both"/>
        <w:rPr>
          <w:b w:val="0"/>
          <w:sz w:val="24"/>
          <w:szCs w:val="24"/>
        </w:rPr>
      </w:pPr>
      <w:r w:rsidDel="00000000" w:rsidR="00000000" w:rsidRPr="00000000">
        <w:rPr>
          <w:b w:val="0"/>
          <w:sz w:val="24"/>
          <w:szCs w:val="24"/>
          <w:rtl w:val="0"/>
        </w:rPr>
        <w:t xml:space="preserve">Find an ideal location for the Intelligent Interface, such as a dressing table with nearby wall outlets and ethernet ports. The setup instructions are fairly simple.</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Plug in the Intelligent Interface to a power outlet.</w:t>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Ensure that the Intelligent Interface is able to connect to the internet using the ethernet cable. </w:t>
      </w:r>
    </w:p>
    <w:p w:rsidR="00000000" w:rsidDel="00000000" w:rsidP="00000000" w:rsidRDefault="00000000" w:rsidRPr="00000000" w14:paraId="0000007D">
      <w:pPr>
        <w:pStyle w:val="Title"/>
        <w:ind w:left="360"/>
        <w:jc w:val="both"/>
        <w:rPr>
          <w:i w:val="1"/>
          <w:color w:val="ff0000"/>
          <w:sz w:val="24"/>
          <w:szCs w:val="24"/>
        </w:rPr>
      </w:pPr>
      <w:r w:rsidDel="00000000" w:rsidR="00000000" w:rsidRPr="00000000">
        <w:rPr>
          <w:rtl w:val="0"/>
        </w:rPr>
      </w:r>
    </w:p>
    <w:p w:rsidR="00000000" w:rsidDel="00000000" w:rsidP="00000000" w:rsidRDefault="00000000" w:rsidRPr="00000000" w14:paraId="0000007E">
      <w:pPr>
        <w:pStyle w:val="Title"/>
        <w:numPr>
          <w:ilvl w:val="0"/>
          <w:numId w:val="3"/>
        </w:numPr>
        <w:ind w:left="360" w:hanging="360"/>
        <w:jc w:val="both"/>
        <w:rPr>
          <w:sz w:val="24"/>
          <w:szCs w:val="24"/>
        </w:rPr>
      </w:pPr>
      <w:r w:rsidDel="00000000" w:rsidR="00000000" w:rsidRPr="00000000">
        <w:rPr>
          <w:sz w:val="24"/>
          <w:szCs w:val="24"/>
          <w:rtl w:val="0"/>
        </w:rPr>
        <w:t xml:space="preserve">Usage Instructions</w:t>
      </w:r>
    </w:p>
    <w:p w:rsidR="00000000" w:rsidDel="00000000" w:rsidP="00000000" w:rsidRDefault="00000000" w:rsidRPr="00000000" w14:paraId="0000007F">
      <w:pPr>
        <w:jc w:val="both"/>
        <w:rPr/>
      </w:pPr>
      <w:r w:rsidDel="00000000" w:rsidR="00000000" w:rsidRPr="00000000">
        <w:rPr>
          <w:rtl w:val="0"/>
        </w:rPr>
        <w:t xml:space="preserve">After the interface has been successfully set up, it will wait for the user to follow the first time setup instructions as displayed, namely gesture sensor practice by testing the long and short wave gesture. </w:t>
      </w:r>
    </w:p>
    <w:p w:rsidR="00000000" w:rsidDel="00000000" w:rsidP="00000000" w:rsidRDefault="00000000" w:rsidRPr="00000000" w14:paraId="00000080">
      <w:pPr>
        <w:numPr>
          <w:ilvl w:val="0"/>
          <w:numId w:val="2"/>
        </w:numPr>
        <w:ind w:left="720" w:hanging="360"/>
        <w:jc w:val="both"/>
        <w:rPr/>
      </w:pPr>
      <w:r w:rsidDel="00000000" w:rsidR="00000000" w:rsidRPr="00000000">
        <w:rPr>
          <w:rtl w:val="0"/>
        </w:rPr>
        <w:t xml:space="preserve">Open the interface from shutdown mode by holding your hand near the bottom right of the system in close proximity to the infrared sensor. </w:t>
      </w:r>
    </w:p>
    <w:p w:rsidR="00000000" w:rsidDel="00000000" w:rsidP="00000000" w:rsidRDefault="00000000" w:rsidRPr="00000000" w14:paraId="00000081">
      <w:pPr>
        <w:numPr>
          <w:ilvl w:val="0"/>
          <w:numId w:val="2"/>
        </w:numPr>
        <w:ind w:left="720" w:hanging="360"/>
        <w:jc w:val="both"/>
        <w:rPr/>
      </w:pPr>
      <w:r w:rsidDel="00000000" w:rsidR="00000000" w:rsidRPr="00000000">
        <w:rPr>
          <w:rtl w:val="0"/>
        </w:rPr>
        <w:t xml:space="preserve">Wait for the orange ring around the camera to glow, indicating that the facial recognition is active, and look at the camera to open the interface dashboard. If the orange ring vanishes and the dashboard does not open, repeat Step 1. Else, move on to Step 3.</w:t>
      </w:r>
    </w:p>
    <w:p w:rsidR="00000000" w:rsidDel="00000000" w:rsidP="00000000" w:rsidRDefault="00000000" w:rsidRPr="00000000" w14:paraId="00000082">
      <w:pPr>
        <w:numPr>
          <w:ilvl w:val="0"/>
          <w:numId w:val="2"/>
        </w:numPr>
        <w:ind w:left="720" w:hanging="360"/>
        <w:jc w:val="both"/>
        <w:rPr/>
      </w:pPr>
      <w:r w:rsidDel="00000000" w:rsidR="00000000" w:rsidRPr="00000000">
        <w:rPr>
          <w:rtl w:val="0"/>
        </w:rPr>
        <w:t xml:space="preserve">With the dashboard open, ensure that the dashboard displays all information as shown in Figure 1. Use the short wave gesture to use the auxiliary feature which opens the Facial Filter Module.</w:t>
      </w:r>
    </w:p>
    <w:p w:rsidR="00000000" w:rsidDel="00000000" w:rsidP="00000000" w:rsidRDefault="00000000" w:rsidRPr="00000000" w14:paraId="00000083">
      <w:pPr>
        <w:numPr>
          <w:ilvl w:val="0"/>
          <w:numId w:val="2"/>
        </w:numPr>
        <w:ind w:left="720" w:hanging="360"/>
        <w:jc w:val="both"/>
        <w:rPr/>
      </w:pPr>
      <w:r w:rsidDel="00000000" w:rsidR="00000000" w:rsidRPr="00000000">
        <w:rPr>
          <w:rtl w:val="0"/>
        </w:rPr>
        <w:t xml:space="preserve">Use the long hold gesture to shut down the device from the auxiliary state or the dashboard state.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Title"/>
        <w:numPr>
          <w:ilvl w:val="0"/>
          <w:numId w:val="3"/>
        </w:numPr>
        <w:ind w:left="360" w:hanging="360"/>
        <w:jc w:val="both"/>
        <w:rPr>
          <w:sz w:val="24"/>
          <w:szCs w:val="24"/>
        </w:rPr>
      </w:pPr>
      <w:r w:rsidDel="00000000" w:rsidR="00000000" w:rsidRPr="00000000">
        <w:rPr>
          <w:sz w:val="24"/>
          <w:szCs w:val="24"/>
          <w:rtl w:val="0"/>
        </w:rPr>
        <w:t xml:space="preserve">Troubleshooting Instructions</w:t>
      </w:r>
    </w:p>
    <w:p w:rsidR="00000000" w:rsidDel="00000000" w:rsidP="00000000" w:rsidRDefault="00000000" w:rsidRPr="00000000" w14:paraId="00000086">
      <w:pPr>
        <w:pStyle w:val="Title"/>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Common Problems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Likely Cause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Solution Steps </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IntelliFace does not power up</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 power</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Connect IntelliFace to power</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Dashboard widgets do not work</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Poor internet connection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Ensure proper internet connection with ethernet cable</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IntelliFace does not recognize or find users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Poor lighting or disconnected webcam </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Ensure reliable lighting conditions and proper webcam connection</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rPr/>
            </w:pPr>
            <w:r w:rsidDel="00000000" w:rsidR="00000000" w:rsidRPr="00000000">
              <w:rPr>
                <w:rtl w:val="0"/>
              </w:rPr>
              <w:t xml:space="preserve">Brightness is fluctuating</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rPr/>
            </w:pPr>
            <w:r w:rsidDel="00000000" w:rsidR="00000000" w:rsidRPr="00000000">
              <w:rPr>
                <w:rtl w:val="0"/>
              </w:rPr>
              <w:t xml:space="preserve">Faulty connection with sensor panel</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pPr>
            <w:r w:rsidDel="00000000" w:rsidR="00000000" w:rsidRPr="00000000">
              <w:rPr>
                <w:rtl w:val="0"/>
              </w:rPr>
              <w:t xml:space="preserve">Ensure sensor panel is connected to system properly</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pPr>
            <w:r w:rsidDel="00000000" w:rsidR="00000000" w:rsidRPr="00000000">
              <w:rPr>
                <w:rtl w:val="0"/>
              </w:rPr>
              <w:t xml:space="preserve">Erratic temperature data</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Faulty connection with sensor panel</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pPr>
            <w:r w:rsidDel="00000000" w:rsidR="00000000" w:rsidRPr="00000000">
              <w:rPr>
                <w:rtl w:val="0"/>
              </w:rPr>
              <w:t xml:space="preserve">Ensure sensor panel is connected to system properly</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pPr>
            <w:r w:rsidDel="00000000" w:rsidR="00000000" w:rsidRPr="00000000">
              <w:rPr>
                <w:rtl w:val="0"/>
              </w:rPr>
              <w:t xml:space="preserve">Gestures are not being recognised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rPr/>
            </w:pPr>
            <w:r w:rsidDel="00000000" w:rsidR="00000000" w:rsidRPr="00000000">
              <w:rPr>
                <w:rtl w:val="0"/>
              </w:rPr>
              <w:t xml:space="preserve">Faulty connection with sensor panel </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rPr/>
            </w:pPr>
            <w:r w:rsidDel="00000000" w:rsidR="00000000" w:rsidRPr="00000000">
              <w:rPr>
                <w:rtl w:val="0"/>
              </w:rPr>
              <w:t xml:space="preserve">Ensure sensor panel is connected to system properly</w:t>
            </w:r>
          </w:p>
        </w:tc>
      </w:tr>
    </w:tbl>
    <w:p w:rsidR="00000000" w:rsidDel="00000000" w:rsidP="00000000" w:rsidRDefault="00000000" w:rsidRPr="00000000" w14:paraId="0000009C">
      <w:pPr>
        <w:pStyle w:val="Title"/>
        <w:jc w:val="both"/>
        <w:rPr>
          <w:sz w:val="24"/>
          <w:szCs w:val="24"/>
        </w:rPr>
      </w:pPr>
      <w:r w:rsidDel="00000000" w:rsidR="00000000" w:rsidRPr="00000000">
        <w:rPr>
          <w:rtl w:val="0"/>
        </w:rPr>
      </w:r>
    </w:p>
    <w:p w:rsidR="00000000" w:rsidDel="00000000" w:rsidP="00000000" w:rsidRDefault="00000000" w:rsidRPr="00000000" w14:paraId="0000009D">
      <w:pPr>
        <w:pStyle w:val="Title"/>
        <w:jc w:val="both"/>
        <w:rPr>
          <w:sz w:val="24"/>
          <w:szCs w:val="24"/>
        </w:rPr>
      </w:pPr>
      <w:r w:rsidDel="00000000" w:rsidR="00000000" w:rsidRPr="00000000">
        <w:rPr>
          <w:rtl w:val="0"/>
        </w:rPr>
      </w:r>
    </w:p>
    <w:p w:rsidR="00000000" w:rsidDel="00000000" w:rsidP="00000000" w:rsidRDefault="00000000" w:rsidRPr="00000000" w14:paraId="0000009E">
      <w:pPr>
        <w:pStyle w:val="Title"/>
        <w:jc w:val="both"/>
        <w:rPr>
          <w:sz w:val="24"/>
          <w:szCs w:val="24"/>
        </w:rPr>
      </w:pPr>
      <w:r w:rsidDel="00000000" w:rsidR="00000000" w:rsidRPr="00000000">
        <w:rPr>
          <w:rtl w:val="0"/>
        </w:rPr>
      </w:r>
    </w:p>
    <w:p w:rsidR="00000000" w:rsidDel="00000000" w:rsidP="00000000" w:rsidRDefault="00000000" w:rsidRPr="00000000" w14:paraId="0000009F">
      <w:pPr>
        <w:pStyle w:val="Title"/>
        <w:jc w:val="both"/>
        <w:rPr>
          <w:sz w:val="24"/>
          <w:szCs w:val="24"/>
        </w:rPr>
      </w:pPr>
      <w:r w:rsidDel="00000000" w:rsidR="00000000" w:rsidRPr="00000000">
        <w:rPr>
          <w:rtl w:val="0"/>
        </w:rPr>
      </w:r>
    </w:p>
    <w:p w:rsidR="00000000" w:rsidDel="00000000" w:rsidP="00000000" w:rsidRDefault="00000000" w:rsidRPr="00000000" w14:paraId="000000A0">
      <w:pPr>
        <w:pStyle w:val="Title"/>
        <w:jc w:val="both"/>
        <w:rPr>
          <w:sz w:val="24"/>
          <w:szCs w:val="24"/>
        </w:rPr>
      </w:pPr>
      <w:r w:rsidDel="00000000" w:rsidR="00000000" w:rsidRPr="00000000">
        <w:rPr>
          <w:sz w:val="24"/>
          <w:szCs w:val="24"/>
          <w:rtl w:val="0"/>
        </w:rPr>
        <w:t xml:space="preserve">Safety Precautions </w:t>
      </w:r>
    </w:p>
    <w:p w:rsidR="00000000" w:rsidDel="00000000" w:rsidP="00000000" w:rsidRDefault="00000000" w:rsidRPr="00000000" w14:paraId="000000A1">
      <w:pPr>
        <w:rPr/>
      </w:pPr>
      <w:r w:rsidDel="00000000" w:rsidR="00000000" w:rsidRPr="00000000">
        <w:rPr>
          <w:rtl w:val="0"/>
        </w:rPr>
        <w:t xml:space="preserve">If the Intelligent Interface is used as a bathroom or dressing table mirror, it is possible that it may come into contact with different liquids. Ensure that the power cables are securely stowed away in order to minimize contact with liquids. The system uses gestures to recognize requests; hence, the appearance of fingerprints on the </w:t>
      </w:r>
      <w:r w:rsidDel="00000000" w:rsidR="00000000" w:rsidRPr="00000000">
        <w:rPr>
          <w:rtl w:val="0"/>
        </w:rPr>
        <w:t xml:space="preserve">glass</w:t>
      </w:r>
      <w:r w:rsidDel="00000000" w:rsidR="00000000" w:rsidRPr="00000000">
        <w:rPr>
          <w:rtl w:val="0"/>
        </w:rPr>
        <w:t xml:space="preserve"> is not an issue. However, if the mirror gets foggy or dirty, use a dry microfiber cloth to wipe the surface in order to ensure that no scratches appear on the surface. Do not place the surface on precarious ledges or any areas with a potential to drop, which will cause glass fragments to scatter.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 would love to hear about your experience with IntelliFace!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you have any comments or complaints, feel free to contact us and send your feedback to </w:t>
      </w:r>
      <w:hyperlink r:id="rId10">
        <w:r w:rsidDel="00000000" w:rsidR="00000000" w:rsidRPr="00000000">
          <w:rPr>
            <w:color w:val="1155cc"/>
            <w:u w:val="single"/>
            <w:rtl w:val="0"/>
          </w:rPr>
          <w:t xml:space="preserve">ece477@ecn.purdue.edu</w:t>
        </w:r>
      </w:hyperlink>
      <w:r w:rsidDel="00000000" w:rsidR="00000000" w:rsidRPr="00000000">
        <w:rPr>
          <w:rtl w:val="0"/>
        </w:rPr>
        <w:t xml:space="preserve">. </w:t>
      </w:r>
    </w:p>
    <w:p w:rsidR="00000000" w:rsidDel="00000000" w:rsidP="00000000" w:rsidRDefault="00000000" w:rsidRPr="00000000" w14:paraId="000000A8">
      <w:pPr>
        <w:pStyle w:val="Title"/>
        <w:jc w:val="left"/>
        <w:rPr>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72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8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rPr>
        <w:color w:val="000000"/>
      </w:rPr>
    </w:pPr>
    <w:bookmarkStart w:colFirst="0" w:colLast="0" w:name="_heading=h.gjdgxs" w:id="3"/>
    <w:bookmarkEnd w:id="3"/>
    <w:r w:rsidDel="00000000" w:rsidR="00000000" w:rsidRPr="00000000">
      <w:rPr>
        <w:color w:val="000000"/>
        <w:rtl w:val="0"/>
      </w:rPr>
      <w:t xml:space="preserve">ECE 477: Digital Systems Senior Design</w:t>
      <w:tab/>
      <w:tab/>
      <w:t xml:space="preserve">Last Modified: 1</w:t>
    </w:r>
    <w:r w:rsidDel="00000000" w:rsidR="00000000" w:rsidRPr="00000000">
      <w:rPr>
        <w:rtl w:val="0"/>
      </w:rPr>
      <w:t xml:space="preserve">2</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077C6E"/>
    <w:pPr>
      <w:keepNext w:val="1"/>
      <w:jc w:val="center"/>
      <w:outlineLvl w:val="2"/>
    </w:pPr>
    <w:rPr>
      <w:b w:val="1"/>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pPr>
      <w:jc w:val="center"/>
    </w:pPr>
    <w:rPr>
      <w:b w:val="1"/>
      <w:sz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167E93"/>
  </w:style>
  <w:style w:type="character" w:styleId="TitleChar" w:customStyle="1">
    <w:name w:val="Title Char"/>
    <w:basedOn w:val="DefaultParagraphFont"/>
    <w:link w:val="Title"/>
    <w:rsid w:val="00CC0FDC"/>
    <w:rPr>
      <w:b w:val="1"/>
      <w:sz w:val="28"/>
    </w:rPr>
  </w:style>
  <w:style w:type="paragraph" w:styleId="BalloonText">
    <w:name w:val="Balloon Text"/>
    <w:basedOn w:val="Normal"/>
    <w:link w:val="BalloonTextChar"/>
    <w:rsid w:val="00CC0FDC"/>
    <w:rPr>
      <w:rFonts w:ascii="Tahoma" w:cs="Tahoma" w:hAnsi="Tahoma"/>
      <w:sz w:val="16"/>
      <w:szCs w:val="16"/>
    </w:rPr>
  </w:style>
  <w:style w:type="character" w:styleId="BalloonTextChar" w:customStyle="1">
    <w:name w:val="Balloon Text Char"/>
    <w:basedOn w:val="DefaultParagraphFont"/>
    <w:link w:val="BalloonText"/>
    <w:rsid w:val="00CC0FDC"/>
    <w:rPr>
      <w:rFonts w:ascii="Tahoma" w:cs="Tahoma" w:hAnsi="Tahoma"/>
      <w:sz w:val="16"/>
      <w:szCs w:val="16"/>
    </w:rPr>
  </w:style>
  <w:style w:type="paragraph" w:styleId="ListParagraph">
    <w:name w:val="List Paragraph"/>
    <w:basedOn w:val="Normal"/>
    <w:uiPriority w:val="34"/>
    <w:qFormat w:val="1"/>
    <w:rsid w:val="00CC0FDC"/>
    <w:pPr>
      <w:ind w:left="720"/>
      <w:contextualSpacing w:val="1"/>
    </w:pPr>
  </w:style>
  <w:style w:type="character" w:styleId="FooterChar" w:customStyle="1">
    <w:name w:val="Footer Char"/>
    <w:basedOn w:val="DefaultParagraphFont"/>
    <w:link w:val="Footer"/>
    <w:uiPriority w:val="99"/>
    <w:rsid w:val="003C234A"/>
    <w:rPr>
      <w:sz w:val="24"/>
    </w:rPr>
  </w:style>
  <w:style w:type="character" w:styleId="Hyperlink">
    <w:name w:val="Hyperlink"/>
    <w:basedOn w:val="DefaultParagraphFont"/>
    <w:unhideWhenUsed w:val="1"/>
    <w:rsid w:val="003C234A"/>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483844"/>
    <w:rPr>
      <w:sz w:val="16"/>
      <w:szCs w:val="16"/>
    </w:rPr>
  </w:style>
  <w:style w:type="paragraph" w:styleId="CommentText">
    <w:name w:val="annotation text"/>
    <w:basedOn w:val="Normal"/>
    <w:link w:val="CommentTextChar"/>
    <w:uiPriority w:val="99"/>
    <w:semiHidden w:val="1"/>
    <w:unhideWhenUsed w:val="1"/>
    <w:rsid w:val="00483844"/>
    <w:rPr>
      <w:sz w:val="20"/>
      <w:szCs w:val="20"/>
    </w:rPr>
  </w:style>
  <w:style w:type="character" w:styleId="CommentTextChar" w:customStyle="1">
    <w:name w:val="Comment Text Char"/>
    <w:basedOn w:val="DefaultParagraphFont"/>
    <w:link w:val="CommentText"/>
    <w:uiPriority w:val="99"/>
    <w:semiHidden w:val="1"/>
    <w:rsid w:val="00483844"/>
    <w:rPr>
      <w:sz w:val="20"/>
      <w:szCs w:val="20"/>
    </w:rPr>
  </w:style>
  <w:style w:type="paragraph" w:styleId="CommentSubject">
    <w:name w:val="annotation subject"/>
    <w:basedOn w:val="CommentText"/>
    <w:next w:val="CommentText"/>
    <w:link w:val="CommentSubjectChar"/>
    <w:uiPriority w:val="99"/>
    <w:semiHidden w:val="1"/>
    <w:unhideWhenUsed w:val="1"/>
    <w:rsid w:val="00483844"/>
    <w:rPr>
      <w:b w:val="1"/>
      <w:bCs w:val="1"/>
    </w:rPr>
  </w:style>
  <w:style w:type="character" w:styleId="CommentSubjectChar" w:customStyle="1">
    <w:name w:val="Comment Subject Char"/>
    <w:basedOn w:val="CommentTextChar"/>
    <w:link w:val="CommentSubject"/>
    <w:uiPriority w:val="99"/>
    <w:semiHidden w:val="1"/>
    <w:rsid w:val="0048384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ece477@ecn.purdue.edu"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6RGRu7SSW67sNSDFI5JI0yrzQ==">AMUW2mWKsT10odXz8nVKLgGFU1g+p9Ezxig318qY2EFr0HbIbhmgCw4+Xbue+5AnCETfZXMG7xtKqBC2ZzhLKGti51fVkYAk+mM53dL0kSS1SVfCbtjFPJgpy2zv5nnJy5UccgfUD93oUs2wVwMv6xs6ThKa3IfUsbuQyC7B+WQEFV6uwmpA1G0=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2012-09-06T18:13:00Z</dcterms:created>
  <dc:creator>Kurt Otte</dc:creator>
</cp:coreProperties>
</file>