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0BFE5" w14:textId="77777777" w:rsidR="00E4573E" w:rsidRDefault="00E4573E" w:rsidP="00E4573E">
      <w:pPr>
        <w:rPr>
          <w:b/>
          <w:bCs/>
        </w:rPr>
      </w:pPr>
      <w:r w:rsidRPr="00E4573E">
        <w:rPr>
          <w:b/>
          <w:bCs/>
        </w:rPr>
        <w:t xml:space="preserve">实验报告：基于 </w:t>
      </w:r>
      <w:proofErr w:type="spellStart"/>
      <w:r w:rsidRPr="00E4573E">
        <w:rPr>
          <w:b/>
          <w:bCs/>
        </w:rPr>
        <w:t>ArkUI</w:t>
      </w:r>
      <w:proofErr w:type="spellEnd"/>
      <w:r w:rsidRPr="00E4573E">
        <w:rPr>
          <w:b/>
          <w:bCs/>
        </w:rPr>
        <w:t xml:space="preserve"> 的飞行棋游戏多端自适应开发</w:t>
      </w:r>
    </w:p>
    <w:p w14:paraId="68B3A07B" w14:textId="5C001706" w:rsidR="00E4573E" w:rsidRPr="00E4573E" w:rsidRDefault="00E4573E" w:rsidP="00E4573E">
      <w:pPr>
        <w:rPr>
          <w:rFonts w:hint="eastAsia"/>
          <w:b/>
          <w:bCs/>
        </w:rPr>
      </w:pPr>
      <w:r>
        <w:rPr>
          <w:rFonts w:hint="eastAsia"/>
          <w:b/>
          <w:bCs/>
        </w:rPr>
        <w:t>实验人：陈依瑶25307016</w:t>
      </w:r>
    </w:p>
    <w:p w14:paraId="065EBA3E" w14:textId="750A3565" w:rsidR="00E4573E" w:rsidRPr="00E4573E" w:rsidRDefault="00E4573E" w:rsidP="00E4573E">
      <w:pPr>
        <w:rPr>
          <w:rFonts w:hint="eastAsia"/>
          <w:b/>
          <w:bCs/>
        </w:rPr>
      </w:pPr>
      <w:r w:rsidRPr="00E4573E">
        <w:rPr>
          <w:b/>
          <w:bCs/>
        </w:rPr>
        <w:t>一、 实验概述</w:t>
      </w:r>
    </w:p>
    <w:p w14:paraId="7B1B8E59" w14:textId="77777777" w:rsidR="00E4573E" w:rsidRPr="00E4573E" w:rsidRDefault="00E4573E" w:rsidP="00E4573E">
      <w:pPr>
        <w:numPr>
          <w:ilvl w:val="0"/>
          <w:numId w:val="4"/>
        </w:numPr>
      </w:pPr>
      <w:r w:rsidRPr="00E4573E">
        <w:rPr>
          <w:b/>
          <w:bCs/>
        </w:rPr>
        <w:t>项目名称</w:t>
      </w:r>
      <w:r w:rsidRPr="00E4573E">
        <w:t xml:space="preserve">：基于 </w:t>
      </w:r>
      <w:proofErr w:type="spellStart"/>
      <w:r w:rsidRPr="00E4573E">
        <w:t>ArkUI</w:t>
      </w:r>
      <w:proofErr w:type="spellEnd"/>
      <w:r w:rsidRPr="00E4573E">
        <w:t xml:space="preserve"> 声明式框架的单机飞行棋游戏</w:t>
      </w:r>
    </w:p>
    <w:p w14:paraId="6B30E484" w14:textId="77777777" w:rsidR="00E4573E" w:rsidRPr="00E4573E" w:rsidRDefault="00E4573E" w:rsidP="00E4573E">
      <w:pPr>
        <w:numPr>
          <w:ilvl w:val="0"/>
          <w:numId w:val="4"/>
        </w:numPr>
      </w:pPr>
      <w:r w:rsidRPr="00E4573E">
        <w:rPr>
          <w:b/>
          <w:bCs/>
        </w:rPr>
        <w:t>开发平台</w:t>
      </w:r>
      <w:r w:rsidRPr="00E4573E">
        <w:t xml:space="preserve">：HarmonyOS (基于 </w:t>
      </w:r>
      <w:proofErr w:type="spellStart"/>
      <w:r w:rsidRPr="00E4573E">
        <w:t>ArkTS</w:t>
      </w:r>
      <w:proofErr w:type="spellEnd"/>
      <w:r w:rsidRPr="00E4573E">
        <w:t xml:space="preserve"> 语言)</w:t>
      </w:r>
    </w:p>
    <w:p w14:paraId="5607E50D" w14:textId="77777777" w:rsidR="00E4573E" w:rsidRPr="00E4573E" w:rsidRDefault="00E4573E" w:rsidP="00E4573E">
      <w:pPr>
        <w:rPr>
          <w:b/>
          <w:bCs/>
        </w:rPr>
      </w:pPr>
      <w:r w:rsidRPr="00E4573E">
        <w:rPr>
          <w:b/>
          <w:bCs/>
        </w:rPr>
        <w:t>二、 开发环境与项目结构</w:t>
      </w:r>
    </w:p>
    <w:p w14:paraId="07EAF878" w14:textId="77777777" w:rsidR="00E4573E" w:rsidRPr="00E4573E" w:rsidRDefault="00E4573E" w:rsidP="00E4573E">
      <w:pPr>
        <w:numPr>
          <w:ilvl w:val="0"/>
          <w:numId w:val="5"/>
        </w:numPr>
      </w:pPr>
      <w:r w:rsidRPr="00E4573E">
        <w:rPr>
          <w:b/>
          <w:bCs/>
        </w:rPr>
        <w:t>IDE</w:t>
      </w:r>
      <w:r w:rsidRPr="00E4573E">
        <w:t>：</w:t>
      </w:r>
      <w:proofErr w:type="spellStart"/>
      <w:r w:rsidRPr="00E4573E">
        <w:t>DevEco</w:t>
      </w:r>
      <w:proofErr w:type="spellEnd"/>
      <w:r w:rsidRPr="00E4573E">
        <w:t xml:space="preserve"> Studio</w:t>
      </w:r>
    </w:p>
    <w:p w14:paraId="5C4AD7C7" w14:textId="77777777" w:rsidR="00E4573E" w:rsidRPr="00E4573E" w:rsidRDefault="00E4573E" w:rsidP="00E4573E">
      <w:pPr>
        <w:numPr>
          <w:ilvl w:val="0"/>
          <w:numId w:val="5"/>
        </w:numPr>
      </w:pPr>
      <w:r w:rsidRPr="00E4573E">
        <w:rPr>
          <w:b/>
          <w:bCs/>
        </w:rPr>
        <w:t>核心语言</w:t>
      </w:r>
      <w:r w:rsidRPr="00E4573E">
        <w:t>：</w:t>
      </w:r>
      <w:proofErr w:type="spellStart"/>
      <w:r w:rsidRPr="00E4573E">
        <w:t>ArkTS</w:t>
      </w:r>
      <w:proofErr w:type="spellEnd"/>
      <w:r w:rsidRPr="00E4573E">
        <w:t xml:space="preserve"> (基于 TypeScript 扩展)</w:t>
      </w:r>
    </w:p>
    <w:p w14:paraId="3E44D25F" w14:textId="77777777" w:rsidR="00E4573E" w:rsidRPr="00E4573E" w:rsidRDefault="00E4573E" w:rsidP="00E4573E">
      <w:pPr>
        <w:numPr>
          <w:ilvl w:val="0"/>
          <w:numId w:val="5"/>
        </w:numPr>
      </w:pPr>
      <w:proofErr w:type="gramStart"/>
      <w:r w:rsidRPr="00E4573E">
        <w:rPr>
          <w:b/>
          <w:bCs/>
        </w:rPr>
        <w:t>主工程</w:t>
      </w:r>
      <w:proofErr w:type="gramEnd"/>
      <w:r w:rsidRPr="00E4573E">
        <w:rPr>
          <w:b/>
          <w:bCs/>
        </w:rPr>
        <w:t>入口</w:t>
      </w:r>
      <w:r w:rsidRPr="00E4573E">
        <w:t>：entry/</w:t>
      </w:r>
      <w:proofErr w:type="spellStart"/>
      <w:r w:rsidRPr="00E4573E">
        <w:t>src</w:t>
      </w:r>
      <w:proofErr w:type="spellEnd"/>
      <w:r w:rsidRPr="00E4573E">
        <w:t>/main/</w:t>
      </w:r>
      <w:proofErr w:type="spellStart"/>
      <w:r w:rsidRPr="00E4573E">
        <w:t>ets</w:t>
      </w:r>
      <w:proofErr w:type="spellEnd"/>
      <w:r w:rsidRPr="00E4573E">
        <w:t>/pages/</w:t>
      </w:r>
      <w:proofErr w:type="spellStart"/>
      <w:r w:rsidRPr="00E4573E">
        <w:t>Index.ets</w:t>
      </w:r>
      <w:proofErr w:type="spellEnd"/>
      <w:r w:rsidRPr="00E4573E">
        <w:t xml:space="preserve"> （负责核心交互逻辑与页面渲染）</w:t>
      </w:r>
    </w:p>
    <w:p w14:paraId="7147619F" w14:textId="77777777" w:rsidR="00E4573E" w:rsidRPr="00E4573E" w:rsidRDefault="00E4573E" w:rsidP="00E4573E">
      <w:pPr>
        <w:rPr>
          <w:b/>
          <w:bCs/>
        </w:rPr>
      </w:pPr>
      <w:r w:rsidRPr="00E4573E">
        <w:rPr>
          <w:b/>
          <w:bCs/>
        </w:rPr>
        <w:t>三、 系统设计与功能模块</w:t>
      </w:r>
    </w:p>
    <w:p w14:paraId="5A790C2B" w14:textId="77777777" w:rsidR="00E4573E" w:rsidRPr="00E4573E" w:rsidRDefault="00E4573E" w:rsidP="00E4573E">
      <w:pPr>
        <w:rPr>
          <w:b/>
          <w:bCs/>
        </w:rPr>
      </w:pPr>
      <w:r w:rsidRPr="00E4573E">
        <w:rPr>
          <w:b/>
          <w:bCs/>
        </w:rPr>
        <w:t>1. 界面设计与自适应布局</w:t>
      </w:r>
    </w:p>
    <w:p w14:paraId="70D4ADC0" w14:textId="77777777" w:rsidR="00E4573E" w:rsidRPr="00E4573E" w:rsidRDefault="00E4573E" w:rsidP="00E4573E">
      <w:pPr>
        <w:numPr>
          <w:ilvl w:val="0"/>
          <w:numId w:val="6"/>
        </w:numPr>
      </w:pPr>
      <w:r w:rsidRPr="00E4573E">
        <w:rPr>
          <w:b/>
          <w:bCs/>
        </w:rPr>
        <w:t>层级设计</w:t>
      </w:r>
      <w:r w:rsidRPr="00E4573E">
        <w:t>：底层采用 Stack 容器构建游戏画布，实现棋盘背景格与上层动态棋子的层叠显示。</w:t>
      </w:r>
    </w:p>
    <w:p w14:paraId="2A1AA0AD" w14:textId="77777777" w:rsidR="00E4573E" w:rsidRPr="00E4573E" w:rsidRDefault="00E4573E" w:rsidP="00E4573E">
      <w:pPr>
        <w:numPr>
          <w:ilvl w:val="0"/>
          <w:numId w:val="6"/>
        </w:numPr>
      </w:pPr>
      <w:r w:rsidRPr="00E4573E">
        <w:rPr>
          <w:b/>
          <w:bCs/>
        </w:rPr>
        <w:t>动态渲染</w:t>
      </w:r>
      <w:r w:rsidRPr="00E4573E">
        <w:t xml:space="preserve">：棋盘网络采用 </w:t>
      </w:r>
      <w:proofErr w:type="spellStart"/>
      <w:r w:rsidRPr="00E4573E">
        <w:t>ForEach</w:t>
      </w:r>
      <w:proofErr w:type="spellEnd"/>
      <w:r w:rsidRPr="00E4573E">
        <w:t xml:space="preserve"> 循环根据预设的坐标数组（</w:t>
      </w:r>
      <w:proofErr w:type="spellStart"/>
      <w:r w:rsidRPr="00E4573E">
        <w:t>GamePoint</w:t>
      </w:r>
      <w:proofErr w:type="spellEnd"/>
      <w:r w:rsidRPr="00E4573E">
        <w:t>[]）进行动态遍历渲染，大幅减少冗余的 UI 代码。</w:t>
      </w:r>
    </w:p>
    <w:p w14:paraId="5A92E57D" w14:textId="77777777" w:rsidR="00E4573E" w:rsidRPr="00E4573E" w:rsidRDefault="00E4573E" w:rsidP="00E4573E">
      <w:pPr>
        <w:numPr>
          <w:ilvl w:val="0"/>
          <w:numId w:val="6"/>
        </w:numPr>
      </w:pPr>
      <w:r w:rsidRPr="00E4573E">
        <w:rPr>
          <w:b/>
          <w:bCs/>
        </w:rPr>
        <w:t>视觉样式</w:t>
      </w:r>
      <w:r w:rsidRPr="00E4573E">
        <w:t xml:space="preserve">：通过配置组件的 </w:t>
      </w:r>
      <w:proofErr w:type="spellStart"/>
      <w:r w:rsidRPr="00E4573E">
        <w:t>backgroundColor</w:t>
      </w:r>
      <w:proofErr w:type="spellEnd"/>
      <w:r w:rsidRPr="00E4573E">
        <w:t>、border 及 opacity 属性，清晰划分红、蓝、黄、绿四方阵营的初始大本营、普通路径与终点安全区。</w:t>
      </w:r>
    </w:p>
    <w:p w14:paraId="507AC1AE" w14:textId="77777777" w:rsidR="00E4573E" w:rsidRPr="00E4573E" w:rsidRDefault="00E4573E" w:rsidP="00E4573E">
      <w:pPr>
        <w:rPr>
          <w:b/>
          <w:bCs/>
        </w:rPr>
      </w:pPr>
      <w:r w:rsidRPr="00E4573E">
        <w:rPr>
          <w:b/>
          <w:bCs/>
        </w:rPr>
        <w:t>2. 核心游戏控制逻辑</w:t>
      </w:r>
    </w:p>
    <w:p w14:paraId="1064FED0" w14:textId="77777777" w:rsidR="00E4573E" w:rsidRPr="00E4573E" w:rsidRDefault="00E4573E" w:rsidP="00E4573E">
      <w:pPr>
        <w:numPr>
          <w:ilvl w:val="0"/>
          <w:numId w:val="7"/>
        </w:numPr>
      </w:pPr>
      <w:r w:rsidRPr="00E4573E">
        <w:rPr>
          <w:b/>
          <w:bCs/>
        </w:rPr>
        <w:t>随机动力系统（骰子模块）</w:t>
      </w:r>
      <w:r w:rsidRPr="00E4573E">
        <w:t>：</w:t>
      </w:r>
    </w:p>
    <w:p w14:paraId="0D9039CC" w14:textId="77777777" w:rsidR="00E4573E" w:rsidRPr="00E4573E" w:rsidRDefault="00E4573E" w:rsidP="00E4573E">
      <w:pPr>
        <w:numPr>
          <w:ilvl w:val="1"/>
          <w:numId w:val="7"/>
        </w:numPr>
      </w:pPr>
      <w:r w:rsidRPr="00E4573E">
        <w:t xml:space="preserve">通过点击交互触发 </w:t>
      </w:r>
      <w:proofErr w:type="spellStart"/>
      <w:r w:rsidRPr="00E4573E">
        <w:t>Math.random</w:t>
      </w:r>
      <w:proofErr w:type="spellEnd"/>
      <w:r w:rsidRPr="00E4573E">
        <w:t>() 算法，生成 1 ~ 6 的随机整数以模拟掷骰子过程。</w:t>
      </w:r>
    </w:p>
    <w:p w14:paraId="7105FE7B" w14:textId="77777777" w:rsidR="00E4573E" w:rsidRPr="00E4573E" w:rsidRDefault="00E4573E" w:rsidP="00E4573E">
      <w:pPr>
        <w:numPr>
          <w:ilvl w:val="1"/>
          <w:numId w:val="7"/>
        </w:numPr>
      </w:pPr>
      <w:r w:rsidRPr="00E4573E">
        <w:t>数据改变后自动驱动 UI 更新，将点数实时反馈在界面按钮上。</w:t>
      </w:r>
    </w:p>
    <w:p w14:paraId="0E009771" w14:textId="77777777" w:rsidR="00E4573E" w:rsidRPr="00E4573E" w:rsidRDefault="00E4573E" w:rsidP="00E4573E">
      <w:pPr>
        <w:numPr>
          <w:ilvl w:val="0"/>
          <w:numId w:val="7"/>
        </w:numPr>
      </w:pPr>
      <w:r w:rsidRPr="00E4573E">
        <w:rPr>
          <w:b/>
          <w:bCs/>
        </w:rPr>
        <w:t>棋子位移与碰撞逻辑</w:t>
      </w:r>
      <w:r w:rsidRPr="00E4573E">
        <w:t>：</w:t>
      </w:r>
    </w:p>
    <w:p w14:paraId="47BE8D1D" w14:textId="77777777" w:rsidR="00E4573E" w:rsidRPr="00E4573E" w:rsidRDefault="00E4573E" w:rsidP="00E4573E">
      <w:pPr>
        <w:numPr>
          <w:ilvl w:val="1"/>
          <w:numId w:val="7"/>
        </w:numPr>
      </w:pPr>
      <w:r w:rsidRPr="00E4573E">
        <w:t>系统内部维护各阵营棋子的位置状态（Plane 类及 position 索引）。</w:t>
      </w:r>
    </w:p>
    <w:p w14:paraId="74385AD0" w14:textId="77777777" w:rsidR="00E4573E" w:rsidRPr="00E4573E" w:rsidRDefault="00E4573E" w:rsidP="00E4573E">
      <w:pPr>
        <w:numPr>
          <w:ilvl w:val="1"/>
          <w:numId w:val="7"/>
        </w:numPr>
      </w:pPr>
      <w:r w:rsidRPr="00E4573E">
        <w:t>根据骰子点数计算棋子在二维坐标路径数组中的新 Index，实现棋子的平移和重叠微调。</w:t>
      </w:r>
    </w:p>
    <w:p w14:paraId="3100D021" w14:textId="77777777" w:rsidR="00E4573E" w:rsidRPr="00E4573E" w:rsidRDefault="00E4573E" w:rsidP="00E4573E">
      <w:pPr>
        <w:numPr>
          <w:ilvl w:val="1"/>
          <w:numId w:val="7"/>
        </w:numPr>
      </w:pPr>
      <w:r w:rsidRPr="00E4573E">
        <w:t>内置简单的“踢人（碰撞判定）”逻辑，当棋子停留在对手非安全区格内时，可将对方棋子</w:t>
      </w:r>
      <w:proofErr w:type="gramStart"/>
      <w:r w:rsidRPr="00E4573E">
        <w:t>重置回</w:t>
      </w:r>
      <w:proofErr w:type="gramEnd"/>
      <w:r w:rsidRPr="00E4573E">
        <w:t>大本营（position = -1）。</w:t>
      </w:r>
    </w:p>
    <w:p w14:paraId="073D517E" w14:textId="77777777" w:rsidR="00E4573E" w:rsidRPr="00E4573E" w:rsidRDefault="00E4573E" w:rsidP="00E4573E">
      <w:pPr>
        <w:numPr>
          <w:ilvl w:val="0"/>
          <w:numId w:val="7"/>
        </w:numPr>
      </w:pPr>
      <w:r w:rsidRPr="00E4573E">
        <w:rPr>
          <w:b/>
          <w:bCs/>
        </w:rPr>
        <w:lastRenderedPageBreak/>
        <w:t>交互引导与状态同步</w:t>
      </w:r>
      <w:r w:rsidRPr="00E4573E">
        <w:t>：</w:t>
      </w:r>
    </w:p>
    <w:p w14:paraId="566BF789" w14:textId="77777777" w:rsidR="00E4573E" w:rsidRPr="00E4573E" w:rsidRDefault="00E4573E" w:rsidP="00E4573E">
      <w:pPr>
        <w:numPr>
          <w:ilvl w:val="1"/>
          <w:numId w:val="7"/>
        </w:numPr>
      </w:pPr>
      <w:r w:rsidRPr="00E4573E">
        <w:rPr>
          <w:b/>
          <w:bCs/>
        </w:rPr>
        <w:t>规则弹窗</w:t>
      </w:r>
      <w:r w:rsidRPr="00E4573E">
        <w:t xml:space="preserve">：利用 @CustomDialog 组件内置自定义对话框 </w:t>
      </w:r>
      <w:proofErr w:type="spellStart"/>
      <w:r w:rsidRPr="00E4573E">
        <w:t>RulesDialog</w:t>
      </w:r>
      <w:proofErr w:type="spellEnd"/>
      <w:r w:rsidRPr="00E4573E">
        <w:t>，在玩家点击时展现游戏核心规则。</w:t>
      </w:r>
    </w:p>
    <w:p w14:paraId="0704156B" w14:textId="77777777" w:rsidR="00E4573E" w:rsidRPr="00E4573E" w:rsidRDefault="00E4573E" w:rsidP="00E4573E">
      <w:pPr>
        <w:numPr>
          <w:ilvl w:val="1"/>
          <w:numId w:val="7"/>
        </w:numPr>
      </w:pPr>
      <w:r w:rsidRPr="00E4573E">
        <w:rPr>
          <w:b/>
          <w:bCs/>
        </w:rPr>
        <w:t>状态管理机制</w:t>
      </w:r>
      <w:r w:rsidRPr="00E4573E">
        <w:t xml:space="preserve">：通过 @State </w:t>
      </w:r>
      <w:proofErr w:type="gramStart"/>
      <w:r w:rsidRPr="00E4573E">
        <w:t>装饰器</w:t>
      </w:r>
      <w:proofErr w:type="gramEnd"/>
      <w:r w:rsidRPr="00E4573E">
        <w:t>对关键数据（如 dice、</w:t>
      </w:r>
      <w:proofErr w:type="spellStart"/>
      <w:r w:rsidRPr="00E4573E">
        <w:t>currentPlayer</w:t>
      </w:r>
      <w:proofErr w:type="spellEnd"/>
      <w:r w:rsidRPr="00E4573E">
        <w:t>、</w:t>
      </w:r>
      <w:proofErr w:type="spellStart"/>
      <w:r w:rsidRPr="00E4573E">
        <w:t>allPlanes</w:t>
      </w:r>
      <w:proofErr w:type="spellEnd"/>
      <w:r w:rsidRPr="00E4573E">
        <w:t>）进行状态绑定，确保“数据驱动视图”的即时自动重绘。</w:t>
      </w:r>
    </w:p>
    <w:p w14:paraId="42B66AC2" w14:textId="77777777" w:rsidR="00E4573E" w:rsidRPr="00E4573E" w:rsidRDefault="00E4573E" w:rsidP="00E4573E">
      <w:pPr>
        <w:rPr>
          <w:b/>
          <w:bCs/>
        </w:rPr>
      </w:pPr>
      <w:r w:rsidRPr="00E4573E">
        <w:rPr>
          <w:b/>
          <w:bCs/>
        </w:rPr>
        <w:t>四、 关键技术：一次开发，多端部署（一多开发）</w:t>
      </w:r>
    </w:p>
    <w:p w14:paraId="6B2A79DA" w14:textId="77777777" w:rsidR="00E4573E" w:rsidRPr="00E4573E" w:rsidRDefault="00E4573E" w:rsidP="00E4573E">
      <w:r w:rsidRPr="00E4573E">
        <w:t xml:space="preserve">为了使游戏完美适配不同尺寸的鸿蒙终端，项目引入了 </w:t>
      </w:r>
      <w:r w:rsidRPr="00E4573E">
        <w:rPr>
          <w:b/>
          <w:bCs/>
        </w:rPr>
        <w:t>媒体查询（Media Query）</w:t>
      </w:r>
      <w:r w:rsidRPr="00E4573E">
        <w:t xml:space="preserve"> 技术，实现了</w:t>
      </w:r>
      <w:proofErr w:type="gramStart"/>
      <w:r w:rsidRPr="00E4573E">
        <w:rPr>
          <w:b/>
          <w:bCs/>
        </w:rPr>
        <w:t>界面级</w:t>
      </w:r>
      <w:proofErr w:type="gramEnd"/>
      <w:r w:rsidRPr="00E4573E">
        <w:rPr>
          <w:b/>
          <w:bCs/>
        </w:rPr>
        <w:t>的一多自适应优化</w:t>
      </w:r>
      <w:r w:rsidRPr="00E4573E">
        <w:t>：</w:t>
      </w:r>
    </w:p>
    <w:p w14:paraId="5791972E" w14:textId="77777777" w:rsidR="00E4573E" w:rsidRPr="00E4573E" w:rsidRDefault="00E4573E" w:rsidP="00E4573E">
      <w:pPr>
        <w:rPr>
          <w:b/>
          <w:bCs/>
        </w:rPr>
      </w:pPr>
      <w:r w:rsidRPr="00E4573E">
        <w:rPr>
          <w:b/>
          <w:bCs/>
        </w:rPr>
        <w:t>1. 断点感知设计</w:t>
      </w:r>
    </w:p>
    <w:p w14:paraId="0761AAA3" w14:textId="77777777" w:rsidR="00E4573E" w:rsidRPr="00E4573E" w:rsidRDefault="00E4573E" w:rsidP="00E4573E">
      <w:r w:rsidRPr="00E4573E">
        <w:t>在架构中引入 @ohos.mediaquery 模块，通过创建同步监听器，动态捕获设备屏幕的横竖</w:t>
      </w:r>
      <w:proofErr w:type="gramStart"/>
      <w:r w:rsidRPr="00E4573E">
        <w:t>屏状态</w:t>
      </w:r>
      <w:proofErr w:type="gramEnd"/>
      <w:r w:rsidRPr="00E4573E">
        <w:t>及宽度断点：</w:t>
      </w:r>
    </w:p>
    <w:p w14:paraId="48DBEA68" w14:textId="77777777" w:rsidR="00E4573E" w:rsidRPr="00E4573E" w:rsidRDefault="00E4573E" w:rsidP="00E4573E">
      <w:r w:rsidRPr="00E4573E">
        <w:t>TypeScript</w:t>
      </w:r>
    </w:p>
    <w:p w14:paraId="37BC84A7" w14:textId="77777777" w:rsidR="00E4573E" w:rsidRPr="00E4573E" w:rsidRDefault="00E4573E" w:rsidP="00E4573E">
      <w:proofErr w:type="spellStart"/>
      <w:proofErr w:type="gramStart"/>
      <w:r w:rsidRPr="00E4573E">
        <w:t>mediaquery.matchMediaSync</w:t>
      </w:r>
      <w:proofErr w:type="spellEnd"/>
      <w:proofErr w:type="gramEnd"/>
      <w:r w:rsidRPr="00E4573E">
        <w:t>('(orientation: landscape) and (min-width: 600vp)')</w:t>
      </w:r>
    </w:p>
    <w:p w14:paraId="5639D195" w14:textId="77777777" w:rsidR="00E4573E" w:rsidRPr="00E4573E" w:rsidRDefault="00E4573E" w:rsidP="00E4573E">
      <w:pPr>
        <w:rPr>
          <w:b/>
          <w:bCs/>
        </w:rPr>
      </w:pPr>
      <w:r w:rsidRPr="00E4573E">
        <w:rPr>
          <w:b/>
          <w:bCs/>
        </w:rPr>
        <w:t>2. 差异化自适应布局策略</w:t>
      </w:r>
    </w:p>
    <w:p w14:paraId="032A35F2" w14:textId="77777777" w:rsidR="00E4573E" w:rsidRPr="00E4573E" w:rsidRDefault="00E4573E" w:rsidP="00E4573E">
      <w:r w:rsidRPr="00E4573E">
        <w:t>针对捕获到的屏幕状态，外层采用 Flex 容器进行弹性动态流转布局：</w:t>
      </w:r>
    </w:p>
    <w:p w14:paraId="05643F36" w14:textId="77777777" w:rsidR="00E4573E" w:rsidRPr="00E4573E" w:rsidRDefault="00E4573E" w:rsidP="00E4573E">
      <w:pPr>
        <w:numPr>
          <w:ilvl w:val="0"/>
          <w:numId w:val="8"/>
        </w:numPr>
      </w:pPr>
      <w:r w:rsidRPr="00E4573E">
        <w:rPr>
          <w:b/>
          <w:bCs/>
        </w:rPr>
        <w:t>窄屏手机端（竖屏模式）</w:t>
      </w:r>
      <w:r w:rsidRPr="00E4573E">
        <w:t>：</w:t>
      </w:r>
    </w:p>
    <w:p w14:paraId="71D9BA3B" w14:textId="77777777" w:rsidR="00E4573E" w:rsidRPr="00E4573E" w:rsidRDefault="00E4573E" w:rsidP="00E4573E">
      <w:pPr>
        <w:numPr>
          <w:ilvl w:val="1"/>
          <w:numId w:val="8"/>
        </w:numPr>
      </w:pPr>
      <w:r w:rsidRPr="00E4573E">
        <w:rPr>
          <w:b/>
          <w:bCs/>
        </w:rPr>
        <w:t>布局策略</w:t>
      </w:r>
      <w:r w:rsidRPr="00E4573E">
        <w:t>：切换为垂直流向（</w:t>
      </w:r>
      <w:proofErr w:type="spellStart"/>
      <w:r w:rsidRPr="00E4573E">
        <w:t>FlexDirection.Column</w:t>
      </w:r>
      <w:proofErr w:type="spellEnd"/>
      <w:r w:rsidRPr="00E4573E">
        <w:t>）。</w:t>
      </w:r>
    </w:p>
    <w:p w14:paraId="48CA626F" w14:textId="77777777" w:rsidR="00E4573E" w:rsidRPr="00E4573E" w:rsidRDefault="00E4573E" w:rsidP="00E4573E">
      <w:pPr>
        <w:numPr>
          <w:ilvl w:val="1"/>
          <w:numId w:val="8"/>
        </w:numPr>
      </w:pPr>
      <w:r w:rsidRPr="00E4573E">
        <w:rPr>
          <w:b/>
          <w:bCs/>
        </w:rPr>
        <w:t>视觉体验</w:t>
      </w:r>
      <w:r w:rsidRPr="00E4573E">
        <w:t>：控制面板（游戏规则、掷骰子控制区）自动置于棋盘上方，棋盘居中，保证在小屏幕上核心操作和游戏画面互不遮挡、紧凑有序。</w:t>
      </w:r>
    </w:p>
    <w:p w14:paraId="172F145E" w14:textId="77777777" w:rsidR="00E4573E" w:rsidRPr="00E4573E" w:rsidRDefault="00E4573E" w:rsidP="00E4573E">
      <w:pPr>
        <w:numPr>
          <w:ilvl w:val="0"/>
          <w:numId w:val="8"/>
        </w:numPr>
      </w:pPr>
      <w:r w:rsidRPr="00E4573E">
        <w:rPr>
          <w:b/>
          <w:bCs/>
        </w:rPr>
        <w:t>宽屏平板/折叠屏端（横屏模式）</w:t>
      </w:r>
      <w:r w:rsidRPr="00E4573E">
        <w:t>：</w:t>
      </w:r>
    </w:p>
    <w:p w14:paraId="042D1E0A" w14:textId="77777777" w:rsidR="00E4573E" w:rsidRPr="00E4573E" w:rsidRDefault="00E4573E" w:rsidP="00E4573E">
      <w:pPr>
        <w:numPr>
          <w:ilvl w:val="1"/>
          <w:numId w:val="8"/>
        </w:numPr>
      </w:pPr>
      <w:r w:rsidRPr="00E4573E">
        <w:rPr>
          <w:b/>
          <w:bCs/>
        </w:rPr>
        <w:t>布局策略</w:t>
      </w:r>
      <w:r w:rsidRPr="00E4573E">
        <w:t>：自动转换为水平流向（</w:t>
      </w:r>
      <w:proofErr w:type="spellStart"/>
      <w:r w:rsidRPr="00E4573E">
        <w:t>FlexDirection.Row</w:t>
      </w:r>
      <w:proofErr w:type="spellEnd"/>
      <w:r w:rsidRPr="00E4573E">
        <w:t>）。</w:t>
      </w:r>
    </w:p>
    <w:p w14:paraId="7DF81736" w14:textId="77777777" w:rsidR="00E4573E" w:rsidRDefault="00E4573E" w:rsidP="00E4573E">
      <w:pPr>
        <w:numPr>
          <w:ilvl w:val="1"/>
          <w:numId w:val="8"/>
        </w:numPr>
      </w:pPr>
      <w:r w:rsidRPr="00E4573E">
        <w:rPr>
          <w:b/>
          <w:bCs/>
        </w:rPr>
        <w:t>视觉体验</w:t>
      </w:r>
      <w:r w:rsidRPr="00E4573E">
        <w:t>：控制面板自动流转并分栏排列在棋盘左侧，充分释放并利用了大屏设备的横向黄金空间，避免了由于屏幕拉伸导致的画面空旷或比例失调。</w:t>
      </w:r>
    </w:p>
    <w:p w14:paraId="51E60879" w14:textId="324AAE9A" w:rsidR="00E4573E" w:rsidRPr="00E4573E" w:rsidRDefault="00E4573E" w:rsidP="00E4573E">
      <w:pPr>
        <w:numPr>
          <w:ilvl w:val="1"/>
          <w:numId w:val="8"/>
        </w:numPr>
      </w:pPr>
      <w:r w:rsidRPr="00E4573E">
        <w:rPr>
          <w:noProof/>
        </w:rPr>
        <w:lastRenderedPageBreak/>
        <w:drawing>
          <wp:inline distT="0" distB="0" distL="0" distR="0" wp14:anchorId="7CA1A650" wp14:editId="73707442">
            <wp:extent cx="1900238" cy="3494997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908500" cy="351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573E">
        <w:rPr>
          <w:noProof/>
        </w:rPr>
        <w:drawing>
          <wp:inline distT="0" distB="0" distL="0" distR="0" wp14:anchorId="755D4192" wp14:editId="0A8034A6">
            <wp:extent cx="4662264" cy="2886270"/>
            <wp:effectExtent l="0" t="0" r="508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963" cy="2909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FF58F" w14:textId="77777777" w:rsidR="00E4573E" w:rsidRPr="00E4573E" w:rsidRDefault="00E4573E" w:rsidP="00E4573E">
      <w:pPr>
        <w:rPr>
          <w:b/>
          <w:bCs/>
        </w:rPr>
      </w:pPr>
      <w:r w:rsidRPr="00E4573E">
        <w:rPr>
          <w:b/>
          <w:bCs/>
        </w:rPr>
        <w:t>五、 实验总结与收获</w:t>
      </w:r>
    </w:p>
    <w:p w14:paraId="2ADC1C22" w14:textId="77777777" w:rsidR="00E4573E" w:rsidRPr="00E4573E" w:rsidRDefault="00E4573E" w:rsidP="00E4573E">
      <w:r w:rsidRPr="00E4573E">
        <w:t>通过本次项目的开发与调试，我成功在鸿蒙系统下走通了一个小游戏的完整开发闭环。主要收获如下：</w:t>
      </w:r>
    </w:p>
    <w:p w14:paraId="59300C22" w14:textId="77777777" w:rsidR="00E4573E" w:rsidRPr="00E4573E" w:rsidRDefault="00E4573E" w:rsidP="00E4573E">
      <w:pPr>
        <w:numPr>
          <w:ilvl w:val="0"/>
          <w:numId w:val="9"/>
        </w:numPr>
      </w:pPr>
      <w:r w:rsidRPr="00E4573E">
        <w:rPr>
          <w:b/>
          <w:bCs/>
        </w:rPr>
        <w:t>声明式 UI 的高效性</w:t>
      </w:r>
      <w:r w:rsidRPr="00E4573E">
        <w:t xml:space="preserve">：深刻体会到 </w:t>
      </w:r>
      <w:proofErr w:type="spellStart"/>
      <w:r w:rsidRPr="00E4573E">
        <w:t>ArkUI</w:t>
      </w:r>
      <w:proofErr w:type="spellEnd"/>
      <w:r w:rsidRPr="00E4573E">
        <w:t xml:space="preserve"> 中状态驱动 UI 的便捷，仅需关注数据的变化（如棋子位置索引），视图便会自动完成增量重绘。</w:t>
      </w:r>
    </w:p>
    <w:p w14:paraId="234E5A25" w14:textId="77777777" w:rsidR="00E4573E" w:rsidRPr="00E4573E" w:rsidRDefault="00E4573E" w:rsidP="00E4573E">
      <w:pPr>
        <w:numPr>
          <w:ilvl w:val="0"/>
          <w:numId w:val="9"/>
        </w:numPr>
      </w:pPr>
      <w:r w:rsidRPr="00E4573E">
        <w:rPr>
          <w:b/>
          <w:bCs/>
        </w:rPr>
        <w:t>多端适配的思维转变</w:t>
      </w:r>
      <w:r w:rsidRPr="00E4573E">
        <w:t>：在实际编码中，通过媒体查询和弹性容器的结合，掌握了“一次开发，多端部署”的设计精髓，实现了代码的高复用性。</w:t>
      </w:r>
    </w:p>
    <w:p w14:paraId="0FE4FAE3" w14:textId="77777777" w:rsidR="00E4573E" w:rsidRPr="00E4573E" w:rsidRDefault="00E4573E" w:rsidP="00E4573E">
      <w:pPr>
        <w:numPr>
          <w:ilvl w:val="0"/>
          <w:numId w:val="9"/>
        </w:numPr>
      </w:pPr>
      <w:r w:rsidRPr="00E4573E">
        <w:rPr>
          <w:b/>
          <w:bCs/>
        </w:rPr>
        <w:t>工程规范与敏捷调试</w:t>
      </w:r>
      <w:r w:rsidRPr="00E4573E">
        <w:t>：在开发过程中通过规避和修复 Code Linter 警告，提升</w:t>
      </w:r>
      <w:r w:rsidRPr="00E4573E">
        <w:lastRenderedPageBreak/>
        <w:t>了代码的严谨性；同时在多轮 Git 协同及网络环境波动下，熟练掌握了本地分支重置、强制同步以及远程仓库托管的高级版本控制技巧。</w:t>
      </w:r>
    </w:p>
    <w:p w14:paraId="4515F7AB" w14:textId="77777777" w:rsidR="00E4573E" w:rsidRPr="00E4573E" w:rsidRDefault="00E4573E" w:rsidP="00821F69">
      <w:pPr>
        <w:rPr>
          <w:rFonts w:hint="eastAsia"/>
        </w:rPr>
      </w:pPr>
    </w:p>
    <w:sectPr w:rsidR="00E4573E" w:rsidRPr="00E457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59575" w14:textId="77777777" w:rsidR="001E4529" w:rsidRDefault="001E4529" w:rsidP="00E4573E">
      <w:pPr>
        <w:spacing w:after="0" w:line="240" w:lineRule="auto"/>
      </w:pPr>
      <w:r>
        <w:separator/>
      </w:r>
    </w:p>
  </w:endnote>
  <w:endnote w:type="continuationSeparator" w:id="0">
    <w:p w14:paraId="581660B7" w14:textId="77777777" w:rsidR="001E4529" w:rsidRDefault="001E4529" w:rsidP="00E45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961DE" w14:textId="77777777" w:rsidR="001E4529" w:rsidRDefault="001E4529" w:rsidP="00E4573E">
      <w:pPr>
        <w:spacing w:after="0" w:line="240" w:lineRule="auto"/>
      </w:pPr>
      <w:r>
        <w:separator/>
      </w:r>
    </w:p>
  </w:footnote>
  <w:footnote w:type="continuationSeparator" w:id="0">
    <w:p w14:paraId="38604B75" w14:textId="77777777" w:rsidR="001E4529" w:rsidRDefault="001E4529" w:rsidP="00E457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23146"/>
    <w:multiLevelType w:val="multilevel"/>
    <w:tmpl w:val="F0CE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93CAF"/>
    <w:multiLevelType w:val="multilevel"/>
    <w:tmpl w:val="A29E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54684"/>
    <w:multiLevelType w:val="multilevel"/>
    <w:tmpl w:val="F25C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32A0F"/>
    <w:multiLevelType w:val="multilevel"/>
    <w:tmpl w:val="9562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57584"/>
    <w:multiLevelType w:val="multilevel"/>
    <w:tmpl w:val="57E0C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65177B"/>
    <w:multiLevelType w:val="multilevel"/>
    <w:tmpl w:val="D8E2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72822"/>
    <w:multiLevelType w:val="multilevel"/>
    <w:tmpl w:val="94DE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E3DAA"/>
    <w:multiLevelType w:val="multilevel"/>
    <w:tmpl w:val="DA0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D56B6"/>
    <w:multiLevelType w:val="multilevel"/>
    <w:tmpl w:val="B090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888059">
    <w:abstractNumId w:val="1"/>
  </w:num>
  <w:num w:numId="2" w16cid:durableId="192964558">
    <w:abstractNumId w:val="0"/>
  </w:num>
  <w:num w:numId="3" w16cid:durableId="436026017">
    <w:abstractNumId w:val="8"/>
  </w:num>
  <w:num w:numId="4" w16cid:durableId="606011713">
    <w:abstractNumId w:val="5"/>
  </w:num>
  <w:num w:numId="5" w16cid:durableId="1650474519">
    <w:abstractNumId w:val="3"/>
  </w:num>
  <w:num w:numId="6" w16cid:durableId="1632319749">
    <w:abstractNumId w:val="2"/>
  </w:num>
  <w:num w:numId="7" w16cid:durableId="1331179883">
    <w:abstractNumId w:val="6"/>
  </w:num>
  <w:num w:numId="8" w16cid:durableId="1200708038">
    <w:abstractNumId w:val="7"/>
  </w:num>
  <w:num w:numId="9" w16cid:durableId="1395228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F69"/>
    <w:rsid w:val="00097B22"/>
    <w:rsid w:val="001E4529"/>
    <w:rsid w:val="005070EE"/>
    <w:rsid w:val="0054745E"/>
    <w:rsid w:val="00821F69"/>
    <w:rsid w:val="00E4573E"/>
    <w:rsid w:val="00EB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E6B993"/>
  <w15:chartTrackingRefBased/>
  <w15:docId w15:val="{FA1F3837-AD38-4AC8-9B37-4F495887D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1F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F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F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F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F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F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F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F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F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1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1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F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F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1F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F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F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F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F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F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F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F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F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F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F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1F6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4573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4573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4573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457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1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76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0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4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0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1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6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13600005658@qq.com</dc:creator>
  <cp:keywords/>
  <dc:description/>
  <cp:lastModifiedBy>13600005658@qq.com</cp:lastModifiedBy>
  <cp:revision>2</cp:revision>
  <dcterms:created xsi:type="dcterms:W3CDTF">2026-05-12T10:02:00Z</dcterms:created>
  <dcterms:modified xsi:type="dcterms:W3CDTF">2026-06-02T16:06:00Z</dcterms:modified>
</cp:coreProperties>
</file>