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oxmlPackage1.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AF57D9" w:rsidRPr="001A136A" w:rsidP="001A136A">
      <w:pPr>
        <w:spacing w:line="480" w:lineRule="auto"/>
        <w:rPr>
          <w:rFonts w:ascii="Arial" w:hAnsi="Arial" w:cs="Arial"/>
          <w:b/>
          <w:color w:val="000000" w:themeColor="text1"/>
          <w:sz w:val="22"/>
        </w:rPr>
      </w:pPr>
      <w:r w:rsidRPr="001A136A">
        <w:rPr>
          <w:rFonts w:ascii="Arial" w:hAnsi="Arial" w:cs="Arial"/>
          <w:b/>
          <w:color w:val="000000" w:themeColor="text1"/>
          <w:sz w:val="22"/>
        </w:rPr>
        <w:t>Supplementary materials:</w:t>
      </w:r>
    </w:p>
    <w:p w:rsidR="00AF57D9" w:rsidRPr="001A136A" w:rsidP="001A136A">
      <w:pPr>
        <w:spacing w:line="480" w:lineRule="auto"/>
        <w:rPr>
          <w:rFonts w:ascii="Arial" w:hAnsi="Arial" w:cs="Arial"/>
          <w:b/>
          <w:color w:val="000000" w:themeColor="text1"/>
          <w:sz w:val="22"/>
        </w:rPr>
      </w:pPr>
      <w:r w:rsidRPr="001A136A">
        <w:rPr>
          <w:rFonts w:ascii="Arial" w:hAnsi="Arial" w:cs="Arial"/>
          <w:b/>
          <w:color w:val="000000" w:themeColor="text1"/>
          <w:sz w:val="22"/>
        </w:rPr>
        <w:t>DNNAce</w:t>
      </w:r>
      <w:r w:rsidRPr="001A136A">
        <w:rPr>
          <w:rFonts w:ascii="Arial" w:hAnsi="Arial" w:cs="Arial"/>
          <w:b/>
          <w:color w:val="000000" w:themeColor="text1"/>
          <w:sz w:val="22"/>
        </w:rPr>
        <w:t>：</w:t>
      </w:r>
      <w:r w:rsidRPr="001A136A">
        <w:rPr>
          <w:rFonts w:ascii="Arial" w:hAnsi="Arial" w:cs="Arial"/>
          <w:b/>
          <w:color w:val="000000" w:themeColor="text1"/>
          <w:sz w:val="22"/>
        </w:rPr>
        <w:t>prediction of prokaryote lysine acetylation sites based on the deep neural network</w:t>
      </w:r>
      <w:r w:rsidR="00C20D6B">
        <w:rPr>
          <w:rFonts w:ascii="Arial" w:hAnsi="Arial" w:cs="Arial"/>
          <w:b/>
          <w:color w:val="000000" w:themeColor="text1"/>
          <w:sz w:val="22"/>
        </w:rPr>
        <w:t>s</w:t>
      </w:r>
      <w:r w:rsidRPr="001A136A">
        <w:rPr>
          <w:rFonts w:ascii="Arial" w:hAnsi="Arial" w:cs="Arial"/>
          <w:b/>
          <w:color w:val="000000" w:themeColor="text1"/>
          <w:sz w:val="22"/>
        </w:rPr>
        <w:t xml:space="preserve"> by fusing multiple feature information</w:t>
      </w:r>
    </w:p>
    <w:p w:rsidR="00D90DE9" w:rsidRPr="001A61E9" w:rsidP="001A136A">
      <w:pPr>
        <w:spacing w:line="480" w:lineRule="auto"/>
        <w:rPr>
          <w:rFonts w:ascii="Arial" w:eastAsia="宋体" w:hAnsi="Arial" w:cs="Arial"/>
          <w:color w:val="000000" w:themeColor="text1"/>
          <w:lang w:eastAsia="en-US"/>
        </w:rPr>
      </w:pPr>
      <w:bookmarkStart w:id="0" w:name="_Hlk1246419"/>
      <w:bookmarkStart w:id="1" w:name="_Hlk1246302"/>
      <w:r w:rsidRPr="002541CD">
        <w:rPr>
          <w:rFonts w:ascii="Arial" w:eastAsia="等线" w:hAnsi="Arial" w:cs="Arial"/>
          <w:color w:val="000000" w:themeColor="text1"/>
          <w:lang w:eastAsia="en-US"/>
        </w:rPr>
        <w:t>Bin Yu</w:t>
      </w:r>
      <w:r w:rsidRPr="002541CD">
        <w:rPr>
          <w:rFonts w:ascii="Arial" w:eastAsia="等线" w:hAnsi="Arial" w:cs="Arial"/>
          <w:color w:val="000000" w:themeColor="text1"/>
          <w:vertAlign w:val="superscript"/>
          <w:lang w:eastAsia="en-US"/>
        </w:rPr>
        <w:t>1,2,3,</w:t>
      </w:r>
      <w:r w:rsidRPr="002541CD">
        <w:rPr>
          <w:rFonts w:ascii="Arial" w:eastAsia="等线" w:hAnsi="Arial" w:cs="Arial"/>
          <w:color w:val="000000" w:themeColor="text1"/>
          <w:vertAlign w:val="superscript"/>
          <w:lang w:eastAsia="en-US"/>
        </w:rPr>
        <w:t>4,</w:t>
      </w:r>
      <w:r w:rsidRPr="002541CD">
        <w:rPr>
          <w:rFonts w:ascii="Arial" w:eastAsia="宋体" w:hAnsi="Arial" w:cs="Arial"/>
          <w:color w:val="000000" w:themeColor="text1"/>
          <w:vertAlign w:val="superscript"/>
          <w:lang w:eastAsia="en-US"/>
        </w:rPr>
        <w:t>*</w:t>
      </w:r>
      <w:r w:rsidRPr="002541CD">
        <w:rPr>
          <w:rFonts w:ascii="Arial" w:eastAsia="宋体" w:hAnsi="Arial" w:cs="Arial"/>
          <w:color w:val="000000" w:themeColor="text1"/>
          <w:vertAlign w:val="superscript"/>
          <w:lang w:eastAsia="en-US"/>
        </w:rPr>
        <w:t>,†</w:t>
      </w:r>
      <w:r w:rsidRPr="002541CD">
        <w:rPr>
          <w:rFonts w:ascii="Arial" w:eastAsia="宋体" w:hAnsi="Arial" w:cs="Arial"/>
          <w:color w:val="000000" w:themeColor="text1"/>
          <w:lang w:eastAsia="en-US"/>
        </w:rPr>
        <w:t xml:space="preserve">, </w:t>
      </w:r>
      <w:r w:rsidRPr="002541CD">
        <w:rPr>
          <w:rFonts w:ascii="Arial" w:eastAsia="宋体" w:hAnsi="Arial" w:cs="Arial"/>
          <w:color w:val="000000" w:themeColor="text1"/>
          <w:lang w:eastAsia="en-US"/>
        </w:rPr>
        <w:t>Z</w:t>
      </w:r>
      <w:r w:rsidRPr="002541CD">
        <w:rPr>
          <w:rFonts w:ascii="Arial" w:eastAsia="宋体" w:hAnsi="Arial" w:cs="Arial"/>
          <w:color w:val="000000" w:themeColor="text1"/>
        </w:rPr>
        <w:t>h</w:t>
      </w:r>
      <w:r w:rsidRPr="002541CD">
        <w:rPr>
          <w:rFonts w:ascii="Arial" w:eastAsia="宋体" w:hAnsi="Arial" w:cs="Arial"/>
          <w:color w:val="000000" w:themeColor="text1"/>
          <w:lang w:eastAsia="en-US"/>
        </w:rPr>
        <w:t>aomin</w:t>
      </w:r>
      <w:r w:rsidRPr="002541CD">
        <w:rPr>
          <w:rFonts w:ascii="Arial" w:eastAsia="宋体" w:hAnsi="Arial" w:cs="Arial"/>
          <w:color w:val="000000" w:themeColor="text1"/>
          <w:lang w:eastAsia="en-US"/>
        </w:rPr>
        <w:t xml:space="preserve"> Yu</w:t>
      </w:r>
      <w:r w:rsidRPr="002541CD">
        <w:rPr>
          <w:rFonts w:ascii="Arial" w:eastAsia="等线" w:hAnsi="Arial" w:cs="Arial"/>
          <w:color w:val="000000" w:themeColor="text1"/>
          <w:vertAlign w:val="superscript"/>
          <w:lang w:eastAsia="en-US"/>
        </w:rPr>
        <w:t>1,2,</w:t>
      </w:r>
      <w:r w:rsidRPr="002541CD">
        <w:rPr>
          <w:rFonts w:ascii="Arial" w:eastAsia="宋体" w:hAnsi="Arial" w:cs="Arial"/>
          <w:color w:val="000000" w:themeColor="text1"/>
          <w:vertAlign w:val="superscript"/>
          <w:lang w:eastAsia="en-US"/>
        </w:rPr>
        <w:t>†</w:t>
      </w:r>
      <w:r w:rsidRPr="002541CD">
        <w:rPr>
          <w:rFonts w:ascii="Arial" w:eastAsia="等线" w:hAnsi="Arial" w:cs="Arial"/>
          <w:color w:val="000000" w:themeColor="text1"/>
          <w:lang w:eastAsia="en-US"/>
        </w:rPr>
        <w:t xml:space="preserve">, </w:t>
      </w:r>
      <w:r w:rsidRPr="002541CD">
        <w:rPr>
          <w:rFonts w:ascii="Arial" w:eastAsia="宋体" w:hAnsi="Arial" w:cs="Arial"/>
          <w:color w:val="000000" w:themeColor="text1"/>
          <w:lang w:eastAsia="en-US"/>
        </w:rPr>
        <w:t>Cheng Chen</w:t>
      </w:r>
      <w:r w:rsidRPr="002541CD">
        <w:rPr>
          <w:rFonts w:ascii="Arial" w:eastAsia="宋体" w:hAnsi="Arial" w:cs="Arial"/>
          <w:color w:val="000000" w:themeColor="text1"/>
          <w:vertAlign w:val="superscript"/>
          <w:lang w:eastAsia="en-US"/>
        </w:rPr>
        <w:t>1</w:t>
      </w:r>
      <w:r w:rsidRPr="002541CD">
        <w:rPr>
          <w:rFonts w:ascii="Arial" w:eastAsia="宋体" w:hAnsi="Arial" w:cs="Arial"/>
          <w:color w:val="000000" w:themeColor="text1"/>
          <w:vertAlign w:val="superscript"/>
        </w:rPr>
        <w:t>,</w:t>
      </w:r>
      <w:r w:rsidRPr="002541CD">
        <w:rPr>
          <w:rFonts w:ascii="Arial" w:eastAsia="宋体" w:hAnsi="Arial" w:cs="Arial"/>
          <w:color w:val="000000" w:themeColor="text1"/>
          <w:vertAlign w:val="superscript"/>
          <w:lang w:eastAsia="en-US"/>
        </w:rPr>
        <w:t>2</w:t>
      </w:r>
      <w:r w:rsidRPr="002541CD">
        <w:rPr>
          <w:rFonts w:ascii="Arial" w:eastAsia="宋体" w:hAnsi="Arial" w:cs="Arial"/>
          <w:color w:val="000000" w:themeColor="text1"/>
          <w:lang w:eastAsia="en-US"/>
        </w:rPr>
        <w:t xml:space="preserve">, </w:t>
      </w:r>
      <w:r w:rsidRPr="002541CD">
        <w:rPr>
          <w:rFonts w:ascii="Arial" w:eastAsia="宋体" w:hAnsi="Arial" w:cs="Arial"/>
          <w:color w:val="000000" w:themeColor="text1"/>
          <w:lang w:eastAsia="en-US"/>
        </w:rPr>
        <w:t>Anjun</w:t>
      </w:r>
      <w:r w:rsidRPr="002541CD">
        <w:rPr>
          <w:rFonts w:ascii="Arial" w:eastAsia="宋体" w:hAnsi="Arial" w:cs="Arial"/>
          <w:color w:val="000000" w:themeColor="text1"/>
          <w:lang w:eastAsia="en-US"/>
        </w:rPr>
        <w:t xml:space="preserve"> Ma</w:t>
      </w:r>
      <w:r w:rsidRPr="002541CD">
        <w:rPr>
          <w:rFonts w:ascii="Arial" w:eastAsia="宋体" w:hAnsi="Arial" w:cs="Arial"/>
          <w:color w:val="000000" w:themeColor="text1"/>
          <w:vertAlign w:val="superscript"/>
          <w:lang w:eastAsia="en-US"/>
        </w:rPr>
        <w:t>5</w:t>
      </w:r>
      <w:r w:rsidRPr="002541CD">
        <w:rPr>
          <w:rFonts w:ascii="Arial" w:eastAsia="宋体" w:hAnsi="Arial" w:cs="Arial"/>
          <w:color w:val="000000" w:themeColor="text1"/>
          <w:lang w:eastAsia="en-US"/>
        </w:rPr>
        <w:t xml:space="preserve">, </w:t>
      </w:r>
      <w:r w:rsidRPr="002541CD">
        <w:rPr>
          <w:rFonts w:ascii="Arial" w:eastAsia="宋体" w:hAnsi="Arial" w:cs="Arial"/>
          <w:color w:val="000000" w:themeColor="text1"/>
          <w:lang w:eastAsia="en-US"/>
        </w:rPr>
        <w:t>Bingqiang</w:t>
      </w:r>
      <w:r w:rsidRPr="002541CD">
        <w:rPr>
          <w:rFonts w:ascii="Arial" w:eastAsia="宋体" w:hAnsi="Arial" w:cs="Arial"/>
          <w:color w:val="000000" w:themeColor="text1"/>
          <w:lang w:eastAsia="en-US"/>
        </w:rPr>
        <w:t xml:space="preserve"> Liu</w:t>
      </w:r>
      <w:r w:rsidRPr="002541CD">
        <w:rPr>
          <w:rFonts w:ascii="Arial" w:eastAsia="宋体" w:hAnsi="Arial" w:cs="Arial"/>
          <w:color w:val="000000" w:themeColor="text1"/>
          <w:vertAlign w:val="superscript"/>
          <w:lang w:eastAsia="en-US"/>
        </w:rPr>
        <w:t xml:space="preserve"> 6</w:t>
      </w:r>
      <w:r w:rsidRPr="002541CD">
        <w:rPr>
          <w:rFonts w:ascii="Arial" w:eastAsia="宋体" w:hAnsi="Arial" w:cs="Arial"/>
          <w:color w:val="000000" w:themeColor="text1"/>
          <w:lang w:eastAsia="en-US"/>
        </w:rPr>
        <w:t xml:space="preserve">, </w:t>
      </w:r>
      <w:r w:rsidRPr="002541CD">
        <w:rPr>
          <w:rFonts w:ascii="Arial" w:eastAsia="宋体" w:hAnsi="Arial" w:cs="Arial"/>
          <w:color w:val="000000" w:themeColor="text1"/>
          <w:lang w:eastAsia="en-US"/>
        </w:rPr>
        <w:t>Baoguang</w:t>
      </w:r>
      <w:r w:rsidRPr="002541CD">
        <w:rPr>
          <w:rFonts w:ascii="Arial" w:eastAsia="宋体" w:hAnsi="Arial" w:cs="Arial"/>
          <w:color w:val="000000" w:themeColor="text1"/>
          <w:lang w:eastAsia="en-US"/>
        </w:rPr>
        <w:t xml:space="preserve"> Tian </w:t>
      </w:r>
      <w:r w:rsidRPr="002541CD">
        <w:rPr>
          <w:rFonts w:ascii="Arial" w:eastAsia="宋体" w:hAnsi="Arial" w:cs="Arial"/>
          <w:color w:val="000000" w:themeColor="text1"/>
          <w:vertAlign w:val="superscript"/>
          <w:lang w:eastAsia="en-US"/>
        </w:rPr>
        <w:t>1</w:t>
      </w:r>
      <w:r w:rsidRPr="002541CD">
        <w:rPr>
          <w:rFonts w:ascii="Arial" w:eastAsia="宋体" w:hAnsi="Arial" w:cs="Arial"/>
          <w:color w:val="000000" w:themeColor="text1"/>
          <w:vertAlign w:val="superscript"/>
        </w:rPr>
        <w:t>,</w:t>
      </w:r>
      <w:r w:rsidRPr="002541CD">
        <w:rPr>
          <w:rFonts w:ascii="Arial" w:eastAsia="宋体" w:hAnsi="Arial" w:cs="Arial"/>
          <w:color w:val="000000" w:themeColor="text1"/>
          <w:vertAlign w:val="superscript"/>
          <w:lang w:eastAsia="en-US"/>
        </w:rPr>
        <w:t>2</w:t>
      </w:r>
      <w:r w:rsidRPr="002541CD">
        <w:rPr>
          <w:rFonts w:ascii="Arial" w:eastAsia="宋体" w:hAnsi="Arial" w:cs="Arial"/>
          <w:color w:val="000000" w:themeColor="text1"/>
          <w:lang w:eastAsia="en-US"/>
        </w:rPr>
        <w:t xml:space="preserve">, Qin Ma </w:t>
      </w:r>
      <w:r w:rsidRPr="002541CD">
        <w:rPr>
          <w:rFonts w:ascii="Arial" w:eastAsia="宋体" w:hAnsi="Arial" w:cs="Arial"/>
          <w:color w:val="000000" w:themeColor="text1"/>
          <w:vertAlign w:val="superscript"/>
          <w:lang w:eastAsia="en-US"/>
        </w:rPr>
        <w:t>5,*</w:t>
      </w:r>
      <w:bookmarkEnd w:id="1"/>
    </w:p>
    <w:p w:rsidR="00B655D0" w:rsidRPr="001A136A" w:rsidP="001A136A">
      <w:pPr>
        <w:spacing w:line="480" w:lineRule="auto"/>
        <w:rPr>
          <w:rFonts w:ascii="Arial" w:eastAsia="宋体" w:hAnsi="Arial" w:cs="Arial"/>
          <w:color w:val="000000" w:themeColor="text1"/>
          <w:sz w:val="22"/>
          <w:lang w:eastAsia="en-US"/>
        </w:rPr>
      </w:pPr>
      <w:r w:rsidRPr="001A136A">
        <w:rPr>
          <w:rFonts w:ascii="Arial" w:eastAsia="宋体" w:hAnsi="Arial" w:cs="Arial"/>
          <w:color w:val="000000" w:themeColor="text1"/>
          <w:sz w:val="22"/>
          <w:vertAlign w:val="superscript"/>
          <w:lang w:eastAsia="en-US"/>
        </w:rPr>
        <w:t>1</w:t>
      </w:r>
      <w:r w:rsidRPr="001A136A">
        <w:rPr>
          <w:rFonts w:ascii="Arial" w:eastAsia="宋体" w:hAnsi="Arial" w:cs="Arial"/>
          <w:color w:val="000000" w:themeColor="text1"/>
          <w:kern w:val="0"/>
          <w:sz w:val="22"/>
          <w:lang w:eastAsia="en-US"/>
        </w:rPr>
        <w:t>College of Mathematics and Physics, Qingdao University of Science and Technology, Qingdao 266061, China</w:t>
      </w:r>
    </w:p>
    <w:p w:rsidR="00B655D0" w:rsidRPr="001A136A" w:rsidP="001A136A">
      <w:pPr>
        <w:spacing w:line="480" w:lineRule="auto"/>
        <w:rPr>
          <w:rFonts w:ascii="Arial" w:eastAsia="宋体" w:hAnsi="Arial" w:cs="Arial"/>
          <w:color w:val="000000" w:themeColor="text1"/>
          <w:sz w:val="22"/>
          <w:lang w:eastAsia="en-US"/>
        </w:rPr>
      </w:pPr>
      <w:r w:rsidRPr="001A136A">
        <w:rPr>
          <w:rFonts w:ascii="Arial" w:eastAsia="宋体" w:hAnsi="Arial" w:cs="Arial"/>
          <w:color w:val="000000" w:themeColor="text1"/>
          <w:sz w:val="22"/>
          <w:vertAlign w:val="superscript"/>
          <w:lang w:eastAsia="en-US"/>
        </w:rPr>
        <w:t>2</w:t>
      </w:r>
      <w:r w:rsidRPr="001A136A">
        <w:rPr>
          <w:rFonts w:ascii="Arial" w:eastAsia="宋体" w:hAnsi="Arial" w:cs="Arial"/>
          <w:color w:val="000000" w:themeColor="text1"/>
          <w:kern w:val="0"/>
          <w:sz w:val="22"/>
          <w:lang w:eastAsia="en-US"/>
        </w:rPr>
        <w:t>Artificial Intelligence and Biomedical Big Data Research Center, Qingdao University of Science and Technology, Qingdao 266061, China</w:t>
      </w:r>
    </w:p>
    <w:p w:rsidR="00B655D0" w:rsidRPr="001A136A" w:rsidP="001A136A">
      <w:pPr>
        <w:spacing w:line="480" w:lineRule="auto"/>
        <w:rPr>
          <w:rFonts w:ascii="Arial" w:eastAsia="宋体" w:hAnsi="Arial" w:cs="Arial"/>
          <w:color w:val="000000" w:themeColor="text1"/>
          <w:sz w:val="22"/>
          <w:lang w:eastAsia="en-US"/>
        </w:rPr>
      </w:pPr>
      <w:r w:rsidRPr="001A136A">
        <w:rPr>
          <w:rFonts w:ascii="Arial" w:eastAsia="宋体" w:hAnsi="Arial" w:cs="Arial"/>
          <w:color w:val="000000" w:themeColor="text1"/>
          <w:sz w:val="22"/>
          <w:vertAlign w:val="superscript"/>
          <w:lang w:eastAsia="en-US"/>
        </w:rPr>
        <w:t>3</w:t>
      </w:r>
      <w:r w:rsidRPr="001A136A">
        <w:rPr>
          <w:rFonts w:ascii="Arial" w:eastAsia="宋体" w:hAnsi="Arial" w:cs="Arial"/>
          <w:color w:val="000000" w:themeColor="text1"/>
          <w:kern w:val="0"/>
          <w:sz w:val="22"/>
          <w:lang w:eastAsia="en-US"/>
        </w:rPr>
        <w:t>School of Mathematics and Statistics, Changsha University of Science and Technology</w:t>
      </w:r>
      <w:r w:rsidRPr="001A136A">
        <w:rPr>
          <w:rFonts w:ascii="Arial" w:eastAsia="宋体" w:hAnsi="Arial" w:cs="Arial"/>
          <w:color w:val="000000" w:themeColor="text1"/>
          <w:kern w:val="0"/>
          <w:sz w:val="22"/>
        </w:rPr>
        <w:t xml:space="preserve">, </w:t>
      </w:r>
      <w:r w:rsidRPr="001A136A">
        <w:rPr>
          <w:rFonts w:ascii="Arial" w:eastAsia="宋体" w:hAnsi="Arial" w:cs="Arial"/>
          <w:color w:val="000000" w:themeColor="text1"/>
          <w:kern w:val="0"/>
          <w:sz w:val="22"/>
          <w:lang w:eastAsia="en-US"/>
        </w:rPr>
        <w:t>Changsha 410114, China</w:t>
      </w:r>
    </w:p>
    <w:p w:rsidR="00B655D0" w:rsidRPr="001A136A" w:rsidP="001A136A">
      <w:pPr>
        <w:spacing w:line="480" w:lineRule="auto"/>
        <w:rPr>
          <w:rFonts w:ascii="Arial" w:eastAsia="宋体" w:hAnsi="Arial" w:cs="Arial"/>
          <w:color w:val="000000" w:themeColor="text1"/>
          <w:sz w:val="22"/>
          <w:lang w:eastAsia="en-US"/>
        </w:rPr>
      </w:pPr>
      <w:r w:rsidRPr="001A136A">
        <w:rPr>
          <w:rFonts w:ascii="Arial" w:eastAsia="宋体" w:hAnsi="Arial" w:cs="Arial"/>
          <w:color w:val="000000" w:themeColor="text1"/>
          <w:sz w:val="22"/>
          <w:vertAlign w:val="superscript"/>
          <w:lang w:eastAsia="en-US"/>
        </w:rPr>
        <w:t>4</w:t>
      </w:r>
      <w:r w:rsidRPr="001A136A">
        <w:rPr>
          <w:rFonts w:ascii="Arial" w:eastAsia="宋体" w:hAnsi="Arial" w:cs="Arial"/>
          <w:color w:val="000000" w:themeColor="text1"/>
          <w:kern w:val="0"/>
          <w:sz w:val="22"/>
          <w:lang w:eastAsia="en-US"/>
        </w:rPr>
        <w:t>School of Life Sciences, University of Science and Technology of China, Hefei 230027, China</w:t>
      </w:r>
    </w:p>
    <w:p w:rsidR="00B655D0" w:rsidP="001A136A">
      <w:pPr>
        <w:widowControl/>
        <w:spacing w:line="480" w:lineRule="auto"/>
        <w:rPr>
          <w:rFonts w:ascii="Arial" w:eastAsia="宋体" w:hAnsi="Arial" w:cs="Arial"/>
          <w:color w:val="000000" w:themeColor="text1"/>
          <w:kern w:val="0"/>
          <w:sz w:val="22"/>
          <w:lang w:eastAsia="en-US"/>
        </w:rPr>
      </w:pPr>
      <w:r w:rsidRPr="001A136A">
        <w:rPr>
          <w:rFonts w:ascii="Arial" w:eastAsia="宋体" w:hAnsi="Arial" w:cs="Arial"/>
          <w:color w:val="000000" w:themeColor="text1"/>
          <w:kern w:val="0"/>
          <w:sz w:val="22"/>
          <w:vertAlign w:val="superscript"/>
          <w:lang w:eastAsia="en-US"/>
        </w:rPr>
        <w:t>5</w:t>
      </w:r>
      <w:r w:rsidRPr="001A136A">
        <w:rPr>
          <w:rFonts w:ascii="Arial" w:eastAsia="宋体" w:hAnsi="Arial" w:cs="Arial"/>
          <w:color w:val="000000" w:themeColor="text1"/>
          <w:kern w:val="0"/>
          <w:sz w:val="22"/>
          <w:lang w:eastAsia="en-US"/>
        </w:rPr>
        <w:t>Department of Biomedical Informatics, College of Medicine, The Ohio State University, Columbus, Ohio</w:t>
      </w:r>
      <w:r w:rsidR="00BE3AB6">
        <w:rPr>
          <w:rFonts w:ascii="Arial" w:eastAsia="宋体" w:hAnsi="Arial" w:cs="Arial"/>
          <w:color w:val="000000" w:themeColor="text1"/>
          <w:kern w:val="0"/>
          <w:sz w:val="22"/>
          <w:lang w:eastAsia="en-US"/>
        </w:rPr>
        <w:t xml:space="preserve"> </w:t>
      </w:r>
      <w:r w:rsidRPr="001A136A">
        <w:rPr>
          <w:rFonts w:ascii="Arial" w:eastAsia="宋体" w:hAnsi="Arial" w:cs="Arial"/>
          <w:color w:val="000000" w:themeColor="text1"/>
          <w:kern w:val="0"/>
          <w:sz w:val="22"/>
          <w:lang w:eastAsia="en-US"/>
        </w:rPr>
        <w:t>43210, USA</w:t>
      </w:r>
    </w:p>
    <w:p w:rsidR="00240304" w:rsidRPr="001A136A" w:rsidP="00240304">
      <w:pPr>
        <w:widowControl/>
        <w:spacing w:line="480" w:lineRule="auto"/>
        <w:rPr>
          <w:rFonts w:ascii="Arial" w:eastAsia="宋体" w:hAnsi="Arial" w:cs="Arial"/>
          <w:color w:val="000000" w:themeColor="text1"/>
          <w:kern w:val="0"/>
          <w:sz w:val="22"/>
          <w:lang w:eastAsia="en-US"/>
        </w:rPr>
      </w:pPr>
      <w:r>
        <w:rPr>
          <w:rFonts w:ascii="Arial" w:eastAsia="宋体" w:hAnsi="Arial" w:cs="Arial"/>
          <w:color w:val="000000" w:themeColor="text1"/>
          <w:sz w:val="22"/>
          <w:vertAlign w:val="superscript"/>
          <w:lang w:eastAsia="en-US"/>
        </w:rPr>
        <w:t>6</w:t>
      </w:r>
      <w:r w:rsidRPr="001A136A">
        <w:rPr>
          <w:rFonts w:ascii="Arial" w:eastAsia="宋体" w:hAnsi="Arial" w:cs="Arial"/>
          <w:color w:val="000000" w:themeColor="text1"/>
          <w:sz w:val="22"/>
          <w:lang w:eastAsia="en-US"/>
        </w:rPr>
        <w:t>School of Mathematics, Shandong University, Jinan 250100, China</w:t>
      </w:r>
    </w:p>
    <w:p w:rsidR="00240304" w:rsidRPr="001A136A" w:rsidP="001A136A">
      <w:pPr>
        <w:widowControl/>
        <w:spacing w:line="480" w:lineRule="auto"/>
        <w:rPr>
          <w:rFonts w:ascii="Arial" w:eastAsia="宋体" w:hAnsi="Arial" w:cs="Arial"/>
          <w:color w:val="000000" w:themeColor="text1"/>
          <w:kern w:val="0"/>
          <w:sz w:val="22"/>
          <w:lang w:eastAsia="en-US"/>
        </w:rPr>
      </w:pPr>
    </w:p>
    <w:p w:rsidR="00B655D0" w:rsidRPr="001A136A" w:rsidP="001A136A">
      <w:pPr>
        <w:spacing w:line="480" w:lineRule="auto"/>
        <w:rPr>
          <w:rFonts w:ascii="Arial" w:eastAsia="宋体" w:hAnsi="Arial" w:cs="Arial"/>
          <w:color w:val="000000" w:themeColor="text1"/>
          <w:sz w:val="22"/>
          <w:lang w:eastAsia="en-US"/>
        </w:rPr>
      </w:pPr>
      <w:r w:rsidRPr="001A136A">
        <w:rPr>
          <w:rFonts w:ascii="Arial" w:eastAsia="宋体" w:hAnsi="Arial" w:cs="Arial"/>
          <w:color w:val="000000" w:themeColor="text1"/>
          <w:kern w:val="0"/>
          <w:sz w:val="22"/>
          <w:lang w:eastAsia="en-US"/>
        </w:rPr>
        <w:t>*To whom correspondence should be addressed</w:t>
      </w:r>
      <w:r w:rsidRPr="001A136A">
        <w:rPr>
          <w:rFonts w:ascii="Arial" w:eastAsia="宋体" w:hAnsi="Arial" w:cs="Arial"/>
          <w:color w:val="000000" w:themeColor="text1"/>
          <w:sz w:val="22"/>
          <w:lang w:eastAsia="en-US"/>
        </w:rPr>
        <w:t>.</w:t>
      </w:r>
    </w:p>
    <w:p w:rsidR="00AC6D3E" w:rsidRPr="009E110F" w:rsidP="009E110F">
      <w:pPr>
        <w:spacing w:line="480" w:lineRule="auto"/>
        <w:rPr>
          <w:rFonts w:ascii="Arial" w:eastAsia="宋体" w:hAnsi="Arial" w:cs="Arial"/>
          <w:color w:val="000000" w:themeColor="text1"/>
          <w:lang w:eastAsia="en-US"/>
        </w:rPr>
      </w:pPr>
      <w:r w:rsidRPr="0010202C">
        <w:rPr>
          <w:rFonts w:ascii="Arial" w:eastAsia="宋体" w:hAnsi="Arial" w:cs="Arial"/>
          <w:color w:val="000000" w:themeColor="text1"/>
          <w:vertAlign w:val="superscript"/>
          <w:lang w:eastAsia="en-US"/>
        </w:rPr>
        <w:t>†</w:t>
      </w:r>
      <w:r w:rsidRPr="009E110F" w:rsidR="009E110F">
        <w:rPr>
          <w:rFonts w:ascii="Arial" w:eastAsia="宋体" w:hAnsi="Arial" w:cs="Arial"/>
          <w:color w:val="000000" w:themeColor="text1"/>
          <w:lang w:eastAsia="en-US"/>
        </w:rPr>
        <w:t xml:space="preserve"> </w:t>
      </w:r>
      <w:r w:rsidRPr="00D07DCD" w:rsidR="009E110F">
        <w:rPr>
          <w:rFonts w:ascii="Arial" w:eastAsia="宋体" w:hAnsi="Arial" w:cs="Arial"/>
          <w:color w:val="000000" w:themeColor="text1"/>
          <w:lang w:eastAsia="en-US"/>
        </w:rPr>
        <w:t>Contributed equally to this work.</w:t>
      </w:r>
    </w:p>
    <w:bookmarkEnd w:id="0"/>
    <w:p w:rsidR="009D4C94" w:rsidRPr="001A136A" w:rsidP="001A136A">
      <w:pPr>
        <w:widowControl/>
        <w:spacing w:line="480" w:lineRule="auto"/>
        <w:rPr>
          <w:rFonts w:ascii="Arial" w:eastAsia="宋体" w:hAnsi="Arial" w:cs="Arial"/>
          <w:color w:val="000000" w:themeColor="text1"/>
          <w:kern w:val="0"/>
          <w:sz w:val="22"/>
          <w:lang w:eastAsia="en-US"/>
        </w:rPr>
      </w:pPr>
      <w:r w:rsidRPr="001A136A">
        <w:rPr>
          <w:rFonts w:ascii="Arial" w:eastAsia="宋体" w:hAnsi="Arial" w:cs="Arial"/>
          <w:b/>
          <w:color w:val="000000" w:themeColor="text1"/>
          <w:kern w:val="0"/>
          <w:sz w:val="22"/>
          <w:lang w:eastAsia="en-US"/>
        </w:rPr>
        <w:t>Contact:</w:t>
      </w:r>
      <w:r w:rsidRPr="001A136A">
        <w:rPr>
          <w:rFonts w:ascii="Arial" w:eastAsia="宋体" w:hAnsi="Arial" w:cs="Arial"/>
          <w:color w:val="000000" w:themeColor="text1"/>
          <w:kern w:val="0"/>
          <w:sz w:val="22"/>
          <w:lang w:eastAsia="en-US"/>
        </w:rPr>
        <w:t xml:space="preserve"> </w:t>
      </w:r>
      <w:r w:rsidRPr="009A1F1D" w:rsidR="00B93EE1">
        <w:rPr>
          <w:rFonts w:ascii="Arial" w:eastAsia="宋体" w:hAnsi="Arial" w:cs="Arial"/>
          <w:color w:val="000000"/>
          <w:kern w:val="0"/>
          <w:sz w:val="22"/>
        </w:rPr>
        <w:t xml:space="preserve">yubin@qust.edu.cn </w:t>
      </w:r>
      <w:r w:rsidR="00B93EE1">
        <w:rPr>
          <w:rFonts w:ascii="Arial" w:eastAsia="宋体" w:hAnsi="Arial" w:cs="Arial"/>
          <w:color w:val="000000"/>
          <w:kern w:val="0"/>
          <w:sz w:val="22"/>
        </w:rPr>
        <w:t>or</w:t>
      </w:r>
      <w:r w:rsidRPr="009A1F1D" w:rsidR="00B93EE1">
        <w:rPr>
          <w:rFonts w:ascii="Arial" w:eastAsia="宋体" w:hAnsi="Arial" w:cs="Arial"/>
          <w:color w:val="000000"/>
          <w:kern w:val="0"/>
          <w:sz w:val="22"/>
        </w:rPr>
        <w:t xml:space="preserve"> </w:t>
      </w:r>
      <w:r w:rsidRPr="006D5FCE" w:rsidR="00B93EE1">
        <w:rPr>
          <w:rFonts w:ascii="Tahoma" w:eastAsia="微软雅黑" w:hAnsi="Tahoma" w:cs="Times New Roman"/>
          <w:color w:val="000000"/>
          <w:kern w:val="0"/>
          <w:sz w:val="22"/>
        </w:rPr>
        <w:t>qin.ma@osumc.edu</w:t>
      </w:r>
      <w:r w:rsidR="00B93EE1">
        <w:rPr>
          <w:rFonts w:ascii="Tahoma" w:eastAsia="微软雅黑" w:hAnsi="Tahoma" w:cs="Times New Roman"/>
          <w:color w:val="000000"/>
          <w:kern w:val="0"/>
          <w:sz w:val="22"/>
        </w:rPr>
        <w:t>.</w:t>
      </w:r>
    </w:p>
    <w:p w:rsidR="00B655D0" w:rsidRPr="001A136A" w:rsidP="001A136A">
      <w:pPr>
        <w:spacing w:line="480" w:lineRule="auto"/>
        <w:rPr>
          <w:rFonts w:ascii="Arial" w:hAnsi="Arial" w:cs="Arial"/>
          <w:b/>
          <w:color w:val="000000" w:themeColor="text1"/>
          <w:sz w:val="22"/>
        </w:rPr>
      </w:pPr>
    </w:p>
    <w:p w:rsidR="001B18EB" w:rsidRPr="009E110F" w:rsidP="001A136A">
      <w:pPr>
        <w:spacing w:line="480" w:lineRule="auto"/>
        <w:rPr>
          <w:rFonts w:ascii="Arial" w:hAnsi="Arial" w:cs="Arial" w:hint="eastAsia"/>
          <w:b/>
          <w:color w:val="000000" w:themeColor="text1"/>
          <w:sz w:val="22"/>
        </w:rPr>
      </w:pPr>
      <w:bookmarkStart w:id="2" w:name="_GoBack"/>
      <w:bookmarkEnd w:id="2"/>
    </w:p>
    <w:p w:rsidR="00AF57D9" w:rsidRPr="001A136A" w:rsidP="001A136A">
      <w:pPr>
        <w:spacing w:line="480" w:lineRule="auto"/>
        <w:rPr>
          <w:rFonts w:ascii="Arial" w:hAnsi="Arial" w:cs="Arial"/>
          <w:b/>
          <w:color w:val="000000" w:themeColor="text1"/>
          <w:sz w:val="22"/>
        </w:rPr>
      </w:pPr>
      <w:r w:rsidRPr="001A136A">
        <w:rPr>
          <w:rFonts w:ascii="Arial" w:hAnsi="Arial" w:cs="Arial"/>
          <w:b/>
          <w:color w:val="000000" w:themeColor="text1"/>
          <w:sz w:val="22"/>
        </w:rPr>
        <w:t>Table of contents</w:t>
      </w:r>
    </w:p>
    <w:p w:rsidR="009441FD" w:rsidRPr="001A136A" w:rsidP="001A136A">
      <w:pPr>
        <w:spacing w:before="200" w:after="200" w:line="480" w:lineRule="auto"/>
        <w:rPr>
          <w:rFonts w:ascii="Arial" w:eastAsia="宋体" w:hAnsi="Arial" w:cs="Arial"/>
          <w:b/>
          <w:sz w:val="22"/>
        </w:rPr>
      </w:pPr>
      <w:r w:rsidRPr="001A136A">
        <w:rPr>
          <w:rFonts w:ascii="Arial" w:eastAsia="宋体" w:hAnsi="Arial" w:cs="Arial"/>
          <w:b/>
          <w:sz w:val="22"/>
        </w:rPr>
        <w:t>1. Supplementary</w:t>
      </w:r>
      <w:r w:rsidRPr="001A136A" w:rsidR="007867BE">
        <w:rPr>
          <w:rFonts w:ascii="Arial" w:eastAsia="宋体" w:hAnsi="Arial" w:cs="Arial"/>
          <w:b/>
          <w:sz w:val="22"/>
        </w:rPr>
        <w:t xml:space="preserve"> Experimental </w:t>
      </w:r>
      <w:r w:rsidRPr="001A136A" w:rsidR="00031E9C">
        <w:rPr>
          <w:rFonts w:ascii="Arial" w:eastAsia="宋体" w:hAnsi="Arial" w:cs="Arial"/>
          <w:b/>
          <w:sz w:val="22"/>
        </w:rPr>
        <w:t>Text</w:t>
      </w:r>
    </w:p>
    <w:p w:rsidR="009441FD" w:rsidRPr="001A136A" w:rsidP="001A136A">
      <w:pPr>
        <w:spacing w:line="480" w:lineRule="auto"/>
        <w:rPr>
          <w:rFonts w:ascii="Arial" w:eastAsia="宋体" w:hAnsi="Arial" w:cs="Arial"/>
          <w:sz w:val="22"/>
        </w:rPr>
      </w:pPr>
      <w:r w:rsidRPr="001A136A">
        <w:rPr>
          <w:rFonts w:ascii="Arial" w:eastAsia="宋体" w:hAnsi="Arial" w:cs="Arial"/>
          <w:b/>
          <w:sz w:val="22"/>
        </w:rPr>
        <w:t>Text S</w:t>
      </w:r>
      <w:r w:rsidRPr="001A136A" w:rsidR="00D96BBF">
        <w:rPr>
          <w:rFonts w:ascii="Arial" w:eastAsia="宋体" w:hAnsi="Arial" w:cs="Arial"/>
          <w:b/>
          <w:sz w:val="22"/>
        </w:rPr>
        <w:t xml:space="preserve">1. </w:t>
      </w:r>
      <w:r w:rsidRPr="001A136A" w:rsidR="00D96BBF">
        <w:rPr>
          <w:rFonts w:ascii="Arial" w:eastAsia="宋体" w:hAnsi="Arial" w:cs="Arial"/>
          <w:sz w:val="22"/>
        </w:rPr>
        <w:t>Datasets construction</w:t>
      </w:r>
      <w:r w:rsidR="00000AA4">
        <w:rPr>
          <w:rFonts w:ascii="Arial" w:eastAsia="宋体" w:hAnsi="Arial" w:cs="Arial"/>
          <w:sz w:val="22"/>
        </w:rPr>
        <w:t>.</w:t>
      </w:r>
    </w:p>
    <w:p w:rsidR="00D96BBF" w:rsidRPr="001A136A" w:rsidP="001A136A">
      <w:pPr>
        <w:spacing w:line="480" w:lineRule="auto"/>
        <w:rPr>
          <w:rFonts w:ascii="Arial" w:eastAsia="宋体" w:hAnsi="Arial" w:cs="Arial"/>
          <w:b/>
          <w:sz w:val="22"/>
        </w:rPr>
      </w:pPr>
      <w:r w:rsidRPr="001A136A">
        <w:rPr>
          <w:rFonts w:ascii="Arial" w:eastAsia="宋体" w:hAnsi="Arial" w:cs="Arial"/>
          <w:b/>
          <w:sz w:val="22"/>
        </w:rPr>
        <w:t xml:space="preserve">Text S2. </w:t>
      </w:r>
      <w:r w:rsidRPr="001A136A">
        <w:rPr>
          <w:rFonts w:ascii="Arial" w:eastAsia="宋体" w:hAnsi="Arial" w:cs="Arial"/>
          <w:sz w:val="22"/>
        </w:rPr>
        <w:t>Sequence-based features</w:t>
      </w:r>
      <w:r w:rsidR="00000AA4">
        <w:rPr>
          <w:rFonts w:ascii="Arial" w:eastAsia="宋体" w:hAnsi="Arial" w:cs="Arial"/>
          <w:sz w:val="22"/>
        </w:rPr>
        <w:t>.</w:t>
      </w:r>
    </w:p>
    <w:p w:rsidR="00D96BBF" w:rsidRPr="001A136A" w:rsidP="001A136A">
      <w:pPr>
        <w:spacing w:line="480" w:lineRule="auto"/>
        <w:rPr>
          <w:rFonts w:ascii="Arial" w:eastAsia="宋体" w:hAnsi="Arial" w:cs="Arial"/>
          <w:b/>
          <w:sz w:val="22"/>
        </w:rPr>
      </w:pPr>
      <w:r w:rsidRPr="001A136A">
        <w:rPr>
          <w:rFonts w:ascii="Arial" w:eastAsia="宋体" w:hAnsi="Arial" w:cs="Arial"/>
          <w:b/>
          <w:sz w:val="22"/>
        </w:rPr>
        <w:t xml:space="preserve">Text S3. </w:t>
      </w:r>
      <w:r w:rsidRPr="001A136A">
        <w:rPr>
          <w:rFonts w:ascii="Arial" w:eastAsia="宋体" w:hAnsi="Arial" w:cs="Arial"/>
          <w:sz w:val="22"/>
        </w:rPr>
        <w:t>Physicochemical property-based features</w:t>
      </w:r>
      <w:r w:rsidR="00000AA4">
        <w:rPr>
          <w:rFonts w:ascii="Arial" w:eastAsia="宋体" w:hAnsi="Arial" w:cs="Arial"/>
          <w:sz w:val="22"/>
        </w:rPr>
        <w:t>.</w:t>
      </w:r>
    </w:p>
    <w:p w:rsidR="00D96BBF" w:rsidRPr="001A136A" w:rsidP="001A136A">
      <w:pPr>
        <w:spacing w:line="480" w:lineRule="auto"/>
        <w:rPr>
          <w:rFonts w:ascii="Arial" w:eastAsia="宋体" w:hAnsi="Arial" w:cs="Arial"/>
          <w:b/>
          <w:sz w:val="22"/>
        </w:rPr>
      </w:pPr>
      <w:r w:rsidRPr="001A136A">
        <w:rPr>
          <w:rFonts w:ascii="Arial" w:eastAsia="宋体" w:hAnsi="Arial" w:cs="Arial"/>
          <w:b/>
          <w:sz w:val="22"/>
        </w:rPr>
        <w:t xml:space="preserve">Text S4. </w:t>
      </w:r>
      <w:r w:rsidRPr="001A136A">
        <w:rPr>
          <w:rFonts w:ascii="Arial" w:eastAsia="宋体" w:hAnsi="Arial" w:cs="Arial"/>
          <w:sz w:val="22"/>
        </w:rPr>
        <w:t>Evolutionary-derived features</w:t>
      </w:r>
      <w:r w:rsidR="00000AA4">
        <w:rPr>
          <w:rFonts w:ascii="Arial" w:eastAsia="宋体" w:hAnsi="Arial" w:cs="Arial"/>
          <w:sz w:val="22"/>
        </w:rPr>
        <w:t>.</w:t>
      </w:r>
    </w:p>
    <w:p w:rsidR="00AF57D9" w:rsidRPr="001A136A" w:rsidP="001A136A">
      <w:pPr>
        <w:spacing w:before="200" w:after="200" w:line="480" w:lineRule="auto"/>
        <w:rPr>
          <w:rFonts w:ascii="Arial" w:eastAsia="宋体" w:hAnsi="Arial" w:cs="Arial"/>
          <w:b/>
          <w:sz w:val="22"/>
        </w:rPr>
      </w:pPr>
      <w:r w:rsidRPr="001A136A">
        <w:rPr>
          <w:rFonts w:ascii="Arial" w:eastAsia="宋体" w:hAnsi="Arial" w:cs="Arial"/>
          <w:b/>
          <w:sz w:val="22"/>
        </w:rPr>
        <w:t>2</w:t>
      </w:r>
      <w:r w:rsidRPr="001A136A" w:rsidR="00AC6D3E">
        <w:rPr>
          <w:rFonts w:ascii="Arial" w:eastAsia="宋体" w:hAnsi="Arial" w:cs="Arial"/>
          <w:b/>
          <w:sz w:val="22"/>
        </w:rPr>
        <w:t>. Supplementary Tables</w:t>
      </w:r>
    </w:p>
    <w:p w:rsidR="00D96BBF" w:rsidRPr="001A136A" w:rsidP="001A136A">
      <w:pPr>
        <w:spacing w:line="480" w:lineRule="auto"/>
        <w:rPr>
          <w:rFonts w:ascii="Arial" w:hAnsi="Arial" w:cs="Arial"/>
          <w:b/>
          <w:color w:val="000000" w:themeColor="text1"/>
          <w:sz w:val="22"/>
        </w:rPr>
      </w:pPr>
      <w:r w:rsidRPr="001A136A">
        <w:rPr>
          <w:rFonts w:ascii="Arial" w:eastAsia="宋体" w:hAnsi="Arial" w:cs="Arial"/>
          <w:b/>
          <w:sz w:val="22"/>
        </w:rPr>
        <w:t>Table S1</w:t>
      </w:r>
      <w:r w:rsidRPr="001A136A" w:rsidR="00031E9C">
        <w:rPr>
          <w:rFonts w:ascii="Arial" w:eastAsia="宋体" w:hAnsi="Arial" w:cs="Arial"/>
          <w:b/>
          <w:sz w:val="22"/>
        </w:rPr>
        <w:t>.</w:t>
      </w:r>
      <w:r w:rsidRPr="001A136A">
        <w:rPr>
          <w:rFonts w:ascii="Arial" w:eastAsia="宋体" w:hAnsi="Arial" w:cs="Arial"/>
          <w:sz w:val="22"/>
        </w:rPr>
        <w:t xml:space="preserve"> </w:t>
      </w:r>
      <w:r w:rsidRPr="001A136A">
        <w:rPr>
          <w:rFonts w:ascii="Arial" w:hAnsi="Arial" w:cs="Arial"/>
          <w:color w:val="000000" w:themeColor="text1"/>
          <w:sz w:val="22"/>
        </w:rPr>
        <w:t>Parameters range and settings of the DNN</w:t>
      </w:r>
      <w:r w:rsidR="00000AA4">
        <w:rPr>
          <w:rFonts w:ascii="Arial" w:hAnsi="Arial" w:cs="Arial"/>
          <w:color w:val="000000" w:themeColor="text1"/>
          <w:sz w:val="22"/>
        </w:rPr>
        <w:t>.</w:t>
      </w:r>
    </w:p>
    <w:p w:rsidR="00157CCC" w:rsidRPr="001A136A" w:rsidP="001A136A">
      <w:pPr>
        <w:spacing w:line="480" w:lineRule="auto"/>
        <w:textAlignment w:val="center"/>
        <w:rPr>
          <w:rFonts w:ascii="Arial" w:hAnsi="Arial" w:cs="Arial"/>
          <w:color w:val="000000" w:themeColor="text1"/>
          <w:sz w:val="22"/>
        </w:rPr>
      </w:pPr>
      <w:r w:rsidRPr="001A136A">
        <w:rPr>
          <w:rFonts w:ascii="Arial" w:hAnsi="Arial" w:cs="Arial"/>
          <w:b/>
          <w:color w:val="000000" w:themeColor="text1"/>
          <w:sz w:val="22"/>
        </w:rPr>
        <w:t>Table S2.</w:t>
      </w:r>
      <w:r w:rsidRPr="001A136A">
        <w:rPr>
          <w:rFonts w:ascii="Arial" w:hAnsi="Arial" w:cs="Arial"/>
          <w:color w:val="000000" w:themeColor="text1"/>
          <w:sz w:val="22"/>
        </w:rPr>
        <w:t xml:space="preserve"> ACC values corresponding to different </w:t>
      </w:r>
      <w:r>
        <w:rPr>
          <w:rFonts w:ascii="Arial" w:hAnsi="Arial" w:cs="Arial"/>
          <w:noProof/>
          <w:color w:val="000000" w:themeColor="text1"/>
          <w:sz w:val="22"/>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0pt" o:oleicon="f" o:ole="">
            <v:imagedata r:id="rId4" o:title=""/>
          </v:shape>
          <o:OLEObject Type="Embed" ProgID="Equation.DSMT4" ShapeID="_x0000_i1025" DrawAspect="Content" ObjectID="_1613457060" r:id="rId5"/>
        </w:object>
      </w:r>
      <w:r w:rsidRPr="001A136A">
        <w:rPr>
          <w:rFonts w:ascii="Arial" w:hAnsi="Arial" w:cs="Arial"/>
          <w:color w:val="000000" w:themeColor="text1"/>
          <w:sz w:val="22"/>
        </w:rPr>
        <w:t xml:space="preserve"> in </w:t>
      </w:r>
      <w:r w:rsidRPr="001A136A">
        <w:rPr>
          <w:rFonts w:ascii="Arial" w:hAnsi="Arial" w:cs="Arial"/>
          <w:color w:val="000000" w:themeColor="text1"/>
          <w:sz w:val="22"/>
        </w:rPr>
        <w:t>PseAAC</w:t>
      </w:r>
      <w:r w:rsidR="00000AA4">
        <w:rPr>
          <w:rFonts w:ascii="Arial" w:hAnsi="Arial" w:cs="Arial"/>
          <w:color w:val="000000" w:themeColor="text1"/>
          <w:sz w:val="22"/>
        </w:rPr>
        <w:t>.</w:t>
      </w:r>
    </w:p>
    <w:p w:rsidR="00D96BBF" w:rsidRPr="001A136A" w:rsidP="001A136A">
      <w:pPr>
        <w:spacing w:line="480" w:lineRule="auto"/>
        <w:rPr>
          <w:rFonts w:ascii="Arial" w:hAnsi="Arial" w:cs="Arial"/>
          <w:bCs/>
          <w:color w:val="000000" w:themeColor="text1"/>
          <w:sz w:val="22"/>
        </w:rPr>
      </w:pPr>
      <w:r w:rsidRPr="001A136A">
        <w:rPr>
          <w:rFonts w:ascii="Arial" w:hAnsi="Arial" w:cs="Arial"/>
          <w:b/>
          <w:color w:val="000000" w:themeColor="text1"/>
          <w:sz w:val="22"/>
        </w:rPr>
        <w:t>Table S3.</w:t>
      </w:r>
      <w:r w:rsidRPr="001A136A">
        <w:rPr>
          <w:rFonts w:ascii="Arial" w:hAnsi="Arial" w:cs="Arial"/>
          <w:b/>
          <w:bCs/>
          <w:color w:val="000000" w:themeColor="text1"/>
          <w:sz w:val="22"/>
        </w:rPr>
        <w:t xml:space="preserve"> </w:t>
      </w:r>
      <w:r w:rsidRPr="001A136A">
        <w:rPr>
          <w:rFonts w:ascii="Arial" w:hAnsi="Arial" w:cs="Arial"/>
          <w:bCs/>
          <w:color w:val="000000" w:themeColor="text1"/>
          <w:sz w:val="22"/>
        </w:rPr>
        <w:t xml:space="preserve">ACC values corresponding to different </w:t>
      </w:r>
      <w:r>
        <w:rPr>
          <w:rFonts w:ascii="Arial" w:hAnsi="Arial" w:cs="Arial"/>
          <w:bCs/>
          <w:noProof/>
          <w:color w:val="000000" w:themeColor="text1"/>
          <w:position w:val="-10"/>
          <w:sz w:val="22"/>
        </w:rPr>
        <w:object>
          <v:shape id="_x0000_i1026" type="#_x0000_t75" style="width:21pt;height:15.5pt" o:oleicon="f" o:ole="">
            <v:imagedata r:id="rId6" o:title=""/>
          </v:shape>
          <o:OLEObject Type="Embed" ProgID="Equation.DSMT4" ShapeID="_x0000_i1026" DrawAspect="Content" ObjectID="_1613457061" r:id="rId7"/>
        </w:object>
      </w:r>
      <w:r w:rsidRPr="001A136A">
        <w:rPr>
          <w:rFonts w:ascii="Arial" w:hAnsi="Arial" w:cs="Arial"/>
          <w:bCs/>
          <w:color w:val="000000" w:themeColor="text1"/>
          <w:sz w:val="22"/>
        </w:rPr>
        <w:t xml:space="preserve"> in </w:t>
      </w:r>
      <w:r w:rsidRPr="001A136A">
        <w:rPr>
          <w:rFonts w:ascii="Arial" w:hAnsi="Arial" w:cs="Arial"/>
          <w:bCs/>
          <w:color w:val="000000" w:themeColor="text1"/>
          <w:sz w:val="22"/>
        </w:rPr>
        <w:t>NMBroto</w:t>
      </w:r>
      <w:r w:rsidR="00000AA4">
        <w:rPr>
          <w:rFonts w:ascii="Arial" w:hAnsi="Arial" w:cs="Arial"/>
          <w:bCs/>
          <w:color w:val="000000" w:themeColor="text1"/>
          <w:sz w:val="22"/>
        </w:rPr>
        <w:t>.</w:t>
      </w:r>
    </w:p>
    <w:p w:rsidR="007B451B" w:rsidRPr="001A136A" w:rsidP="001A136A">
      <w:pPr>
        <w:spacing w:line="480" w:lineRule="auto"/>
        <w:rPr>
          <w:rFonts w:ascii="Arial" w:hAnsi="Arial" w:cs="Arial"/>
          <w:b/>
          <w:bCs/>
          <w:color w:val="000000" w:themeColor="text1"/>
          <w:sz w:val="22"/>
        </w:rPr>
      </w:pPr>
      <w:r w:rsidRPr="001A136A">
        <w:rPr>
          <w:rFonts w:ascii="Arial" w:hAnsi="Arial" w:cs="Arial"/>
          <w:b/>
          <w:color w:val="000000" w:themeColor="text1"/>
          <w:sz w:val="22"/>
        </w:rPr>
        <w:t>Table S4.</w:t>
      </w:r>
      <w:r w:rsidRPr="001A136A">
        <w:rPr>
          <w:rFonts w:ascii="Arial" w:hAnsi="Arial" w:cs="Arial"/>
          <w:b/>
          <w:bCs/>
          <w:color w:val="000000" w:themeColor="text1"/>
          <w:sz w:val="22"/>
        </w:rPr>
        <w:t xml:space="preserve"> </w:t>
      </w:r>
      <w:r w:rsidRPr="001A136A">
        <w:rPr>
          <w:rFonts w:ascii="Arial" w:hAnsi="Arial" w:cs="Arial"/>
          <w:bCs/>
          <w:color w:val="000000" w:themeColor="text1"/>
          <w:sz w:val="22"/>
        </w:rPr>
        <w:t xml:space="preserve">ACC values corresponding to different </w:t>
      </w:r>
      <w:r>
        <w:rPr>
          <w:rFonts w:ascii="Arial" w:hAnsi="Arial" w:cs="Arial"/>
          <w:noProof/>
          <w:color w:val="000000" w:themeColor="text1"/>
          <w:sz w:val="22"/>
        </w:rPr>
        <w:object>
          <v:shape id="_x0000_i1027" type="#_x0000_t75" style="width:10pt;height:10pt" o:oleicon="f" o:ole="">
            <v:imagedata r:id="rId8" o:title=""/>
          </v:shape>
          <o:OLEObject Type="Embed" ProgID="Equation.DSMT4" ShapeID="_x0000_i1027" DrawAspect="Content" ObjectID="_1613457062" r:id="rId9"/>
        </w:object>
      </w:r>
      <w:r w:rsidRPr="001A136A">
        <w:rPr>
          <w:rFonts w:ascii="Arial" w:hAnsi="Arial" w:cs="Arial"/>
          <w:bCs/>
          <w:color w:val="000000" w:themeColor="text1"/>
          <w:sz w:val="22"/>
        </w:rPr>
        <w:t xml:space="preserve"> in EBGW</w:t>
      </w:r>
      <w:r w:rsidR="00000AA4">
        <w:rPr>
          <w:rFonts w:ascii="Arial" w:hAnsi="Arial" w:cs="Arial"/>
          <w:bCs/>
          <w:color w:val="000000" w:themeColor="text1"/>
          <w:sz w:val="22"/>
        </w:rPr>
        <w:t>.</w:t>
      </w:r>
    </w:p>
    <w:p w:rsidR="00AF57D9" w:rsidRPr="001A136A" w:rsidP="001A136A">
      <w:pPr>
        <w:spacing w:line="480" w:lineRule="auto"/>
        <w:rPr>
          <w:rFonts w:ascii="Arial" w:eastAsia="宋体" w:hAnsi="Arial" w:cs="Arial"/>
          <w:sz w:val="22"/>
        </w:rPr>
      </w:pPr>
      <w:r w:rsidRPr="001A136A">
        <w:rPr>
          <w:rFonts w:ascii="Arial" w:eastAsia="宋体" w:hAnsi="Arial" w:cs="Arial"/>
          <w:b/>
          <w:sz w:val="22"/>
        </w:rPr>
        <w:t>Table S5</w:t>
      </w:r>
      <w:r w:rsidRPr="001A136A" w:rsidR="00AC6D3E">
        <w:rPr>
          <w:rFonts w:ascii="Arial" w:eastAsia="宋体" w:hAnsi="Arial" w:cs="Arial"/>
          <w:sz w:val="22"/>
        </w:rPr>
        <w:t xml:space="preserve">. Dimensions corresponding to different feature extraction methods of </w:t>
      </w:r>
      <w:r w:rsidRPr="001A136A" w:rsidR="002710B9">
        <w:rPr>
          <w:rFonts w:ascii="Arial" w:eastAsia="宋体" w:hAnsi="Arial" w:cs="Arial"/>
          <w:sz w:val="22"/>
        </w:rPr>
        <w:t>nine</w:t>
      </w:r>
      <w:r w:rsidRPr="001A136A" w:rsidR="00AC6D3E">
        <w:rPr>
          <w:rFonts w:ascii="Arial" w:eastAsia="宋体" w:hAnsi="Arial" w:cs="Arial"/>
          <w:sz w:val="22"/>
        </w:rPr>
        <w:t xml:space="preserve"> datasets (All represents the initial feature space corresponding to the fusion of </w:t>
      </w:r>
      <w:r w:rsidRPr="001A136A" w:rsidR="002710B9">
        <w:rPr>
          <w:rFonts w:ascii="Arial" w:eastAsia="宋体" w:hAnsi="Arial" w:cs="Arial"/>
          <w:sz w:val="22"/>
        </w:rPr>
        <w:t>eight</w:t>
      </w:r>
      <w:r w:rsidRPr="001A136A" w:rsidR="00AC6D3E">
        <w:rPr>
          <w:rFonts w:ascii="Arial" w:eastAsia="宋体" w:hAnsi="Arial" w:cs="Arial"/>
          <w:sz w:val="22"/>
        </w:rPr>
        <w:t xml:space="preserve"> features).</w:t>
      </w:r>
    </w:p>
    <w:p w:rsidR="00AF57D9" w:rsidP="001A136A">
      <w:pPr>
        <w:spacing w:line="480" w:lineRule="auto"/>
        <w:rPr>
          <w:rFonts w:ascii="Arial" w:eastAsia="宋体" w:hAnsi="Arial" w:cs="Arial"/>
          <w:sz w:val="22"/>
        </w:rPr>
      </w:pPr>
      <w:r w:rsidRPr="001A136A">
        <w:rPr>
          <w:rFonts w:ascii="Arial" w:eastAsia="宋体" w:hAnsi="Arial" w:cs="Arial"/>
          <w:b/>
          <w:sz w:val="22"/>
        </w:rPr>
        <w:t>Table S6</w:t>
      </w:r>
      <w:r w:rsidRPr="001A136A" w:rsidR="00AC6D3E">
        <w:rPr>
          <w:rFonts w:ascii="Arial" w:eastAsia="宋体" w:hAnsi="Arial" w:cs="Arial"/>
          <w:sz w:val="22"/>
        </w:rPr>
        <w:t>.</w:t>
      </w:r>
      <w:r w:rsidRPr="001A136A" w:rsidR="00AC6D3E">
        <w:rPr>
          <w:rFonts w:ascii="Arial" w:hAnsi="Arial" w:cs="Arial"/>
          <w:sz w:val="22"/>
        </w:rPr>
        <w:t xml:space="preserve"> </w:t>
      </w:r>
      <w:r w:rsidRPr="001A136A" w:rsidR="00AC6D3E">
        <w:rPr>
          <w:rFonts w:ascii="Arial" w:eastAsia="宋体" w:hAnsi="Arial" w:cs="Arial"/>
          <w:sz w:val="22"/>
        </w:rPr>
        <w:t>Group Lasso different par</w:t>
      </w:r>
      <w:r w:rsidR="00BD0F46">
        <w:rPr>
          <w:rFonts w:ascii="Arial" w:eastAsia="宋体" w:hAnsi="Arial" w:cs="Arial"/>
          <w:sz w:val="22"/>
        </w:rPr>
        <w:t>ameters correspond to dimensions</w:t>
      </w:r>
      <w:r w:rsidRPr="001A136A" w:rsidR="00AC6D3E">
        <w:rPr>
          <w:rFonts w:ascii="Arial" w:eastAsia="宋体" w:hAnsi="Arial" w:cs="Arial"/>
          <w:sz w:val="22"/>
        </w:rPr>
        <w:t xml:space="preserve"> and ACC values.</w:t>
      </w:r>
    </w:p>
    <w:p w:rsidR="00261EF5" w:rsidRPr="002541CD" w:rsidP="00BD0F46">
      <w:pPr>
        <w:widowControl/>
        <w:spacing w:line="480" w:lineRule="auto"/>
        <w:rPr>
          <w:rFonts w:ascii="Arial" w:eastAsia="宋体" w:hAnsi="Arial" w:cs="Arial"/>
          <w:color w:val="000000"/>
          <w:kern w:val="0"/>
          <w:sz w:val="22"/>
        </w:rPr>
      </w:pPr>
      <w:r>
        <w:rPr>
          <w:rFonts w:ascii="Arial" w:eastAsia="宋体" w:hAnsi="Arial" w:cs="Arial"/>
          <w:b/>
          <w:sz w:val="22"/>
        </w:rPr>
        <w:t>Table S7.</w:t>
      </w:r>
      <w:r>
        <w:rPr>
          <w:rStyle w:val="CommentReference"/>
          <w:rFonts w:ascii="Tahoma" w:eastAsia="微软雅黑" w:hAnsi="Tahoma"/>
          <w:kern w:val="0"/>
        </w:rPr>
        <w:t xml:space="preserve"> C</w:t>
      </w:r>
      <w:r w:rsidRPr="002541CD">
        <w:rPr>
          <w:rFonts w:ascii="Arial" w:eastAsia="宋体" w:hAnsi="Arial" w:cs="Arial"/>
          <w:color w:val="000000"/>
          <w:kern w:val="0"/>
          <w:sz w:val="22"/>
        </w:rPr>
        <w:t>omparison of dimension</w:t>
      </w:r>
      <w:r w:rsidR="00BD0F46">
        <w:rPr>
          <w:rFonts w:ascii="Arial" w:eastAsia="宋体" w:hAnsi="Arial" w:cs="Arial"/>
          <w:color w:val="000000"/>
          <w:kern w:val="0"/>
          <w:sz w:val="22"/>
        </w:rPr>
        <w:t>s</w:t>
      </w:r>
      <w:r w:rsidRPr="002541CD">
        <w:rPr>
          <w:rFonts w:ascii="Arial" w:eastAsia="宋体" w:hAnsi="Arial" w:cs="Arial"/>
          <w:color w:val="000000"/>
          <w:kern w:val="0"/>
          <w:sz w:val="22"/>
        </w:rPr>
        <w:t xml:space="preserve"> and ACC values of seven-dimensional reduction methods</w:t>
      </w:r>
      <w:r>
        <w:rPr>
          <w:rFonts w:ascii="Arial" w:eastAsia="宋体" w:hAnsi="Arial" w:cs="Arial"/>
          <w:color w:val="000000"/>
          <w:kern w:val="0"/>
          <w:sz w:val="22"/>
        </w:rPr>
        <w:t>.</w:t>
      </w:r>
    </w:p>
    <w:p w:rsidR="00261EF5" w:rsidRPr="002541CD" w:rsidP="00261EF5">
      <w:pPr>
        <w:widowControl/>
        <w:spacing w:line="480" w:lineRule="auto"/>
        <w:jc w:val="left"/>
        <w:rPr>
          <w:rFonts w:ascii="Arial" w:eastAsia="宋体" w:hAnsi="Arial" w:cs="Arial"/>
          <w:color w:val="000000"/>
          <w:kern w:val="0"/>
          <w:sz w:val="22"/>
        </w:rPr>
      </w:pPr>
      <w:r w:rsidRPr="002541CD">
        <w:rPr>
          <w:rFonts w:ascii="Arial" w:eastAsia="宋体" w:hAnsi="Arial" w:cs="Arial"/>
          <w:b/>
          <w:color w:val="000000"/>
          <w:kern w:val="0"/>
          <w:sz w:val="22"/>
        </w:rPr>
        <w:t xml:space="preserve">Table </w:t>
      </w:r>
      <w:r>
        <w:rPr>
          <w:rFonts w:ascii="Arial" w:eastAsia="宋体" w:hAnsi="Arial" w:cs="Arial"/>
          <w:b/>
          <w:sz w:val="22"/>
        </w:rPr>
        <w:t>S8</w:t>
      </w:r>
      <w:r w:rsidRPr="002541CD">
        <w:rPr>
          <w:rFonts w:ascii="Arial" w:eastAsia="宋体" w:hAnsi="Arial" w:cs="Arial"/>
          <w:b/>
          <w:color w:val="000000"/>
          <w:kern w:val="0"/>
          <w:sz w:val="22"/>
        </w:rPr>
        <w:t>.</w:t>
      </w:r>
      <w:r>
        <w:rPr>
          <w:rFonts w:ascii="Arial" w:eastAsia="宋体" w:hAnsi="Arial" w:cs="Arial"/>
          <w:color w:val="000000"/>
          <w:kern w:val="0"/>
          <w:sz w:val="22"/>
        </w:rPr>
        <w:t xml:space="preserve"> </w:t>
      </w:r>
      <w:r w:rsidRPr="002541CD">
        <w:rPr>
          <w:rFonts w:ascii="Arial" w:eastAsia="宋体" w:hAnsi="Arial" w:cs="Arial"/>
          <w:color w:val="000000"/>
          <w:kern w:val="0"/>
          <w:sz w:val="22"/>
        </w:rPr>
        <w:t>Comparison of ACC values for different classification methods</w:t>
      </w:r>
      <w:r>
        <w:rPr>
          <w:rFonts w:ascii="Arial" w:eastAsia="宋体" w:hAnsi="Arial" w:cs="Arial"/>
          <w:color w:val="000000"/>
          <w:kern w:val="0"/>
          <w:sz w:val="22"/>
        </w:rPr>
        <w:t>.</w:t>
      </w:r>
    </w:p>
    <w:p w:rsidR="005D3072" w:rsidP="005D3072">
      <w:pPr>
        <w:spacing w:line="480" w:lineRule="auto"/>
        <w:rPr>
          <w:rFonts w:ascii="Arial" w:hAnsi="Arial" w:cs="Arial"/>
          <w:color w:val="000000" w:themeColor="text1"/>
          <w:sz w:val="22"/>
        </w:rPr>
      </w:pPr>
      <w:r>
        <w:rPr>
          <w:rFonts w:ascii="Arial" w:hAnsi="Arial" w:cs="Arial"/>
          <w:b/>
          <w:color w:val="000000" w:themeColor="text1"/>
          <w:sz w:val="22"/>
        </w:rPr>
        <w:t>Table S9</w:t>
      </w:r>
      <w:r w:rsidRPr="001A136A" w:rsidR="00E477B0">
        <w:rPr>
          <w:rFonts w:ascii="Arial" w:hAnsi="Arial" w:cs="Arial"/>
          <w:b/>
          <w:color w:val="000000" w:themeColor="text1"/>
          <w:sz w:val="22"/>
        </w:rPr>
        <w:t>.</w:t>
      </w:r>
      <w:r w:rsidRPr="001A136A" w:rsidR="00E477B0">
        <w:rPr>
          <w:rFonts w:ascii="Arial" w:hAnsi="Arial" w:cs="Arial"/>
          <w:color w:val="000000" w:themeColor="text1"/>
          <w:sz w:val="22"/>
        </w:rPr>
        <w:t xml:space="preserve"> Comparison of DNNAce and ProAcePred predictions for</w:t>
      </w:r>
      <w:r w:rsidR="00E477B0">
        <w:rPr>
          <w:rFonts w:ascii="Arial" w:hAnsi="Arial" w:cs="Arial"/>
          <w:color w:val="000000" w:themeColor="text1"/>
          <w:sz w:val="22"/>
        </w:rPr>
        <w:t xml:space="preserve"> </w:t>
      </w:r>
      <w:r w:rsidRPr="001A136A" w:rsidR="00E477B0">
        <w:rPr>
          <w:rFonts w:ascii="Arial" w:hAnsi="Arial" w:cs="Arial"/>
          <w:color w:val="000000" w:themeColor="text1"/>
          <w:sz w:val="22"/>
        </w:rPr>
        <w:t>training datasets</w:t>
      </w:r>
      <w:r w:rsidR="00E477B0">
        <w:rPr>
          <w:rFonts w:ascii="Arial" w:hAnsi="Arial" w:cs="Arial"/>
          <w:color w:val="000000" w:themeColor="text1"/>
          <w:sz w:val="22"/>
        </w:rPr>
        <w:t xml:space="preserve"> and</w:t>
      </w:r>
      <w:r w:rsidRPr="001A136A" w:rsidR="00E477B0">
        <w:rPr>
          <w:rFonts w:ascii="Arial" w:hAnsi="Arial" w:cs="Arial"/>
          <w:color w:val="000000" w:themeColor="text1"/>
          <w:sz w:val="22"/>
        </w:rPr>
        <w:t xml:space="preserve"> independent test datasets</w:t>
      </w:r>
      <w:r w:rsidR="00E477B0">
        <w:rPr>
          <w:rFonts w:ascii="Arial" w:hAnsi="Arial" w:cs="Arial"/>
          <w:color w:val="000000" w:themeColor="text1"/>
          <w:sz w:val="22"/>
        </w:rPr>
        <w:t>.</w:t>
      </w:r>
    </w:p>
    <w:p w:rsidR="00CC6013" w:rsidRPr="001A136A" w:rsidP="00CC6013">
      <w:pPr>
        <w:spacing w:before="200" w:after="200" w:line="480" w:lineRule="auto"/>
        <w:rPr>
          <w:rFonts w:ascii="Arial" w:eastAsia="宋体" w:hAnsi="Arial" w:cs="Arial"/>
          <w:b/>
          <w:sz w:val="22"/>
        </w:rPr>
      </w:pPr>
      <w:r w:rsidRPr="001A136A">
        <w:rPr>
          <w:rFonts w:ascii="Arial" w:eastAsia="宋体" w:hAnsi="Arial" w:cs="Arial"/>
          <w:b/>
          <w:sz w:val="22"/>
        </w:rPr>
        <w:t>3. Supplementary Figure</w:t>
      </w:r>
    </w:p>
    <w:p w:rsidR="00BD0F46" w:rsidRPr="002541CD" w:rsidP="00BD0F46">
      <w:pPr>
        <w:widowControl/>
        <w:spacing w:line="480" w:lineRule="auto"/>
        <w:rPr>
          <w:rFonts w:ascii="Arial" w:eastAsia="宋体" w:hAnsi="Arial" w:cs="Arial"/>
          <w:b/>
          <w:color w:val="000000"/>
          <w:kern w:val="0"/>
          <w:sz w:val="22"/>
        </w:rPr>
      </w:pPr>
      <w:r w:rsidRPr="001A136A">
        <w:rPr>
          <w:rFonts w:ascii="Arial" w:hAnsi="Arial" w:cs="Arial"/>
          <w:b/>
          <w:color w:val="000000" w:themeColor="text1"/>
          <w:sz w:val="22"/>
        </w:rPr>
        <w:t xml:space="preserve">Fig. </w:t>
      </w:r>
      <w:r w:rsidRPr="001A136A">
        <w:rPr>
          <w:rFonts w:ascii="Arial" w:eastAsia="宋体" w:hAnsi="Arial" w:cs="Arial"/>
          <w:b/>
          <w:sz w:val="22"/>
        </w:rPr>
        <w:t>S1</w:t>
      </w:r>
      <w:r w:rsidRPr="001A136A">
        <w:rPr>
          <w:rFonts w:ascii="Arial" w:hAnsi="Arial" w:cs="Arial"/>
          <w:b/>
          <w:color w:val="000000" w:themeColor="text1"/>
          <w:sz w:val="22"/>
        </w:rPr>
        <w:t>.</w:t>
      </w:r>
      <w:r w:rsidRPr="002541CD">
        <w:rPr>
          <w:rFonts w:ascii="Arial" w:eastAsia="宋体" w:hAnsi="Arial" w:cs="Arial"/>
          <w:b/>
          <w:color w:val="000000"/>
          <w:kern w:val="0"/>
          <w:sz w:val="22"/>
        </w:rPr>
        <w:t xml:space="preserve"> </w:t>
      </w:r>
      <w:r w:rsidRPr="002541CD">
        <w:rPr>
          <w:rFonts w:ascii="Arial" w:eastAsia="宋体" w:hAnsi="Arial" w:cs="Arial"/>
          <w:color w:val="000000"/>
          <w:kern w:val="0"/>
          <w:sz w:val="22"/>
        </w:rPr>
        <w:t>EBGW comparison between acetylation and non-acetylation. The vertical axis represents the log</w:t>
      </w:r>
      <w:r w:rsidRPr="002541CD">
        <w:rPr>
          <w:rFonts w:ascii="Arial" w:eastAsia="宋体" w:hAnsi="Arial" w:cs="Arial"/>
          <w:color w:val="000000"/>
          <w:kern w:val="0"/>
          <w:sz w:val="22"/>
          <w:vertAlign w:val="subscript"/>
        </w:rPr>
        <w:t>2</w:t>
      </w:r>
      <w:r w:rsidRPr="002541CD">
        <w:rPr>
          <w:rFonts w:ascii="Arial" w:eastAsia="宋体" w:hAnsi="Arial" w:cs="Arial"/>
          <w:color w:val="000000"/>
          <w:kern w:val="0"/>
          <w:sz w:val="22"/>
        </w:rPr>
        <w:t xml:space="preserve"> ratio of the average EBGW values between acetylation and non-acetylation. The horizontal axis </w:t>
      </w:r>
      <w:r>
        <w:rPr>
          <w:rFonts w:ascii="Arial" w:eastAsia="宋体" w:hAnsi="Arial" w:cs="Arial"/>
          <w:noProof/>
          <w:color w:val="000000"/>
          <w:kern w:val="0"/>
          <w:position w:val="-10"/>
          <w:sz w:val="22"/>
        </w:rPr>
        <w:object>
          <v:shape id="_x0000_i1028" type="#_x0000_t75" style="width:13.5pt;height:13.5pt;mso-height-percent:0;mso-width-percent:0" o:oleicon="f" o:ole="">
            <v:imagedata r:id="rId10" o:title=""/>
          </v:shape>
          <o:OLEObject Type="Embed" ProgID="Equation.DSMT4" ShapeID="_x0000_i1028" DrawAspect="Content" ObjectID="_1613457063" r:id="rId11"/>
        </w:object>
      </w:r>
      <w:r w:rsidRPr="002541CD">
        <w:rPr>
          <w:rFonts w:ascii="Arial" w:eastAsia="宋体" w:hAnsi="Arial" w:cs="Arial"/>
          <w:color w:val="000000"/>
          <w:kern w:val="0"/>
          <w:sz w:val="22"/>
        </w:rPr>
        <w:t xml:space="preserve">, </w:t>
      </w:r>
      <w:r>
        <w:rPr>
          <w:rFonts w:ascii="Arial" w:eastAsia="宋体" w:hAnsi="Arial" w:cs="Arial"/>
          <w:noProof/>
          <w:color w:val="000000"/>
          <w:kern w:val="0"/>
          <w:position w:val="-10"/>
          <w:sz w:val="22"/>
        </w:rPr>
        <w:object>
          <v:shape id="_x0000_i1029" type="#_x0000_t75" style="width:13.5pt;height:13.5pt;mso-height-percent:0;mso-width-percent:0" o:oleicon="f" o:ole="">
            <v:imagedata r:id="rId12" o:title=""/>
          </v:shape>
          <o:OLEObject Type="Embed" ProgID="Equation.DSMT4" ShapeID="_x0000_i1029" DrawAspect="Content" ObjectID="_1613457064" r:id="rId13"/>
        </w:object>
      </w:r>
      <w:r w:rsidRPr="002541CD">
        <w:rPr>
          <w:rFonts w:ascii="Arial" w:eastAsia="宋体" w:hAnsi="Arial" w:cs="Arial"/>
          <w:color w:val="000000"/>
          <w:kern w:val="0"/>
          <w:sz w:val="22"/>
        </w:rPr>
        <w:t xml:space="preserve">, and </w:t>
      </w:r>
      <w:r>
        <w:rPr>
          <w:rFonts w:ascii="Arial" w:eastAsia="宋体" w:hAnsi="Arial" w:cs="Arial"/>
          <w:noProof/>
          <w:color w:val="000000"/>
          <w:kern w:val="0"/>
          <w:position w:val="-10"/>
          <w:sz w:val="22"/>
        </w:rPr>
        <w:object>
          <v:shape id="_x0000_i1030" type="#_x0000_t75" style="width:13.5pt;height:13.5pt;mso-height-percent:0;mso-width-percent:0" o:oleicon="f" o:ole="">
            <v:imagedata r:id="rId14" o:title=""/>
          </v:shape>
          <o:OLEObject Type="Embed" ProgID="Equation.DSMT4" ShapeID="_x0000_i1030" DrawAspect="Content" ObjectID="_1613457065" r:id="rId15"/>
        </w:object>
      </w:r>
      <w:r w:rsidRPr="002541CD">
        <w:rPr>
          <w:rFonts w:ascii="Arial" w:eastAsia="宋体" w:hAnsi="Arial" w:cs="Arial"/>
          <w:color w:val="000000"/>
          <w:kern w:val="0"/>
          <w:sz w:val="22"/>
        </w:rPr>
        <w:t xml:space="preserve"> represent three binary sequences, respectively.</w:t>
      </w:r>
    </w:p>
    <w:p w:rsidR="00BD0F46" w:rsidP="00BD0F46">
      <w:pPr>
        <w:spacing w:line="480" w:lineRule="auto"/>
        <w:jc w:val="left"/>
        <w:rPr>
          <w:rFonts w:ascii="Arial" w:eastAsia="宋体" w:hAnsi="Arial" w:cs="Arial"/>
          <w:color w:val="000000"/>
          <w:kern w:val="0"/>
          <w:sz w:val="22"/>
        </w:rPr>
      </w:pPr>
      <w:r w:rsidRPr="002541CD">
        <w:rPr>
          <w:rFonts w:ascii="Arial" w:eastAsia="宋体" w:hAnsi="Arial" w:cs="Arial"/>
          <w:b/>
          <w:color w:val="000000"/>
          <w:kern w:val="0"/>
          <w:sz w:val="22"/>
        </w:rPr>
        <w:t xml:space="preserve">Fig. </w:t>
      </w:r>
      <w:r>
        <w:rPr>
          <w:rFonts w:ascii="Arial" w:eastAsia="宋体" w:hAnsi="Arial" w:cs="Arial"/>
          <w:b/>
          <w:color w:val="000000"/>
          <w:kern w:val="0"/>
          <w:sz w:val="22"/>
        </w:rPr>
        <w:t>S2</w:t>
      </w:r>
      <w:r w:rsidRPr="002541CD">
        <w:rPr>
          <w:rFonts w:ascii="Arial" w:eastAsia="宋体" w:hAnsi="Arial" w:cs="Arial"/>
          <w:b/>
          <w:color w:val="000000"/>
          <w:kern w:val="0"/>
          <w:sz w:val="22"/>
        </w:rPr>
        <w:t>.</w:t>
      </w:r>
      <w:r>
        <w:rPr>
          <w:rFonts w:ascii="Arial" w:eastAsia="宋体" w:hAnsi="Arial" w:cs="Arial"/>
          <w:b/>
          <w:color w:val="000000"/>
          <w:kern w:val="0"/>
          <w:sz w:val="22"/>
        </w:rPr>
        <w:t xml:space="preserve"> </w:t>
      </w:r>
      <w:r w:rsidRPr="00984F71">
        <w:rPr>
          <w:rFonts w:ascii="Arial" w:eastAsia="宋体" w:hAnsi="Arial" w:cs="Arial"/>
          <w:color w:val="000000"/>
          <w:kern w:val="0"/>
          <w:sz w:val="22"/>
        </w:rPr>
        <w:t>ROC curves of different dimensional reduction methods on nine datasets.</w:t>
      </w:r>
    </w:p>
    <w:p w:rsidR="009441FD" w:rsidRPr="001A136A" w:rsidP="001A136A">
      <w:pPr>
        <w:spacing w:before="200" w:after="200" w:line="480" w:lineRule="auto"/>
        <w:rPr>
          <w:rFonts w:ascii="Arial" w:eastAsia="宋体" w:hAnsi="Arial" w:cs="Arial"/>
          <w:b/>
          <w:sz w:val="22"/>
        </w:rPr>
      </w:pPr>
      <w:r>
        <w:rPr>
          <w:rFonts w:ascii="Arial" w:eastAsia="宋体" w:hAnsi="Arial" w:cs="Arial"/>
          <w:b/>
          <w:sz w:val="22"/>
        </w:rPr>
        <w:t>4</w:t>
      </w:r>
      <w:r w:rsidRPr="001A136A" w:rsidR="00E477B0">
        <w:rPr>
          <w:rFonts w:ascii="Arial" w:eastAsia="宋体" w:hAnsi="Arial" w:cs="Arial"/>
          <w:b/>
          <w:sz w:val="22"/>
        </w:rPr>
        <w:t>. Supplementary</w:t>
      </w:r>
      <w:r w:rsidRPr="001A136A" w:rsidR="00031E9C">
        <w:rPr>
          <w:rFonts w:ascii="Arial" w:eastAsia="宋体" w:hAnsi="Arial" w:cs="Arial"/>
          <w:b/>
          <w:sz w:val="22"/>
        </w:rPr>
        <w:t xml:space="preserve"> References</w:t>
      </w:r>
    </w:p>
    <w:p w:rsidR="00AF57D9" w:rsidP="001A136A">
      <w:pPr>
        <w:spacing w:line="480" w:lineRule="auto"/>
        <w:rPr>
          <w:rFonts w:ascii="Arial" w:eastAsia="宋体" w:hAnsi="Arial" w:cs="Arial"/>
          <w:sz w:val="22"/>
        </w:rPr>
      </w:pPr>
    </w:p>
    <w:p w:rsidR="00BD0F46" w:rsidP="001A136A">
      <w:pPr>
        <w:spacing w:line="480" w:lineRule="auto"/>
        <w:rPr>
          <w:rFonts w:ascii="Arial" w:eastAsia="宋体" w:hAnsi="Arial" w:cs="Arial"/>
          <w:sz w:val="22"/>
        </w:rPr>
      </w:pPr>
    </w:p>
    <w:p w:rsidR="00BD0F46" w:rsidP="001A136A">
      <w:pPr>
        <w:spacing w:line="480" w:lineRule="auto"/>
        <w:rPr>
          <w:rFonts w:ascii="Arial" w:eastAsia="宋体" w:hAnsi="Arial" w:cs="Arial"/>
          <w:sz w:val="22"/>
        </w:rPr>
      </w:pPr>
    </w:p>
    <w:p w:rsidR="00BD0F46" w:rsidP="001A136A">
      <w:pPr>
        <w:spacing w:line="480" w:lineRule="auto"/>
        <w:rPr>
          <w:rFonts w:ascii="Arial" w:eastAsia="宋体" w:hAnsi="Arial" w:cs="Arial"/>
          <w:sz w:val="22"/>
        </w:rPr>
      </w:pPr>
    </w:p>
    <w:p w:rsidR="00BD0F46" w:rsidP="001A136A">
      <w:pPr>
        <w:spacing w:line="480" w:lineRule="auto"/>
        <w:rPr>
          <w:rFonts w:ascii="Arial" w:eastAsia="宋体" w:hAnsi="Arial" w:cs="Arial"/>
          <w:sz w:val="22"/>
        </w:rPr>
      </w:pPr>
    </w:p>
    <w:p w:rsidR="00BD0F46" w:rsidP="001A136A">
      <w:pPr>
        <w:spacing w:line="480" w:lineRule="auto"/>
        <w:rPr>
          <w:rFonts w:ascii="Arial" w:eastAsia="宋体" w:hAnsi="Arial" w:cs="Arial"/>
          <w:sz w:val="22"/>
        </w:rPr>
      </w:pPr>
    </w:p>
    <w:p w:rsidR="00BD0F46" w:rsidP="001A136A">
      <w:pPr>
        <w:spacing w:line="480" w:lineRule="auto"/>
        <w:rPr>
          <w:rFonts w:ascii="Arial" w:eastAsia="宋体" w:hAnsi="Arial" w:cs="Arial"/>
          <w:sz w:val="22"/>
        </w:rPr>
      </w:pPr>
    </w:p>
    <w:p w:rsidR="00BD0F46" w:rsidP="001A136A">
      <w:pPr>
        <w:spacing w:line="480" w:lineRule="auto"/>
        <w:rPr>
          <w:rFonts w:ascii="Arial" w:eastAsia="宋体" w:hAnsi="Arial" w:cs="Arial"/>
          <w:sz w:val="22"/>
        </w:rPr>
      </w:pPr>
    </w:p>
    <w:p w:rsidR="00BD0F46" w:rsidP="001A136A">
      <w:pPr>
        <w:spacing w:line="480" w:lineRule="auto"/>
        <w:rPr>
          <w:rFonts w:ascii="Arial" w:eastAsia="宋体" w:hAnsi="Arial" w:cs="Arial"/>
          <w:sz w:val="22"/>
        </w:rPr>
      </w:pPr>
    </w:p>
    <w:p w:rsidR="00BD0F46" w:rsidP="001A136A">
      <w:pPr>
        <w:spacing w:line="480" w:lineRule="auto"/>
        <w:rPr>
          <w:rFonts w:ascii="Arial" w:eastAsia="宋体" w:hAnsi="Arial" w:cs="Arial"/>
          <w:sz w:val="22"/>
        </w:rPr>
      </w:pPr>
    </w:p>
    <w:p w:rsidR="00BD0F46" w:rsidP="001A136A">
      <w:pPr>
        <w:spacing w:line="480" w:lineRule="auto"/>
        <w:rPr>
          <w:rFonts w:ascii="Arial" w:eastAsia="宋体" w:hAnsi="Arial" w:cs="Arial"/>
          <w:sz w:val="22"/>
        </w:rPr>
      </w:pPr>
    </w:p>
    <w:p w:rsidR="00BD0F46" w:rsidP="001A136A">
      <w:pPr>
        <w:spacing w:line="480" w:lineRule="auto"/>
        <w:rPr>
          <w:rFonts w:ascii="Arial" w:eastAsia="宋体" w:hAnsi="Arial" w:cs="Arial"/>
          <w:sz w:val="22"/>
        </w:rPr>
      </w:pPr>
    </w:p>
    <w:p w:rsidR="00BD0F46" w:rsidP="001A136A">
      <w:pPr>
        <w:spacing w:line="480" w:lineRule="auto"/>
        <w:rPr>
          <w:rFonts w:ascii="Arial" w:eastAsia="宋体" w:hAnsi="Arial" w:cs="Arial"/>
          <w:sz w:val="22"/>
        </w:rPr>
      </w:pPr>
    </w:p>
    <w:p w:rsidR="00BD0F46" w:rsidP="001A136A">
      <w:pPr>
        <w:spacing w:line="480" w:lineRule="auto"/>
        <w:rPr>
          <w:rFonts w:ascii="Arial" w:eastAsia="宋体" w:hAnsi="Arial" w:cs="Arial"/>
          <w:sz w:val="22"/>
        </w:rPr>
      </w:pPr>
    </w:p>
    <w:p w:rsidR="009441FD" w:rsidRPr="001A136A" w:rsidP="001A136A">
      <w:pPr>
        <w:spacing w:before="200" w:after="200" w:line="480" w:lineRule="auto"/>
        <w:rPr>
          <w:rFonts w:ascii="Arial" w:eastAsia="宋体" w:hAnsi="Arial" w:cs="Arial"/>
          <w:b/>
          <w:sz w:val="22"/>
        </w:rPr>
      </w:pPr>
      <w:r w:rsidRPr="001A136A">
        <w:rPr>
          <w:rFonts w:ascii="Arial" w:eastAsia="宋体" w:hAnsi="Arial" w:cs="Arial"/>
          <w:b/>
          <w:sz w:val="22"/>
        </w:rPr>
        <w:t xml:space="preserve">1. </w:t>
      </w:r>
      <w:r w:rsidRPr="001A136A" w:rsidR="007867BE">
        <w:rPr>
          <w:rFonts w:ascii="Arial" w:eastAsia="宋体" w:hAnsi="Arial" w:cs="Arial"/>
          <w:b/>
          <w:sz w:val="22"/>
        </w:rPr>
        <w:t>Supplementary Experimental Text</w:t>
      </w:r>
    </w:p>
    <w:p w:rsidR="00BE0118" w:rsidRPr="001A136A" w:rsidP="001A136A">
      <w:pPr>
        <w:spacing w:line="480" w:lineRule="auto"/>
        <w:rPr>
          <w:rFonts w:ascii="Arial" w:eastAsia="宋体" w:hAnsi="Arial" w:cs="Arial"/>
          <w:b/>
          <w:sz w:val="22"/>
        </w:rPr>
      </w:pPr>
      <w:r w:rsidRPr="001A136A">
        <w:rPr>
          <w:rFonts w:ascii="Arial" w:eastAsia="宋体" w:hAnsi="Arial" w:cs="Arial"/>
          <w:b/>
          <w:sz w:val="22"/>
        </w:rPr>
        <w:t>Text S1.</w:t>
      </w:r>
      <w:r w:rsidRPr="00000AA4">
        <w:rPr>
          <w:rFonts w:ascii="Arial" w:eastAsia="宋体" w:hAnsi="Arial" w:cs="Arial"/>
          <w:sz w:val="22"/>
        </w:rPr>
        <w:t xml:space="preserve"> Datasets construction</w:t>
      </w:r>
      <w:r w:rsidRPr="00000AA4" w:rsidR="00000AA4">
        <w:rPr>
          <w:rFonts w:ascii="Arial" w:eastAsia="宋体" w:hAnsi="Arial" w:cs="Arial"/>
          <w:sz w:val="22"/>
        </w:rPr>
        <w:t>.</w:t>
      </w:r>
    </w:p>
    <w:p w:rsidR="00BE0118" w:rsidRPr="001A136A" w:rsidP="001A136A">
      <w:pPr>
        <w:spacing w:line="480" w:lineRule="auto"/>
        <w:rPr>
          <w:rFonts w:ascii="Arial" w:hAnsi="Arial" w:cs="Arial"/>
          <w:color w:val="000000" w:themeColor="text1"/>
          <w:sz w:val="22"/>
        </w:rPr>
      </w:pPr>
      <w:r w:rsidRPr="001A136A">
        <w:rPr>
          <w:rFonts w:ascii="Arial" w:hAnsi="Arial" w:cs="Arial"/>
          <w:color w:val="000000" w:themeColor="text1"/>
          <w:sz w:val="22"/>
        </w:rPr>
        <w:t>By removing the mistaken sequences with modification sites among the nine datasets,</w:t>
      </w:r>
      <w:r w:rsidRPr="001A136A">
        <w:rPr>
          <w:rStyle w:val="CommentReference"/>
          <w:rFonts w:ascii="Arial" w:hAnsi="Arial" w:cs="Arial"/>
          <w:sz w:val="22"/>
          <w:szCs w:val="22"/>
        </w:rPr>
        <w:t xml:space="preserve"> </w:t>
      </w:r>
      <w:r w:rsidRPr="001A136A">
        <w:rPr>
          <w:rFonts w:ascii="Arial" w:hAnsi="Arial" w:cs="Arial"/>
          <w:color w:val="000000" w:themeColor="text1"/>
          <w:sz w:val="22"/>
        </w:rPr>
        <w:t xml:space="preserve">Chen </w:t>
      </w:r>
      <w:r w:rsidRPr="001A136A">
        <w:rPr>
          <w:rFonts w:ascii="Arial" w:hAnsi="Arial" w:cs="Arial"/>
          <w:i/>
          <w:color w:val="000000" w:themeColor="text1"/>
          <w:sz w:val="22"/>
        </w:rPr>
        <w:t>et al.</w:t>
      </w:r>
      <w:r w:rsidRPr="001A136A">
        <w:rPr>
          <w:rStyle w:val="CommentReference"/>
          <w:rFonts w:ascii="Arial" w:hAnsi="Arial" w:cs="Arial"/>
          <w:sz w:val="22"/>
          <w:szCs w:val="22"/>
        </w:rPr>
        <w:t xml:space="preserve"> collected</w:t>
      </w:r>
      <w:r w:rsidRPr="001A136A">
        <w:rPr>
          <w:rFonts w:ascii="Arial" w:hAnsi="Arial" w:cs="Arial"/>
          <w:color w:val="000000" w:themeColor="text1"/>
          <w:sz w:val="22"/>
        </w:rPr>
        <w:t xml:space="preserve"> 5,316 experimentally validated acetylated proteins, containing 8,787 lysine acetylation sites and 87,585 lysine non-acetylation sites.</w:t>
      </w:r>
      <w:r w:rsidRPr="001A136A">
        <w:rPr>
          <w:rFonts w:ascii="Arial" w:hAnsi="Arial" w:cs="Arial"/>
          <w:sz w:val="22"/>
        </w:rPr>
        <w:t xml:space="preserve"> </w:t>
      </w:r>
      <w:r w:rsidRPr="001A136A">
        <w:rPr>
          <w:rFonts w:ascii="Arial" w:hAnsi="Arial" w:cs="Arial"/>
          <w:color w:val="000000" w:themeColor="text1"/>
          <w:sz w:val="22"/>
        </w:rPr>
        <w:t xml:space="preserve">Then the protein sequence was clustered using CD-HIT </w:t>
      </w:r>
      <w:r w:rsidRPr="001A136A">
        <w:rPr>
          <w:rFonts w:ascii="Arial" w:hAnsi="Arial" w:cs="Arial"/>
          <w:color w:val="000000" w:themeColor="text1"/>
          <w:sz w:val="22"/>
        </w:rPr>
        <w:fldChar w:fldCharType="begin"/>
      </w:r>
      <w:r w:rsidRPr="001A136A">
        <w:rPr>
          <w:rFonts w:ascii="Arial" w:hAnsi="Arial" w:cs="Arial"/>
          <w:color w:val="000000" w:themeColor="text1"/>
          <w:sz w:val="22"/>
        </w:rPr>
        <w:instrText xml:space="preserve"> ADDIN EN.CITE &lt;EndNote&gt;&lt;Cite&gt;&lt;Author&gt;Li&lt;/Author&gt;&lt;Year&gt;2006&lt;/Year&gt;&lt;RecNum&gt;47&lt;/RecNum&gt;&lt;DisplayText&gt;(Li and Godzik, 2006)&lt;/DisplayText&gt;&lt;record&gt;&lt;rec-number&gt;47&lt;/rec-number&gt;&lt;foreign-keys&gt;&lt;key app="EN" db-id="wzzwxxxeyr0p9tez5zrp5x0wtsa2ads500tv" timestamp="1547013612"&gt;47&lt;/key&gt;&lt;key app="ENWeb" db-id=""&gt;0&lt;/key&gt;&lt;/foreign-keys&gt;&lt;ref-type name="Journal Article"&gt;17&lt;/ref-type&gt;&lt;contributors&gt;&lt;authors&gt;&lt;author&gt;Li, W.&lt;/author&gt;&lt;author&gt;Godzik, A.&lt;/author&gt;&lt;/authors&gt;&lt;/contributors&gt;&lt;auth-address&gt;Burnham Institute for Medical Research La Jolla, CA 92037, USA. liwz@sdsc.edu&lt;/auth-address&gt;&lt;titles&gt;&lt;title&gt;Cd-hit: a fast program for clustering and comparing large sets of protein or nucleotide sequenc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1658-1659&lt;/pages&gt;&lt;volume&gt;22&lt;/volume&gt;&lt;number&gt;13&lt;/number&gt;&lt;keywords&gt;&lt;keyword&gt;Algorithms&lt;/keyword&gt;&lt;keyword&gt;Animals&lt;/keyword&gt;&lt;keyword&gt;*Cluster Analysis&lt;/keyword&gt;&lt;keyword&gt;Computational Biology/*methods&lt;/keyword&gt;&lt;keyword&gt;DNA/chemistry&lt;/keyword&gt;&lt;keyword&gt;Databases, Nucleic Acid&lt;/keyword&gt;&lt;keyword&gt;Databases, Protein&lt;/keyword&gt;&lt;keyword&gt;Expressed Sequence Tags&lt;/keyword&gt;&lt;keyword&gt;Humans&lt;/keyword&gt;&lt;keyword&gt;Programming Languages&lt;/keyword&gt;&lt;keyword&gt;RNA/chemistry&lt;/keyword&gt;&lt;keyword&gt;Sequence Analysis, DNA/*methods&lt;/keyword&gt;&lt;keyword&gt;Sequence Analysis, Protein/*methods&lt;/keyword&gt;&lt;keyword&gt;Software&lt;/keyword&gt;&lt;/keywords&gt;&lt;dates&gt;&lt;year&gt;2006&lt;/year&gt;&lt;pub-dates&gt;&lt;date&gt;Jul 1&lt;/date&gt;&lt;/pub-dates&gt;&lt;/dates&gt;&lt;isbn&gt;1367-4803 (Print)&amp;#xD;1367-4803 (Linking)&lt;/isbn&gt;&lt;accession-num&gt;16731699&lt;/accession-num&gt;&lt;urls&gt;&lt;related-urls&gt;&lt;url&gt;http://www.ncbi.nlm.nih.gov/pubmed/16731699&lt;/url&gt;&lt;/related-urls&gt;&lt;/urls&gt;&lt;electronic-resource-num&gt;10.1093/bioinformatics/btl158&lt;/electronic-resource-num&gt;&lt;/record&gt;&lt;/Cite&gt;&lt;/EndNote&gt;</w:instrText>
      </w:r>
      <w:r w:rsidRPr="001A136A">
        <w:rPr>
          <w:rFonts w:ascii="Arial" w:hAnsi="Arial" w:cs="Arial"/>
          <w:color w:val="000000" w:themeColor="text1"/>
          <w:sz w:val="22"/>
        </w:rPr>
        <w:fldChar w:fldCharType="separate"/>
      </w:r>
      <w:r w:rsidRPr="001A136A">
        <w:rPr>
          <w:rFonts w:ascii="Arial" w:hAnsi="Arial" w:cs="Arial"/>
          <w:noProof/>
          <w:color w:val="000000" w:themeColor="text1"/>
          <w:sz w:val="22"/>
        </w:rPr>
        <w:t>(</w:t>
      </w:r>
      <w:hyperlink w:anchor="_ENREF_8" w:tooltip="Li, 2006 #47" w:history="1">
        <w:r w:rsidRPr="001A136A" w:rsidR="0007160A">
          <w:rPr>
            <w:rFonts w:ascii="Arial" w:hAnsi="Arial" w:cs="Arial"/>
            <w:noProof/>
            <w:color w:val="000000" w:themeColor="text1"/>
            <w:sz w:val="22"/>
          </w:rPr>
          <w:t>Li and Godzik, 2006</w:t>
        </w:r>
      </w:hyperlink>
      <w:r w:rsidRPr="001A136A">
        <w:rPr>
          <w:rFonts w:ascii="Arial" w:hAnsi="Arial" w:cs="Arial"/>
          <w:noProof/>
          <w:color w:val="000000" w:themeColor="text1"/>
          <w:sz w:val="22"/>
        </w:rPr>
        <w:t>)</w:t>
      </w:r>
      <w:r w:rsidRPr="001A136A">
        <w:rPr>
          <w:rFonts w:ascii="Arial" w:hAnsi="Arial" w:cs="Arial"/>
          <w:color w:val="000000" w:themeColor="text1"/>
          <w:sz w:val="22"/>
        </w:rPr>
        <w:fldChar w:fldCharType="end"/>
      </w:r>
      <w:r w:rsidRPr="001A136A">
        <w:rPr>
          <w:rFonts w:ascii="Arial" w:hAnsi="Arial" w:cs="Arial"/>
          <w:color w:val="000000" w:themeColor="text1"/>
          <w:sz w:val="22"/>
        </w:rPr>
        <w:t xml:space="preserve"> with a 30% homology threshold to obtain 7,288 lysines acetylated fragments and 41,638 lysine non-acetylated fragments. Afterward, they randomly selected 10% non-homologous lysine acetylated fragments and non-acetylated fragments as independent test datasets for nine species.</w:t>
      </w:r>
      <w:r w:rsidRPr="001A136A">
        <w:rPr>
          <w:rFonts w:ascii="Arial" w:hAnsi="Arial" w:cs="Arial"/>
          <w:sz w:val="22"/>
        </w:rPr>
        <w:t xml:space="preserve"> </w:t>
      </w:r>
      <w:r w:rsidRPr="001A136A">
        <w:rPr>
          <w:rFonts w:ascii="Arial" w:hAnsi="Arial" w:cs="Arial"/>
          <w:color w:val="000000" w:themeColor="text1"/>
          <w:sz w:val="22"/>
        </w:rPr>
        <w:t>Finally, because of the number of negative samples more than positive samples for training dataset and independent test dataset. Therefore</w:t>
      </w:r>
      <w:r w:rsidRPr="001A136A">
        <w:rPr>
          <w:rFonts w:ascii="Arial" w:hAnsi="Arial" w:cs="Arial"/>
          <w:sz w:val="22"/>
        </w:rPr>
        <w:t>,</w:t>
      </w:r>
      <w:r w:rsidRPr="001A136A">
        <w:rPr>
          <w:rFonts w:ascii="Arial" w:hAnsi="Arial" w:cs="Arial"/>
          <w:color w:val="000000" w:themeColor="text1"/>
          <w:sz w:val="22"/>
        </w:rPr>
        <w:t xml:space="preserve"> negative samples are randomly selected in the negative datasets, for achieving the balance of positive and negative samples. Chen </w:t>
      </w:r>
      <w:r w:rsidRPr="001A136A">
        <w:rPr>
          <w:rFonts w:ascii="Arial" w:hAnsi="Arial" w:cs="Arial"/>
          <w:i/>
          <w:color w:val="000000" w:themeColor="text1"/>
          <w:sz w:val="22"/>
        </w:rPr>
        <w:t>et al.</w:t>
      </w:r>
      <w:r w:rsidRPr="001A136A">
        <w:rPr>
          <w:rFonts w:ascii="Arial" w:hAnsi="Arial" w:cs="Arial"/>
          <w:color w:val="000000" w:themeColor="text1"/>
          <w:sz w:val="22"/>
        </w:rPr>
        <w:t xml:space="preserve"> determined that the window size of the </w:t>
      </w:r>
      <w:r w:rsidRPr="001A136A">
        <w:rPr>
          <w:rFonts w:ascii="Arial" w:hAnsi="Arial" w:cs="Arial"/>
          <w:i/>
          <w:color w:val="000000" w:themeColor="text1"/>
          <w:sz w:val="22"/>
        </w:rPr>
        <w:t>Archaea</w:t>
      </w:r>
      <w:r w:rsidRPr="001A136A">
        <w:rPr>
          <w:rFonts w:ascii="Arial" w:hAnsi="Arial" w:cs="Arial"/>
          <w:color w:val="000000" w:themeColor="text1"/>
          <w:sz w:val="22"/>
        </w:rPr>
        <w:t xml:space="preserve"> dataset is 13 (-6~6), the window size of the V. </w:t>
      </w:r>
      <w:r w:rsidRPr="001A136A">
        <w:rPr>
          <w:rFonts w:ascii="Arial" w:hAnsi="Arial" w:cs="Arial"/>
          <w:i/>
          <w:color w:val="000000" w:themeColor="text1"/>
          <w:sz w:val="22"/>
        </w:rPr>
        <w:t>parahaemolyticus</w:t>
      </w:r>
      <w:r w:rsidRPr="001A136A">
        <w:rPr>
          <w:rFonts w:ascii="Arial" w:hAnsi="Arial" w:cs="Arial"/>
          <w:color w:val="000000" w:themeColor="text1"/>
          <w:sz w:val="22"/>
        </w:rPr>
        <w:t xml:space="preserve"> dataset is 17 (-8~8), and the sample window size of the remaining seven datasets is 21 (-10~10). When the length of the positive and negative samples is insufficient, the virtual amino acid O is defined to achieve the desired window size.</w:t>
      </w:r>
    </w:p>
    <w:p w:rsidR="00391288" w:rsidRPr="001A136A" w:rsidP="001A136A">
      <w:pPr>
        <w:spacing w:line="480" w:lineRule="auto"/>
        <w:rPr>
          <w:rFonts w:ascii="Arial" w:eastAsia="宋体" w:hAnsi="Arial" w:cs="Arial"/>
          <w:sz w:val="22"/>
        </w:rPr>
      </w:pPr>
    </w:p>
    <w:p w:rsidR="009441FD" w:rsidRPr="001A136A" w:rsidP="001A136A">
      <w:pPr>
        <w:spacing w:line="480" w:lineRule="auto"/>
        <w:rPr>
          <w:rFonts w:ascii="Arial" w:hAnsi="Arial" w:cs="Arial"/>
          <w:b/>
          <w:color w:val="000000" w:themeColor="text1"/>
          <w:sz w:val="22"/>
        </w:rPr>
      </w:pPr>
      <w:r w:rsidRPr="001A136A">
        <w:rPr>
          <w:rFonts w:ascii="Arial" w:eastAsia="宋体" w:hAnsi="Arial" w:cs="Arial"/>
          <w:b/>
          <w:sz w:val="22"/>
        </w:rPr>
        <w:t>Text S2</w:t>
      </w:r>
      <w:r w:rsidRPr="001A136A" w:rsidR="002F33F5">
        <w:rPr>
          <w:rFonts w:ascii="Arial" w:eastAsia="宋体" w:hAnsi="Arial" w:cs="Arial"/>
          <w:b/>
          <w:sz w:val="22"/>
        </w:rPr>
        <w:t>.</w:t>
      </w:r>
      <w:r w:rsidRPr="001A136A">
        <w:rPr>
          <w:rFonts w:ascii="Arial" w:hAnsi="Arial" w:cs="Arial"/>
          <w:b/>
          <w:color w:val="000000" w:themeColor="text1"/>
          <w:sz w:val="22"/>
        </w:rPr>
        <w:t xml:space="preserve"> </w:t>
      </w:r>
      <w:r w:rsidRPr="00000AA4">
        <w:rPr>
          <w:rFonts w:ascii="Arial" w:hAnsi="Arial" w:cs="Arial"/>
          <w:color w:val="000000" w:themeColor="text1"/>
          <w:sz w:val="22"/>
        </w:rPr>
        <w:t>Sequence-based features</w:t>
      </w:r>
      <w:r w:rsidRPr="00000AA4" w:rsidR="00000AA4">
        <w:rPr>
          <w:rFonts w:ascii="Arial" w:hAnsi="Arial" w:cs="Arial"/>
          <w:color w:val="000000" w:themeColor="text1"/>
          <w:sz w:val="22"/>
        </w:rPr>
        <w:t>.</w:t>
      </w: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b/>
          <w:color w:val="000000" w:themeColor="text1"/>
          <w:sz w:val="22"/>
        </w:rPr>
        <w:t xml:space="preserve">BE: </w:t>
      </w:r>
      <w:r w:rsidRPr="001A136A">
        <w:rPr>
          <w:rFonts w:ascii="Arial" w:hAnsi="Arial" w:cs="Arial"/>
          <w:color w:val="000000" w:themeColor="text1"/>
          <w:sz w:val="22"/>
        </w:rPr>
        <w:t xml:space="preserve">Binary encoding converts each amino acid residue in the protein sample sequence into a 21-dimension numerical vector, which is a feature extraction method based on sequence information. The 20 common amino acids are encoded in the order of </w:t>
      </w:r>
      <w:r w:rsidRPr="001A136A">
        <w:rPr>
          <w:rFonts w:ascii="Arial" w:hAnsi="Arial" w:cs="Arial"/>
          <w:color w:val="000000" w:themeColor="text1"/>
          <w:sz w:val="22"/>
        </w:rPr>
        <w:t xml:space="preserve">'ACDEFGHIKLMNPQRSTVWY' </w:t>
      </w:r>
      <w:r w:rsidRPr="001A136A">
        <w:rPr>
          <w:rFonts w:ascii="Arial" w:hAnsi="Arial" w:cs="Arial"/>
          <w:color w:val="000000" w:themeColor="text1"/>
          <w:sz w:val="22"/>
        </w:rPr>
        <w:fldChar w:fldCharType="begin">
          <w:fldData xml:space="preserve">PEVuZE5vdGU+PENpdGU+PEF1dGhvcj5KdTwvQXV0aG9yPjxZZWFyPjIwMTc8L1llYXI+PFJlY051
bT40ODwvUmVjTnVtPjxEaXNwbGF5VGV4dD4oSnUgYW5kIEhlLCAyMDE3KTwvRGlzcGxheVRleHQ+
PHJlY29yZD48cmVjLW51bWJlcj40ODwvcmVjLW51bWJlcj48Zm9yZWlnbi1rZXlzPjxrZXkgYXBw
PSJFTiIgZGItaWQ9Ind6end4eHhleXIwcDl0ZXo1enJwNXgwd3RzYTJhZHM1MDB0diIgdGltZXN0
YW1wPSIxNTQ3MDEzNjMyIj40ODwva2V5PjxrZXkgYXBwPSJFTldlYiIgZGItaWQ9IiI+MDwva2V5
PjwvZm9yZWlnbi1rZXlzPjxyZWYtdHlwZSBuYW1lPSJKb3VybmFsIEFydGljbGUiPjE3PC9yZWYt
dHlwZT48Y29udHJpYnV0b3JzPjxhdXRob3JzPjxhdXRob3I+SnUsIFouPC9hdXRob3I+PGF1dGhv
cj5IZSwgSi4gSi48L2F1dGhvcj48L2F1dGhvcnM+PC9jb250cmlidXRvcnM+PGF1dGgtYWRkcmVz
cz5Db2xsZWdlIG9mIFNjaWVuY2UsIFNoZW55YW5nIEFlcm9zcGFjZSBVbml2ZXJzaXR5LCAxMTAx
MzYsIFBlb3BsZSZhcG9zO3MgUmVwdWJsaWMgb2YgQ2hpbmEuIEVsZWN0cm9uaWMgYWRkcmVzczog
anV6aGUxMTIwQGhvdG1haWwuY29tLiYjeEQ7Q29sbGVnZSBvZiBJbmZvcm1hdGlvbiBhbmQgQ29t
bXVuaWNhdGlvbiBFbmdpbmVlcmluZywgRGFsaWFuIE1pbnp1IFVuaXZlcnNpdHksIDExNjYwMCwg
UGVvcGxlJmFwb3M7cyBSZXB1YmxpYyBvZiBDaGluYS4gRWxlY3Ryb25pYyBhZGRyZXNzOiBqaWFu
anVuaGVAbGl2ZS5jb20uPC9hdXRoLWFkZHJlc3M+PHRpdGxlcz48dGl0bGU+UHJlZGljdGlvbiBv
ZiBseXNpbmUgcHJvcGlvbnlsYXRpb24gc2l0ZXMgdXNpbmcgYmlhc2VkIFNWTSBhbmQgaW5jb3Jw
b3JhdGluZyBmb3VyIGRpZmZlcmVudCBzZXF1ZW5jZSBmZWF0dXJlcyBpbnRvIENob3UmYXBvcztz
IFBzZUFBQzwvdGl0bGU+PHNlY29uZGFyeS10aXRsZT5KIE1vbCBHcmFwaCBNb2RlbDwvc2Vjb25k
YXJ5LXRpdGxlPjxhbHQtdGl0bGU+Sm91cm5hbCBvZiBtb2xlY3VsYXIgZ3JhcGhpY3MgJmFtcDsg
bW9kZWxsaW5nPC9hbHQtdGl0bGU+PC90aXRsZXM+PHBlcmlvZGljYWw+PGZ1bGwtdGl0bGU+SiBN
b2wgR3JhcGggTW9kZWw8L2Z1bGwtdGl0bGU+PGFiYnItMT5Kb3VybmFsIG9mIG1vbGVjdWxhciBn
cmFwaGljcyAmYW1wOyBtb2RlbGxpbmc8L2FiYnItMT48L3BlcmlvZGljYWw+PGFsdC1wZXJpb2Rp
Y2FsPjxmdWxsLXRpdGxlPkogTW9sIEdyYXBoIE1vZGVsPC9mdWxsLXRpdGxlPjxhYmJyLTE+Sm91
cm5hbCBvZiBtb2xlY3VsYXIgZ3JhcGhpY3MgJmFtcDsgbW9kZWxsaW5nPC9hYmJyLTE+PC9hbHQt
cGVyaW9kaWNhbD48cGFnZXM+MzU2LTM2MzwvcGFnZXM+PHZvbHVtZT43Njwvdm9sdW1lPjxrZXl3
b3Jkcz48a2V5d29yZD5BY2V0eWxhdGlvbjwva2V5d29yZD48a2V5d29yZD5BbGdvcml0aG1zPC9r
ZXl3b3JkPjxrZXl3b3JkPkFtaW5vIEFjaWQgU2VxdWVuY2U8L2tleXdvcmQ+PGtleXdvcmQ+QW1p
bm8gQWNpZHMvY2hlbWlzdHJ5PC9rZXl3b3JkPjxrZXl3b3JkPkNvbXB1dGF0aW9uYWwgQmlvbG9n
eS8qbWV0aG9kczwva2V5d29yZD48a2V5d29yZD5MeXNpbmUvKmNoZW1pc3RyeTwva2V5d29yZD48
a2V5d29yZD5QZXB0aWRlcy9jaGVtaXN0cnk8L2tleXdvcmQ+PGtleXdvcmQ+UG9zaXRpb24tU3Bl
Y2lmaWMgU2NvcmluZyBNYXRyaWNlczwva2V5d29yZD48a2V5d29yZD5Qcm90ZWluIFByb2Nlc3Np
bmcsIFBvc3QtVHJhbnNsYXRpb25hbDwva2V5d29yZD48a2V5d29yZD5SZXByb2R1Y2liaWxpdHkg
b2YgUmVzdWx0czwva2V5d29yZD48a2V5d29yZD4qU3VwcG9ydCBWZWN0b3IgTWFjaGluZTwva2V5
d29yZD48L2tleXdvcmRzPjxkYXRlcz48eWVhcj4yMDE3PC95ZWFyPjxwdWItZGF0ZXM+PGRhdGU+
U2VwPC9kYXRlPjwvcHViLWRhdGVzPjwvZGF0ZXM+PGlzYm4+MTg3My00MjQzIChFbGVjdHJvbmlj
KSYjeEQ7MTA5My0zMjYzIChMaW5raW5nKTwvaXNibj48YWNjZXNzaW9uLW51bT4yODc2MzY4ODwv
YWNjZXNzaW9uLW51bT48dXJscz48cmVsYXRlZC11cmxzPjx1cmw+aHR0cDovL3d3dy5uY2JpLm5s
bS5uaWguZ292L3B1Ym1lZC8yODc2MzY4ODwvdXJsPjwvcmVsYXRlZC11cmxzPjwvdXJscz48ZWxl
Y3Ryb25pYy1yZXNvdXJjZS1udW0+MTAuMTAxNi9qLmptZ20uMjAxNy4wNy4wMjI8L2VsZWN0cm9u
aWMtcmVzb3VyY2UtbnVtPjwvcmVjb3JkPjwvQ2l0ZT48L0VuZE5vdGU+
</w:fldData>
        </w:fldChar>
      </w:r>
      <w:r w:rsidRPr="001A136A">
        <w:rPr>
          <w:rFonts w:ascii="Arial" w:hAnsi="Arial" w:cs="Arial"/>
          <w:color w:val="000000" w:themeColor="text1"/>
          <w:sz w:val="22"/>
        </w:rPr>
        <w:instrText xml:space="preserve"> ADDIN EN.CITE </w:instrText>
      </w:r>
      <w:r w:rsidRPr="001A136A">
        <w:rPr>
          <w:rFonts w:ascii="Arial" w:hAnsi="Arial" w:cs="Arial"/>
          <w:color w:val="000000" w:themeColor="text1"/>
          <w:sz w:val="22"/>
        </w:rPr>
        <w:fldChar w:fldCharType="begin">
          <w:fldData xml:space="preserve">PEVuZE5vdGU+PENpdGU+PEF1dGhvcj5KdTwvQXV0aG9yPjxZZWFyPjIwMTc8L1llYXI+PFJlY051
bT40ODwvUmVjTnVtPjxEaXNwbGF5VGV4dD4oSnUgYW5kIEhlLCAyMDE3KTwvRGlzcGxheVRleHQ+
PHJlY29yZD48cmVjLW51bWJlcj40ODwvcmVjLW51bWJlcj48Zm9yZWlnbi1rZXlzPjxrZXkgYXBw
PSJFTiIgZGItaWQ9Ind6end4eHhleXIwcDl0ZXo1enJwNXgwd3RzYTJhZHM1MDB0diIgdGltZXN0
YW1wPSIxNTQ3MDEzNjMyIj40ODwva2V5PjxrZXkgYXBwPSJFTldlYiIgZGItaWQ9IiI+MDwva2V5
PjwvZm9yZWlnbi1rZXlzPjxyZWYtdHlwZSBuYW1lPSJKb3VybmFsIEFydGljbGUiPjE3PC9yZWYt
dHlwZT48Y29udHJpYnV0b3JzPjxhdXRob3JzPjxhdXRob3I+SnUsIFouPC9hdXRob3I+PGF1dGhv
cj5IZSwgSi4gSi48L2F1dGhvcj48L2F1dGhvcnM+PC9jb250cmlidXRvcnM+PGF1dGgtYWRkcmVz
cz5Db2xsZWdlIG9mIFNjaWVuY2UsIFNoZW55YW5nIEFlcm9zcGFjZSBVbml2ZXJzaXR5LCAxMTAx
MzYsIFBlb3BsZSZhcG9zO3MgUmVwdWJsaWMgb2YgQ2hpbmEuIEVsZWN0cm9uaWMgYWRkcmVzczog
anV6aGUxMTIwQGhvdG1haWwuY29tLiYjeEQ7Q29sbGVnZSBvZiBJbmZvcm1hdGlvbiBhbmQgQ29t
bXVuaWNhdGlvbiBFbmdpbmVlcmluZywgRGFsaWFuIE1pbnp1IFVuaXZlcnNpdHksIDExNjYwMCwg
UGVvcGxlJmFwb3M7cyBSZXB1YmxpYyBvZiBDaGluYS4gRWxlY3Ryb25pYyBhZGRyZXNzOiBqaWFu
anVuaGVAbGl2ZS5jb20uPC9hdXRoLWFkZHJlc3M+PHRpdGxlcz48dGl0bGU+UHJlZGljdGlvbiBv
ZiBseXNpbmUgcHJvcGlvbnlsYXRpb24gc2l0ZXMgdXNpbmcgYmlhc2VkIFNWTSBhbmQgaW5jb3Jw
b3JhdGluZyBmb3VyIGRpZmZlcmVudCBzZXF1ZW5jZSBmZWF0dXJlcyBpbnRvIENob3UmYXBvcztz
IFBzZUFBQzwvdGl0bGU+PHNlY29uZGFyeS10aXRsZT5KIE1vbCBHcmFwaCBNb2RlbDwvc2Vjb25k
YXJ5LXRpdGxlPjxhbHQtdGl0bGU+Sm91cm5hbCBvZiBtb2xlY3VsYXIgZ3JhcGhpY3MgJmFtcDsg
bW9kZWxsaW5nPC9hbHQtdGl0bGU+PC90aXRsZXM+PHBlcmlvZGljYWw+PGZ1bGwtdGl0bGU+SiBN
b2wgR3JhcGggTW9kZWw8L2Z1bGwtdGl0bGU+PGFiYnItMT5Kb3VybmFsIG9mIG1vbGVjdWxhciBn
cmFwaGljcyAmYW1wOyBtb2RlbGxpbmc8L2FiYnItMT48L3BlcmlvZGljYWw+PGFsdC1wZXJpb2Rp
Y2FsPjxmdWxsLXRpdGxlPkogTW9sIEdyYXBoIE1vZGVsPC9mdWxsLXRpdGxlPjxhYmJyLTE+Sm91
cm5hbCBvZiBtb2xlY3VsYXIgZ3JhcGhpY3MgJmFtcDsgbW9kZWxsaW5nPC9hYmJyLTE+PC9hbHQt
cGVyaW9kaWNhbD48cGFnZXM+MzU2LTM2MzwvcGFnZXM+PHZvbHVtZT43Njwvdm9sdW1lPjxrZXl3
b3Jkcz48a2V5d29yZD5BY2V0eWxhdGlvbjwva2V5d29yZD48a2V5d29yZD5BbGdvcml0aG1zPC9r
ZXl3b3JkPjxrZXl3b3JkPkFtaW5vIEFjaWQgU2VxdWVuY2U8L2tleXdvcmQ+PGtleXdvcmQ+QW1p
bm8gQWNpZHMvY2hlbWlzdHJ5PC9rZXl3b3JkPjxrZXl3b3JkPkNvbXB1dGF0aW9uYWwgQmlvbG9n
eS8qbWV0aG9kczwva2V5d29yZD48a2V5d29yZD5MeXNpbmUvKmNoZW1pc3RyeTwva2V5d29yZD48
a2V5d29yZD5QZXB0aWRlcy9jaGVtaXN0cnk8L2tleXdvcmQ+PGtleXdvcmQ+UG9zaXRpb24tU3Bl
Y2lmaWMgU2NvcmluZyBNYXRyaWNlczwva2V5d29yZD48a2V5d29yZD5Qcm90ZWluIFByb2Nlc3Np
bmcsIFBvc3QtVHJhbnNsYXRpb25hbDwva2V5d29yZD48a2V5d29yZD5SZXByb2R1Y2liaWxpdHkg
b2YgUmVzdWx0czwva2V5d29yZD48a2V5d29yZD4qU3VwcG9ydCBWZWN0b3IgTWFjaGluZTwva2V5
d29yZD48L2tleXdvcmRzPjxkYXRlcz48eWVhcj4yMDE3PC95ZWFyPjxwdWItZGF0ZXM+PGRhdGU+
U2VwPC9kYXRlPjwvcHViLWRhdGVzPjwvZGF0ZXM+PGlzYm4+MTg3My00MjQzIChFbGVjdHJvbmlj
KSYjeEQ7MTA5My0zMjYzIChMaW5raW5nKTwvaXNibj48YWNjZXNzaW9uLW51bT4yODc2MzY4ODwv
YWNjZXNzaW9uLW51bT48dXJscz48cmVsYXRlZC11cmxzPjx1cmw+aHR0cDovL3d3dy5uY2JpLm5s
bS5uaWguZ292L3B1Ym1lZC8yODc2MzY4ODwvdXJsPjwvcmVsYXRlZC11cmxzPjwvdXJscz48ZWxl
Y3Ryb25pYy1yZXNvdXJjZS1udW0+MTAuMTAxNi9qLmptZ20uMjAxNy4wNy4wMjI8L2VsZWN0cm9u
aWMtcmVzb3VyY2UtbnVtPjwvcmVjb3JkPjwvQ2l0ZT48L0VuZE5vdGU+
</w:fldData>
        </w:fldChar>
      </w:r>
      <w:r w:rsidRPr="001A136A">
        <w:rPr>
          <w:rFonts w:ascii="Arial" w:hAnsi="Arial" w:cs="Arial"/>
          <w:color w:val="000000" w:themeColor="text1"/>
          <w:sz w:val="22"/>
        </w:rPr>
        <w:instrText xml:space="preserve"> ADDIN EN.CITE.DATA </w:instrText>
      </w:r>
      <w:r w:rsidRPr="001A136A">
        <w:rPr>
          <w:rFonts w:ascii="Arial" w:hAnsi="Arial" w:cs="Arial"/>
          <w:color w:val="000000" w:themeColor="text1"/>
          <w:sz w:val="22"/>
        </w:rPr>
        <w:fldChar w:fldCharType="separate"/>
      </w:r>
      <w:r w:rsidRPr="001A136A">
        <w:rPr>
          <w:rFonts w:ascii="Arial" w:hAnsi="Arial" w:cs="Arial"/>
          <w:color w:val="000000" w:themeColor="text1"/>
          <w:sz w:val="22"/>
        </w:rPr>
        <w:fldChar w:fldCharType="end"/>
      </w:r>
      <w:r w:rsidRPr="001A136A">
        <w:rPr>
          <w:rFonts w:ascii="Arial" w:hAnsi="Arial" w:cs="Arial"/>
          <w:color w:val="000000" w:themeColor="text1"/>
          <w:sz w:val="22"/>
        </w:rPr>
        <w:fldChar w:fldCharType="separate"/>
      </w:r>
      <w:r w:rsidRPr="001A136A">
        <w:rPr>
          <w:rFonts w:ascii="Arial" w:hAnsi="Arial" w:cs="Arial"/>
          <w:noProof/>
          <w:color w:val="000000" w:themeColor="text1"/>
          <w:sz w:val="22"/>
        </w:rPr>
        <w:t>(</w:t>
      </w:r>
      <w:hyperlink w:anchor="_ENREF_6" w:tooltip="Ju, 2017 #48" w:history="1">
        <w:r w:rsidRPr="001A136A" w:rsidR="0007160A">
          <w:rPr>
            <w:rFonts w:ascii="Arial" w:hAnsi="Arial" w:cs="Arial"/>
            <w:noProof/>
            <w:color w:val="000000" w:themeColor="text1"/>
            <w:sz w:val="22"/>
          </w:rPr>
          <w:t>Ju and He, 2017</w:t>
        </w:r>
      </w:hyperlink>
      <w:r w:rsidRPr="001A136A">
        <w:rPr>
          <w:rFonts w:ascii="Arial" w:hAnsi="Arial" w:cs="Arial"/>
          <w:noProof/>
          <w:color w:val="000000" w:themeColor="text1"/>
          <w:sz w:val="22"/>
        </w:rPr>
        <w:t>)</w:t>
      </w:r>
      <w:r w:rsidRPr="001A136A">
        <w:rPr>
          <w:rFonts w:ascii="Arial" w:hAnsi="Arial" w:cs="Arial"/>
          <w:color w:val="000000" w:themeColor="text1"/>
          <w:sz w:val="22"/>
        </w:rPr>
        <w:fldChar w:fldCharType="end"/>
      </w:r>
      <w:r w:rsidRPr="001A136A">
        <w:rPr>
          <w:rFonts w:ascii="Arial" w:hAnsi="Arial" w:cs="Arial"/>
          <w:color w:val="000000" w:themeColor="text1"/>
          <w:sz w:val="22"/>
        </w:rPr>
        <w:t xml:space="preserve">. For example, aspartic acid D is represented by </w:t>
      </w:r>
      <w:r>
        <w:rPr>
          <w:rFonts w:ascii="Arial" w:hAnsi="Arial" w:cs="Arial"/>
          <w:noProof/>
          <w:color w:val="000000" w:themeColor="text1"/>
          <w:sz w:val="22"/>
        </w:rPr>
        <w:object>
          <v:shape id="_x0000_i1031" type="#_x0000_t75" style="width:118.5pt;height:15.5pt" o:oleicon="f" o:ole="">
            <v:imagedata r:id="rId16" o:title=""/>
          </v:shape>
          <o:OLEObject Type="Embed" ProgID="Equation.DSMT4" ShapeID="_x0000_i1031" DrawAspect="Content" ObjectID="_1613457066" r:id="rId17"/>
        </w:object>
      </w:r>
      <w:r w:rsidRPr="001A136A">
        <w:rPr>
          <w:rFonts w:ascii="Arial" w:hAnsi="Arial" w:cs="Arial"/>
          <w:color w:val="000000" w:themeColor="text1"/>
          <w:sz w:val="22"/>
        </w:rPr>
        <w:t xml:space="preserve">, tryptophan W is encoded as the vector </w:t>
      </w:r>
      <w:r>
        <w:rPr>
          <w:rFonts w:ascii="Arial" w:hAnsi="Arial" w:cs="Arial"/>
          <w:noProof/>
          <w:color w:val="000000" w:themeColor="text1"/>
          <w:sz w:val="22"/>
        </w:rPr>
        <w:object>
          <v:shape id="_x0000_i1032" type="#_x0000_t75" style="width:113.5pt;height:15.5pt" o:oleicon="f" o:ole="">
            <v:imagedata r:id="rId18" o:title=""/>
          </v:shape>
          <o:OLEObject Type="Embed" ProgID="Equation.DSMT4" ShapeID="_x0000_i1032" DrawAspect="Content" ObjectID="_1613457067" r:id="rId19"/>
        </w:object>
      </w:r>
      <w:r w:rsidRPr="001A136A">
        <w:rPr>
          <w:rFonts w:ascii="Arial" w:hAnsi="Arial" w:cs="Arial"/>
          <w:color w:val="000000" w:themeColor="text1"/>
          <w:sz w:val="22"/>
        </w:rPr>
        <w:t xml:space="preserve">, and for a virtual amino acid O, which is represented by </w:t>
      </w:r>
      <w:r>
        <w:rPr>
          <w:rFonts w:ascii="Arial" w:hAnsi="Arial" w:cs="Arial"/>
          <w:noProof/>
          <w:color w:val="000000" w:themeColor="text1"/>
          <w:sz w:val="22"/>
        </w:rPr>
        <w:object>
          <v:shape id="_x0000_i1033" type="#_x0000_t75" style="width:113.5pt;height:15.5pt" o:oleicon="f" o:ole="">
            <v:imagedata r:id="rId18" o:title=""/>
          </v:shape>
          <o:OLEObject Type="Embed" ProgID="Equation.DSMT4" ShapeID="_x0000_i1033" DrawAspect="Content" ObjectID="_1613457068" r:id="rId20"/>
        </w:object>
      </w:r>
      <w:r w:rsidRPr="001A136A">
        <w:rPr>
          <w:rFonts w:ascii="Arial" w:hAnsi="Arial" w:cs="Arial"/>
          <w:color w:val="000000" w:themeColor="text1"/>
          <w:sz w:val="22"/>
        </w:rPr>
        <w:t xml:space="preserve">. Therefore, for a sample with a sequence window length of </w:t>
      </w:r>
      <w:r>
        <w:rPr>
          <w:rFonts w:ascii="Arial" w:hAnsi="Arial" w:cs="Arial"/>
          <w:noProof/>
          <w:color w:val="000000" w:themeColor="text1"/>
          <w:sz w:val="22"/>
        </w:rPr>
        <w:object>
          <v:shape id="_x0000_i1034" type="#_x0000_t75" style="width:10pt;height:10pt" o:oleicon="f" o:ole="">
            <v:imagedata r:id="rId21" o:title=""/>
          </v:shape>
          <o:OLEObject Type="Embed" ProgID="Equation.DSMT4" ShapeID="_x0000_i1034" DrawAspect="Content" ObjectID="_1613457069" r:id="rId22"/>
        </w:object>
      </w:r>
      <w:r w:rsidRPr="001A136A">
        <w:rPr>
          <w:rFonts w:ascii="Arial" w:hAnsi="Arial" w:cs="Arial"/>
          <w:color w:val="000000" w:themeColor="text1"/>
          <w:sz w:val="22"/>
        </w:rPr>
        <w:t xml:space="preserve">, the binary encoding dimension is </w:t>
      </w:r>
      <w:r>
        <w:rPr>
          <w:rFonts w:ascii="Arial" w:hAnsi="Arial" w:cs="Arial"/>
          <w:noProof/>
          <w:color w:val="000000" w:themeColor="text1"/>
          <w:sz w:val="22"/>
        </w:rPr>
        <w:object>
          <v:shape id="_x0000_i1035" type="#_x0000_t75" style="width:25.5pt;height:10pt" o:oleicon="f" o:ole="">
            <v:imagedata r:id="rId23" o:title=""/>
          </v:shape>
          <o:OLEObject Type="Embed" ProgID="Equation.DSMT4" ShapeID="_x0000_i1035" DrawAspect="Content" ObjectID="_1613457070" r:id="rId24"/>
        </w:object>
      </w:r>
      <w:r w:rsidRPr="001A136A" w:rsidR="00031E9C">
        <w:rPr>
          <w:rFonts w:ascii="Arial" w:hAnsi="Arial" w:cs="Arial"/>
          <w:color w:val="000000" w:themeColor="text1"/>
          <w:sz w:val="22"/>
        </w:rPr>
        <w:t>.</w:t>
      </w: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b/>
          <w:color w:val="000000" w:themeColor="text1"/>
          <w:sz w:val="22"/>
        </w:rPr>
        <w:t>PseAAC:</w:t>
      </w:r>
      <w:r w:rsidRPr="001A136A">
        <w:rPr>
          <w:rFonts w:ascii="Arial" w:hAnsi="Arial" w:cs="Arial"/>
          <w:sz w:val="22"/>
        </w:rPr>
        <w:t xml:space="preserve"> </w:t>
      </w:r>
      <w:r w:rsidRPr="001A136A">
        <w:rPr>
          <w:rFonts w:ascii="Arial" w:hAnsi="Arial" w:cs="Arial"/>
          <w:color w:val="000000" w:themeColor="text1"/>
          <w:sz w:val="22"/>
        </w:rPr>
        <w:t xml:space="preserve">Proteins are composed of a series of amino acid residues at different positions. To avoid losing the position and sequence relationship in the amino acid sequence, Chou et al. </w:t>
      </w:r>
      <w:r w:rsidRPr="001A136A">
        <w:rPr>
          <w:rFonts w:ascii="Arial" w:hAnsi="Arial" w:cs="Arial"/>
          <w:color w:val="000000" w:themeColor="text1"/>
          <w:sz w:val="22"/>
        </w:rPr>
        <w:fldChar w:fldCharType="begin"/>
      </w:r>
      <w:r w:rsidRPr="001A136A">
        <w:rPr>
          <w:rFonts w:ascii="Arial" w:hAnsi="Arial" w:cs="Arial"/>
          <w:color w:val="000000" w:themeColor="text1"/>
          <w:sz w:val="22"/>
        </w:rPr>
        <w:instrText xml:space="preserve"> ADDIN EN.CITE &lt;EndNote&gt;&lt;Cite&gt;&lt;Author&gt;Chou&lt;/Author&gt;&lt;Year&gt;2001&lt;/Year&gt;&lt;RecNum&gt;137&lt;/RecNum&gt;&lt;DisplayText&gt;(Chou, 2001)&lt;/DisplayText&gt;&lt;record&gt;&lt;rec-number&gt;137&lt;/rec-number&gt;&lt;foreign-keys&gt;&lt;key app="EN" db-id="wzzwxxxeyr0p9tez5zrp5x0wtsa2ads500tv" timestamp="1547526942"&gt;137&lt;/key&gt;&lt;key app="ENWeb" db-id=""&gt;0&lt;/key&gt;&lt;/foreign-keys&gt;&lt;ref-type name="Journal Article"&gt;17&lt;/ref-type&gt;&lt;contributors&gt;&lt;authors&gt;&lt;author&gt;Chou, K.C.&lt;/author&gt;&lt;/authors&gt;&lt;/contributors&gt;&lt;titles&gt;&lt;title&gt;Prediction of protein cellular attributes using pseudo amino acid composition.&lt;/title&gt;&lt;secondary-title&gt;PROTEINS: Structure, Function, and Genetics&lt;/secondary-title&gt;&lt;/titles&gt;&lt;periodical&gt;&lt;full-title&gt;PROTEINS: Structure, Function, and Genetics&lt;/full-title&gt;&lt;/periodical&gt;&lt;pages&gt;246-255&lt;/pages&gt;&lt;volume&gt;43&lt;/volume&gt;&lt;dates&gt;&lt;year&gt;2001&lt;/year&gt;&lt;/dates&gt;&lt;urls&gt;&lt;/urls&gt;&lt;/record&gt;&lt;/Cite&gt;&lt;/EndNote&gt;</w:instrText>
      </w:r>
      <w:r w:rsidRPr="001A136A">
        <w:rPr>
          <w:rFonts w:ascii="Arial" w:hAnsi="Arial" w:cs="Arial"/>
          <w:color w:val="000000" w:themeColor="text1"/>
          <w:sz w:val="22"/>
        </w:rPr>
        <w:fldChar w:fldCharType="separate"/>
      </w:r>
      <w:r w:rsidRPr="001A136A">
        <w:rPr>
          <w:rFonts w:ascii="Arial" w:hAnsi="Arial" w:cs="Arial"/>
          <w:noProof/>
          <w:color w:val="000000" w:themeColor="text1"/>
          <w:sz w:val="22"/>
        </w:rPr>
        <w:t>(</w:t>
      </w:r>
      <w:hyperlink w:anchor="_ENREF_2" w:tooltip="Chou, 2001 #137" w:history="1">
        <w:r w:rsidRPr="001A136A" w:rsidR="0007160A">
          <w:rPr>
            <w:rFonts w:ascii="Arial" w:hAnsi="Arial" w:cs="Arial"/>
            <w:noProof/>
            <w:color w:val="000000" w:themeColor="text1"/>
            <w:sz w:val="22"/>
          </w:rPr>
          <w:t>Chou, 2001</w:t>
        </w:r>
      </w:hyperlink>
      <w:r w:rsidRPr="001A136A">
        <w:rPr>
          <w:rFonts w:ascii="Arial" w:hAnsi="Arial" w:cs="Arial"/>
          <w:noProof/>
          <w:color w:val="000000" w:themeColor="text1"/>
          <w:sz w:val="22"/>
        </w:rPr>
        <w:t>)</w:t>
      </w:r>
      <w:r w:rsidRPr="001A136A">
        <w:rPr>
          <w:rFonts w:ascii="Arial" w:hAnsi="Arial" w:cs="Arial"/>
          <w:color w:val="000000" w:themeColor="text1"/>
          <w:sz w:val="22"/>
        </w:rPr>
        <w:fldChar w:fldCharType="end"/>
      </w:r>
      <w:r w:rsidRPr="001A136A">
        <w:rPr>
          <w:rFonts w:ascii="Arial" w:hAnsi="Arial" w:cs="Arial"/>
          <w:color w:val="000000" w:themeColor="text1"/>
          <w:sz w:val="22"/>
        </w:rPr>
        <w:t xml:space="preserve"> proposed pseudo-amino acid composition to extract the feature vectors in the protein sequence, Sequence </w:t>
      </w:r>
      <w:r>
        <w:rPr>
          <w:rFonts w:ascii="Arial" w:hAnsi="Arial" w:cs="Arial"/>
          <w:noProof/>
          <w:color w:val="000000" w:themeColor="text1"/>
          <w:sz w:val="22"/>
        </w:rPr>
        <w:object>
          <v:shape id="_x0000_i1036" type="#_x0000_t75" style="width:10pt;height:10pt" o:oleicon="f" o:ole="">
            <v:imagedata r:id="rId25" o:title=""/>
          </v:shape>
          <o:OLEObject Type="Embed" ProgID="Equation.DSMT4" ShapeID="_x0000_i1036" DrawAspect="Content" ObjectID="_1613457071" r:id="rId26"/>
        </w:object>
      </w:r>
      <w:r w:rsidRPr="001A136A">
        <w:rPr>
          <w:rFonts w:ascii="Arial" w:hAnsi="Arial" w:cs="Arial"/>
          <w:color w:val="000000" w:themeColor="text1"/>
          <w:sz w:val="22"/>
        </w:rPr>
        <w:t xml:space="preserve"> is defined the </w:t>
      </w:r>
      <w:r>
        <w:rPr>
          <w:rFonts w:ascii="Arial" w:hAnsi="Arial" w:cs="Arial"/>
          <w:noProof/>
          <w:color w:val="000000" w:themeColor="text1"/>
          <w:sz w:val="22"/>
        </w:rPr>
        <w:object>
          <v:shape id="_x0000_i1037" type="#_x0000_t75" style="width:25.5pt;height:10pt" o:oleicon="f" o:ole="">
            <v:imagedata r:id="rId27" o:title=""/>
          </v:shape>
          <o:OLEObject Type="Embed" ProgID="Equation.DSMT4" ShapeID="_x0000_i1037" DrawAspect="Content" ObjectID="_1613457072" r:id="rId28"/>
        </w:object>
      </w:r>
      <w:r w:rsidRPr="001A136A">
        <w:rPr>
          <w:rFonts w:ascii="Arial" w:hAnsi="Arial" w:cs="Arial"/>
          <w:color w:val="000000" w:themeColor="text1"/>
          <w:sz w:val="22"/>
        </w:rPr>
        <w:t xml:space="preserve"> dimensional pseudo amino acid composition as follows:</w:t>
      </w:r>
    </w:p>
    <w:p w:rsidR="009441FD" w:rsidRPr="001A136A" w:rsidP="001A136A">
      <w:pPr>
        <w:spacing w:line="480" w:lineRule="auto"/>
        <w:jc w:val="right"/>
        <w:textAlignment w:val="center"/>
        <w:rPr>
          <w:rFonts w:ascii="Arial" w:hAnsi="Arial" w:cs="Arial"/>
          <w:color w:val="000000" w:themeColor="text1"/>
          <w:sz w:val="22"/>
        </w:rPr>
      </w:pPr>
      <w:r>
        <w:rPr>
          <w:rFonts w:ascii="Arial" w:hAnsi="Arial" w:cs="Arial"/>
          <w:noProof/>
          <w:color w:val="000000" w:themeColor="text1"/>
          <w:sz w:val="22"/>
        </w:rPr>
        <w:object>
          <v:shape id="_x0000_i1038" type="#_x0000_t75" style="width:2in;height:15.5pt" o:oleicon="f" o:ole="">
            <v:imagedata r:id="rId29" o:title=""/>
          </v:shape>
          <o:OLEObject Type="Embed" ProgID="Equation.DSMT4" ShapeID="_x0000_i1038" DrawAspect="Content" ObjectID="_1613457073" r:id="rId30"/>
        </w:object>
      </w:r>
      <w:r w:rsidRPr="001A136A" w:rsidR="00031E9C">
        <w:rPr>
          <w:rFonts w:ascii="Arial" w:hAnsi="Arial" w:cs="Arial"/>
          <w:color w:val="000000" w:themeColor="text1"/>
          <w:sz w:val="22"/>
        </w:rPr>
        <w:t xml:space="preserve">      </w:t>
      </w:r>
      <w:r w:rsidRPr="001A136A">
        <w:rPr>
          <w:rFonts w:ascii="Arial" w:hAnsi="Arial" w:cs="Arial"/>
          <w:color w:val="000000" w:themeColor="text1"/>
          <w:sz w:val="22"/>
        </w:rPr>
        <w:t xml:space="preserve">                    (1)</w:t>
      </w: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color w:val="000000" w:themeColor="text1"/>
          <w:sz w:val="22"/>
        </w:rPr>
        <w:t xml:space="preserve">Each component in the vector </w:t>
      </w:r>
      <w:r>
        <w:rPr>
          <w:rFonts w:ascii="Arial" w:hAnsi="Arial" w:cs="Arial"/>
          <w:noProof/>
          <w:color w:val="000000" w:themeColor="text1"/>
          <w:sz w:val="22"/>
        </w:rPr>
        <w:object>
          <v:shape id="_x0000_i1039" type="#_x0000_t75" style="width:10pt;height:10pt" o:oleicon="f" o:ole="">
            <v:imagedata r:id="rId25" o:title=""/>
          </v:shape>
          <o:OLEObject Type="Embed" ProgID="Equation.DSMT4" ShapeID="_x0000_i1039" DrawAspect="Content" ObjectID="_1613457074" r:id="rId31"/>
        </w:object>
      </w:r>
      <w:r w:rsidRPr="001A136A">
        <w:rPr>
          <w:rFonts w:ascii="Arial" w:hAnsi="Arial" w:cs="Arial"/>
          <w:color w:val="000000" w:themeColor="text1"/>
          <w:sz w:val="22"/>
        </w:rPr>
        <w:t xml:space="preserve"> is defined as follows:</w:t>
      </w:r>
    </w:p>
    <w:p w:rsidR="009441FD" w:rsidRPr="001A136A" w:rsidP="001A136A">
      <w:pPr>
        <w:spacing w:line="480" w:lineRule="auto"/>
        <w:ind w:firstLine="440" w:firstLineChars="200"/>
        <w:jc w:val="right"/>
        <w:textAlignment w:val="center"/>
        <w:rPr>
          <w:rFonts w:ascii="Arial" w:hAnsi="Arial" w:cs="Arial"/>
          <w:color w:val="000000" w:themeColor="text1"/>
          <w:sz w:val="22"/>
        </w:rPr>
      </w:pPr>
      <w:r>
        <w:rPr>
          <w:rFonts w:ascii="Arial" w:hAnsi="Arial" w:cs="Arial"/>
          <w:noProof/>
          <w:color w:val="000000" w:themeColor="text1"/>
          <w:sz w:val="22"/>
        </w:rPr>
        <w:object>
          <v:shape id="_x0000_i1040" type="#_x0000_t75" style="width:190.5pt;height:87.5pt" o:oleicon="f" o:ole="">
            <v:imagedata r:id="rId32" o:title=""/>
          </v:shape>
          <o:OLEObject Type="Embed" ProgID="Equation.DSMT4" ShapeID="_x0000_i1040" DrawAspect="Content" ObjectID="_1613457075" r:id="rId33"/>
        </w:object>
      </w:r>
      <w:r w:rsidRPr="001A136A" w:rsidR="00031E9C">
        <w:rPr>
          <w:rFonts w:ascii="Arial" w:hAnsi="Arial" w:cs="Arial"/>
          <w:color w:val="000000" w:themeColor="text1"/>
          <w:sz w:val="22"/>
        </w:rPr>
        <w:t xml:space="preserve">       </w:t>
      </w:r>
      <w:r w:rsidRPr="001A136A">
        <w:rPr>
          <w:rFonts w:ascii="Arial" w:hAnsi="Arial" w:cs="Arial"/>
          <w:color w:val="000000" w:themeColor="text1"/>
          <w:sz w:val="22"/>
        </w:rPr>
        <w:t xml:space="preserve">             (2)</w:t>
      </w:r>
    </w:p>
    <w:p w:rsidR="009441FD" w:rsidP="001A136A">
      <w:pPr>
        <w:spacing w:line="480" w:lineRule="auto"/>
        <w:textAlignment w:val="center"/>
        <w:rPr>
          <w:rFonts w:ascii="Arial" w:hAnsi="Arial" w:cs="Arial"/>
          <w:color w:val="000000" w:themeColor="text1"/>
          <w:sz w:val="22"/>
        </w:rPr>
      </w:pPr>
      <w:r w:rsidRPr="001A136A">
        <w:rPr>
          <w:rFonts w:ascii="Arial" w:hAnsi="Arial" w:cs="Arial"/>
          <w:color w:val="000000" w:themeColor="text1"/>
          <w:sz w:val="22"/>
        </w:rPr>
        <w:t xml:space="preserve">where </w:t>
      </w:r>
      <w:r>
        <w:rPr>
          <w:rFonts w:ascii="Arial" w:hAnsi="Arial" w:cs="Arial"/>
          <w:noProof/>
          <w:color w:val="000000" w:themeColor="text1"/>
          <w:sz w:val="22"/>
        </w:rPr>
        <w:object>
          <v:shape id="_x0000_i1041" type="#_x0000_t75" style="width:10pt;height:10pt" o:oleicon="f" o:ole="">
            <v:imagedata r:id="rId34" o:title=""/>
          </v:shape>
          <o:OLEObject Type="Embed" ProgID="Equation.DSMT4" ShapeID="_x0000_i1041" DrawAspect="Content" ObjectID="_1613457076" r:id="rId35"/>
        </w:object>
      </w:r>
      <w:r w:rsidRPr="001A136A">
        <w:rPr>
          <w:rFonts w:ascii="Arial" w:hAnsi="Arial" w:cs="Arial"/>
          <w:color w:val="000000" w:themeColor="text1"/>
          <w:sz w:val="22"/>
        </w:rPr>
        <w:t xml:space="preserve"> is the weighting factor, set to 0.05</w:t>
      </w:r>
      <w:r w:rsidRPr="001A136A" w:rsidR="00391288">
        <w:rPr>
          <w:rFonts w:ascii="Arial" w:hAnsi="Arial" w:cs="Arial"/>
          <w:color w:val="000000" w:themeColor="text1"/>
          <w:sz w:val="22"/>
        </w:rPr>
        <w:t>，</w:t>
      </w:r>
      <w:r w:rsidRPr="001A136A">
        <w:rPr>
          <w:rFonts w:ascii="Arial" w:hAnsi="Arial" w:cs="Arial"/>
          <w:color w:val="000000" w:themeColor="text1"/>
          <w:sz w:val="22"/>
        </w:rPr>
        <w:t xml:space="preserve"> </w:t>
      </w:r>
      <w:r>
        <w:rPr>
          <w:rFonts w:ascii="Arial" w:hAnsi="Arial" w:cs="Arial"/>
          <w:noProof/>
          <w:color w:val="000000" w:themeColor="text1"/>
          <w:sz w:val="22"/>
        </w:rPr>
        <w:object>
          <v:shape id="_x0000_i1042" type="#_x0000_t75" style="width:10pt;height:15.5pt" o:oleicon="f" o:ole="">
            <v:imagedata r:id="rId36" o:title=""/>
          </v:shape>
          <o:OLEObject Type="Embed" ProgID="Equation.DSMT4" ShapeID="_x0000_i1042" DrawAspect="Content" ObjectID="_1613457077" r:id="rId37"/>
        </w:object>
      </w:r>
      <w:r w:rsidRPr="001A136A">
        <w:rPr>
          <w:rFonts w:ascii="Arial" w:hAnsi="Arial" w:cs="Arial"/>
          <w:color w:val="000000" w:themeColor="text1"/>
          <w:sz w:val="22"/>
        </w:rPr>
        <w:t xml:space="preserve"> is </w:t>
      </w:r>
      <w:r>
        <w:rPr>
          <w:rFonts w:ascii="Arial" w:hAnsi="Arial" w:cs="Arial"/>
          <w:noProof/>
          <w:color w:val="000000" w:themeColor="text1"/>
          <w:sz w:val="22"/>
        </w:rPr>
        <w:object>
          <v:shape id="_x0000_i1043" type="#_x0000_t75" style="width:25.5pt;height:10pt" o:oleicon="f" o:ole="">
            <v:imagedata r:id="rId38" o:title=""/>
          </v:shape>
          <o:OLEObject Type="Embed" ProgID="Equation.DSMT4" ShapeID="_x0000_i1043" DrawAspect="Content" ObjectID="_1613457078" r:id="rId39"/>
        </w:object>
      </w:r>
      <w:r w:rsidRPr="001A136A">
        <w:rPr>
          <w:rFonts w:ascii="Arial" w:hAnsi="Arial" w:cs="Arial"/>
          <w:color w:val="000000" w:themeColor="text1"/>
          <w:sz w:val="22"/>
        </w:rPr>
        <w:t xml:space="preserve"> sequence correlation factor, and </w:t>
      </w:r>
      <w:r>
        <w:rPr>
          <w:rFonts w:ascii="Arial" w:hAnsi="Arial" w:cs="Arial"/>
          <w:noProof/>
          <w:color w:val="000000" w:themeColor="text1"/>
          <w:sz w:val="22"/>
        </w:rPr>
        <w:object>
          <v:shape id="_x0000_i1044" type="#_x0000_t75" style="width:10pt;height:15.5pt" o:oleicon="f" o:ole="">
            <v:imagedata r:id="rId40" o:title=""/>
          </v:shape>
          <o:OLEObject Type="Embed" ProgID="Equation.DSMT4" ShapeID="_x0000_i1044" DrawAspect="Content" ObjectID="_1613457079" r:id="rId41"/>
        </w:object>
      </w:r>
      <w:r w:rsidRPr="001A136A">
        <w:rPr>
          <w:rFonts w:ascii="Arial" w:hAnsi="Arial" w:cs="Arial"/>
          <w:color w:val="000000" w:themeColor="text1"/>
          <w:sz w:val="22"/>
        </w:rPr>
        <w:t xml:space="preserve"> is the </w:t>
      </w:r>
      <w:r>
        <w:rPr>
          <w:rFonts w:ascii="Arial" w:hAnsi="Arial" w:cs="Arial"/>
          <w:noProof/>
          <w:color w:val="000000" w:themeColor="text1"/>
          <w:sz w:val="22"/>
        </w:rPr>
        <w:object>
          <v:shape id="_x0000_i1045" type="#_x0000_t75" style="width:10pt;height:10pt" o:oleicon="f" o:ole="">
            <v:imagedata r:id="rId42" o:title=""/>
          </v:shape>
          <o:OLEObject Type="Embed" ProgID="Equation.DSMT4" ShapeID="_x0000_i1045" DrawAspect="Content" ObjectID="_1613457080" r:id="rId43"/>
        </w:object>
      </w:r>
      <w:r w:rsidRPr="001A136A">
        <w:rPr>
          <w:rFonts w:ascii="Arial" w:hAnsi="Arial" w:cs="Arial"/>
          <w:color w:val="000000" w:themeColor="text1"/>
          <w:sz w:val="22"/>
        </w:rPr>
        <w:t>-</w:t>
      </w:r>
      <w:r w:rsidRPr="001A136A">
        <w:rPr>
          <w:rFonts w:ascii="Arial" w:hAnsi="Arial" w:cs="Arial"/>
          <w:color w:val="000000" w:themeColor="text1"/>
          <w:sz w:val="22"/>
        </w:rPr>
        <w:t>th</w:t>
      </w:r>
      <w:r w:rsidRPr="001A136A">
        <w:rPr>
          <w:rFonts w:ascii="Arial" w:hAnsi="Arial" w:cs="Arial"/>
          <w:color w:val="000000" w:themeColor="text1"/>
          <w:sz w:val="22"/>
        </w:rPr>
        <w:t xml:space="preserve"> amino acid occurrence frequency in the protein sequence (</w:t>
      </w:r>
      <w:r>
        <w:rPr>
          <w:rFonts w:ascii="Arial" w:hAnsi="Arial" w:cs="Arial"/>
          <w:noProof/>
          <w:color w:val="000000" w:themeColor="text1"/>
          <w:sz w:val="22"/>
        </w:rPr>
        <w:object>
          <v:shape id="_x0000_i1046" type="#_x0000_t75" style="width:56.5pt;height:15.5pt" o:oleicon="f" o:ole="">
            <v:imagedata r:id="rId44" o:title=""/>
          </v:shape>
          <o:OLEObject Type="Embed" ProgID="Equation.DSMT4" ShapeID="_x0000_i1046" DrawAspect="Content" ObjectID="_1613457081" r:id="rId45"/>
        </w:object>
      </w:r>
      <w:r w:rsidRPr="001A136A">
        <w:rPr>
          <w:rFonts w:ascii="Arial" w:hAnsi="Arial" w:cs="Arial"/>
          <w:color w:val="000000" w:themeColor="text1"/>
          <w:sz w:val="22"/>
        </w:rPr>
        <w:t xml:space="preserve"> ). According to formula (2), the first 20 dimensions of the feature vector </w:t>
      </w:r>
      <w:r>
        <w:rPr>
          <w:rFonts w:ascii="Arial" w:hAnsi="Arial" w:cs="Arial"/>
          <w:noProof/>
          <w:color w:val="000000" w:themeColor="text1"/>
          <w:sz w:val="22"/>
        </w:rPr>
        <w:object>
          <v:shape id="_x0000_i1047" type="#_x0000_t75" style="width:10pt;height:10pt" o:oleicon="f" o:ole="">
            <v:imagedata r:id="rId25" o:title=""/>
          </v:shape>
          <o:OLEObject Type="Embed" ProgID="Equation.DSMT4" ShapeID="_x0000_i1047" DrawAspect="Content" ObjectID="_1613457082" r:id="rId46"/>
        </w:object>
      </w:r>
      <w:r w:rsidRPr="001A136A">
        <w:rPr>
          <w:rFonts w:ascii="Arial" w:hAnsi="Arial" w:cs="Arial"/>
          <w:color w:val="000000" w:themeColor="text1"/>
          <w:sz w:val="22"/>
        </w:rPr>
        <w:t xml:space="preserve"> represent the amino acid composition, and the latter </w:t>
      </w:r>
      <w:r>
        <w:rPr>
          <w:rFonts w:ascii="Arial" w:hAnsi="Arial" w:cs="Arial"/>
          <w:noProof/>
          <w:color w:val="000000" w:themeColor="text1"/>
          <w:sz w:val="22"/>
        </w:rPr>
        <w:object>
          <v:shape id="_x0000_i1048" type="#_x0000_t75" style="width:10pt;height:10pt" o:oleicon="f" o:ole="">
            <v:imagedata r:id="rId47" o:title=""/>
          </v:shape>
          <o:OLEObject Type="Embed" ProgID="Equation.DSMT4" ShapeID="_x0000_i1048" DrawAspect="Content" ObjectID="_1613457083" r:id="rId48"/>
        </w:object>
      </w:r>
      <w:r w:rsidRPr="001A136A">
        <w:rPr>
          <w:rFonts w:ascii="Arial" w:hAnsi="Arial" w:cs="Arial"/>
          <w:color w:val="000000" w:themeColor="text1"/>
          <w:sz w:val="22"/>
        </w:rPr>
        <w:t xml:space="preserve"> dimensions reflect the sequence correlation factors of different levels in the amino acid sequence information. The sequence correlation factor is obtained by the physicochemical properties of the amino acids. By setting different parameter values</w:t>
      </w:r>
      <w:r>
        <w:rPr>
          <w:rFonts w:ascii="Arial" w:hAnsi="Arial" w:cs="Arial"/>
          <w:noProof/>
          <w:color w:val="000000" w:themeColor="text1"/>
          <w:sz w:val="22"/>
        </w:rPr>
        <w:object>
          <v:shape id="_x0000_i1049" type="#_x0000_t75" style="width:10pt;height:10pt" o:oleicon="f" o:ole="">
            <v:imagedata r:id="rId47" o:title=""/>
          </v:shape>
          <o:OLEObject Type="Embed" ProgID="Equation.DSMT4" ShapeID="_x0000_i1049" DrawAspect="Content" ObjectID="_1613457084" r:id="rId49"/>
        </w:object>
      </w:r>
      <w:r w:rsidRPr="001A136A">
        <w:rPr>
          <w:rFonts w:ascii="Arial" w:hAnsi="Arial" w:cs="Arial"/>
          <w:color w:val="000000" w:themeColor="text1"/>
          <w:sz w:val="22"/>
        </w:rPr>
        <w:t xml:space="preserve">, the optimal value </w:t>
      </w:r>
      <w:r>
        <w:rPr>
          <w:rFonts w:ascii="Arial" w:hAnsi="Arial" w:cs="Arial"/>
          <w:noProof/>
          <w:color w:val="000000" w:themeColor="text1"/>
          <w:sz w:val="22"/>
        </w:rPr>
        <w:object>
          <v:shape id="_x0000_i1050" type="#_x0000_t75" style="width:21pt;height:10pt" o:oleicon="f" o:ole="">
            <v:imagedata r:id="rId50" o:title=""/>
          </v:shape>
          <o:OLEObject Type="Embed" ProgID="Equation.DSMT4" ShapeID="_x0000_i1050" DrawAspect="Content" ObjectID="_1613457085" r:id="rId51"/>
        </w:object>
      </w:r>
      <w:r w:rsidRPr="001A136A">
        <w:rPr>
          <w:rFonts w:ascii="Arial" w:hAnsi="Arial" w:cs="Arial"/>
          <w:color w:val="000000" w:themeColor="text1"/>
          <w:sz w:val="22"/>
        </w:rPr>
        <w:t xml:space="preserve"> can be </w:t>
      </w:r>
      <w:r w:rsidRPr="001A136A">
        <w:rPr>
          <w:rFonts w:ascii="Arial" w:hAnsi="Arial" w:cs="Arial"/>
          <w:color w:val="000000" w:themeColor="text1"/>
          <w:sz w:val="22"/>
        </w:rPr>
        <w:t>determined from the prediction accuracy.</w:t>
      </w:r>
    </w:p>
    <w:p w:rsidR="001A136A" w:rsidRPr="001A136A" w:rsidP="001A136A">
      <w:pPr>
        <w:spacing w:line="480" w:lineRule="auto"/>
        <w:textAlignment w:val="center"/>
        <w:rPr>
          <w:rFonts w:ascii="Arial" w:hAnsi="Arial" w:cs="Arial"/>
          <w:color w:val="000000" w:themeColor="text1"/>
          <w:sz w:val="22"/>
        </w:rPr>
      </w:pPr>
    </w:p>
    <w:p w:rsidR="009441FD" w:rsidRPr="00000AA4" w:rsidP="001A136A">
      <w:pPr>
        <w:spacing w:line="480" w:lineRule="auto"/>
        <w:rPr>
          <w:rFonts w:ascii="Arial" w:hAnsi="Arial" w:cs="Arial"/>
          <w:color w:val="000000" w:themeColor="text1"/>
          <w:sz w:val="22"/>
        </w:rPr>
      </w:pPr>
      <w:r w:rsidRPr="001A136A">
        <w:rPr>
          <w:rFonts w:ascii="Arial" w:eastAsia="宋体" w:hAnsi="Arial" w:cs="Arial"/>
          <w:b/>
          <w:sz w:val="22"/>
        </w:rPr>
        <w:t>Text S3</w:t>
      </w:r>
      <w:r w:rsidRPr="001A136A" w:rsidR="00031E9C">
        <w:rPr>
          <w:rFonts w:ascii="Arial" w:eastAsia="宋体" w:hAnsi="Arial" w:cs="Arial"/>
          <w:b/>
          <w:sz w:val="22"/>
        </w:rPr>
        <w:t>.</w:t>
      </w:r>
      <w:r w:rsidRPr="001A136A">
        <w:rPr>
          <w:rFonts w:ascii="Arial" w:hAnsi="Arial" w:cs="Arial"/>
          <w:b/>
          <w:color w:val="000000" w:themeColor="text1"/>
          <w:sz w:val="22"/>
        </w:rPr>
        <w:t xml:space="preserve"> </w:t>
      </w:r>
      <w:r w:rsidRPr="00000AA4">
        <w:rPr>
          <w:rFonts w:ascii="Arial" w:hAnsi="Arial" w:cs="Arial"/>
          <w:color w:val="000000" w:themeColor="text1"/>
          <w:sz w:val="22"/>
        </w:rPr>
        <w:t>Physicochemical</w:t>
      </w:r>
      <w:r w:rsidRPr="00000AA4">
        <w:rPr>
          <w:rStyle w:val="CommentReference"/>
          <w:rFonts w:ascii="Arial" w:hAnsi="Arial" w:cs="Arial"/>
          <w:color w:val="000000" w:themeColor="text1"/>
          <w:sz w:val="22"/>
          <w:szCs w:val="22"/>
        </w:rPr>
        <w:t xml:space="preserve"> p</w:t>
      </w:r>
      <w:r w:rsidRPr="00000AA4">
        <w:rPr>
          <w:rFonts w:ascii="Arial" w:hAnsi="Arial" w:cs="Arial"/>
          <w:color w:val="000000" w:themeColor="text1"/>
          <w:sz w:val="22"/>
        </w:rPr>
        <w:t>roperty-based features</w:t>
      </w:r>
      <w:r w:rsidRPr="00000AA4" w:rsidR="00000AA4">
        <w:rPr>
          <w:rFonts w:ascii="Arial" w:hAnsi="Arial" w:cs="Arial"/>
          <w:color w:val="000000" w:themeColor="text1"/>
          <w:sz w:val="22"/>
        </w:rPr>
        <w:t>.</w:t>
      </w:r>
    </w:p>
    <w:p w:rsidR="009441FD" w:rsidRPr="001A136A" w:rsidP="001A136A">
      <w:pPr>
        <w:spacing w:line="480" w:lineRule="auto"/>
        <w:textAlignment w:val="center"/>
        <w:rPr>
          <w:rFonts w:ascii="Arial" w:hAnsi="Arial" w:cs="Arial"/>
          <w:b/>
          <w:color w:val="000000" w:themeColor="text1"/>
          <w:sz w:val="22"/>
        </w:rPr>
      </w:pPr>
      <w:r w:rsidRPr="001A136A">
        <w:rPr>
          <w:rFonts w:ascii="Arial" w:hAnsi="Arial" w:cs="Arial"/>
          <w:b/>
          <w:color w:val="000000" w:themeColor="text1"/>
          <w:sz w:val="22"/>
        </w:rPr>
        <w:t>AAindex:</w:t>
      </w:r>
      <w:r w:rsidRPr="001A136A">
        <w:rPr>
          <w:rFonts w:ascii="Arial" w:hAnsi="Arial" w:cs="Arial"/>
          <w:sz w:val="22"/>
        </w:rPr>
        <w:t xml:space="preserve"> </w:t>
      </w:r>
      <w:r w:rsidRPr="001A136A">
        <w:rPr>
          <w:rFonts w:ascii="Arial" w:hAnsi="Arial" w:cs="Arial"/>
          <w:color w:val="000000" w:themeColor="text1"/>
          <w:sz w:val="22"/>
        </w:rPr>
        <w:t xml:space="preserve">The physical and chemical properties of amino acids represent the most intuitive features of biochemical reactions and have been widely used in bioinformatics research. The AAindex database </w:t>
      </w:r>
      <w:r w:rsidRPr="001A136A">
        <w:rPr>
          <w:rFonts w:ascii="Arial" w:hAnsi="Arial" w:cs="Arial"/>
          <w:color w:val="000000" w:themeColor="text1"/>
          <w:sz w:val="22"/>
        </w:rPr>
        <w:fldChar w:fldCharType="begin"/>
      </w:r>
      <w:r w:rsidRPr="001A136A">
        <w:rPr>
          <w:rFonts w:ascii="Arial" w:hAnsi="Arial" w:cs="Arial"/>
          <w:color w:val="000000" w:themeColor="text1"/>
          <w:sz w:val="22"/>
        </w:rPr>
        <w:instrText xml:space="preserve"> ADDIN EN.CITE &lt;EndNote&gt;&lt;Cite&gt;&lt;Author&gt;Kawashima&lt;/Author&gt;&lt;Year&gt;2008&lt;/Year&gt;&lt;RecNum&gt;115&lt;/RecNum&gt;&lt;DisplayText&gt;(Kawashima, et al., 2008)&lt;/DisplayText&gt;&lt;record&gt;&lt;rec-number&gt;115&lt;/rec-number&gt;&lt;foreign-keys&gt;&lt;key app="EN" db-id="wzzwxxxeyr0p9tez5zrp5x0wtsa2ads500tv" timestamp="1547101129"&gt;115&lt;/key&gt;&lt;/foreign-keys&gt;&lt;ref-type name="Journal Article"&gt;17&lt;/ref-type&gt;&lt;contributors&gt;&lt;authors&gt;&lt;author&gt;Kawashima, Shuichi&lt;/author&gt;&lt;author&gt;Pokarowski, Piotr &lt;/author&gt;&lt;author&gt;Pokarowska, Maria&lt;/author&gt;&lt;author&gt;Kolinski, Andrzej&lt;/author&gt;&lt;author&gt;Katayama,Toshiaki&lt;/author&gt;&lt;author&gt;Kanehisa, Minoru&lt;/author&gt;&lt;/authors&gt;&lt;/contributors&gt;&lt;titles&gt;&lt;title&gt;AAindex: amino acid index database, progress report 2008&lt;/title&gt;&lt;secondary-title&gt;Nucleic Acids Research&lt;/secondary-title&gt;&lt;/titles&gt;&lt;periodical&gt;&lt;full-title&gt;Nucleic Acids Res&lt;/full-title&gt;&lt;abbr-1&gt;Nucleic acids research&lt;/abbr-1&gt;&lt;/periodical&gt;&lt;pages&gt;D202-D205&lt;/pages&gt;&lt;volume&gt;36&lt;/volume&gt;&lt;number&gt;Database issue&lt;/number&gt;&lt;dates&gt;&lt;year&gt;2008&lt;/year&gt;&lt;/dates&gt;&lt;urls&gt;&lt;/urls&gt;&lt;/record&gt;&lt;/Cite&gt;&lt;/EndNote&gt;</w:instrText>
      </w:r>
      <w:r w:rsidRPr="001A136A">
        <w:rPr>
          <w:rFonts w:ascii="Arial" w:hAnsi="Arial" w:cs="Arial"/>
          <w:color w:val="000000" w:themeColor="text1"/>
          <w:sz w:val="22"/>
        </w:rPr>
        <w:fldChar w:fldCharType="separate"/>
      </w:r>
      <w:r w:rsidRPr="001A136A">
        <w:rPr>
          <w:rFonts w:ascii="Arial" w:hAnsi="Arial" w:cs="Arial"/>
          <w:noProof/>
          <w:color w:val="000000" w:themeColor="text1"/>
          <w:sz w:val="22"/>
        </w:rPr>
        <w:t>(</w:t>
      </w:r>
      <w:hyperlink w:anchor="_ENREF_7" w:tooltip="Kawashima, 2008 #115" w:history="1">
        <w:r w:rsidRPr="001A136A" w:rsidR="0007160A">
          <w:rPr>
            <w:rFonts w:ascii="Arial" w:hAnsi="Arial" w:cs="Arial"/>
            <w:noProof/>
            <w:color w:val="000000" w:themeColor="text1"/>
            <w:sz w:val="22"/>
          </w:rPr>
          <w:t>Kawashima, et al., 2008</w:t>
        </w:r>
      </w:hyperlink>
      <w:r w:rsidRPr="001A136A">
        <w:rPr>
          <w:rFonts w:ascii="Arial" w:hAnsi="Arial" w:cs="Arial"/>
          <w:noProof/>
          <w:color w:val="000000" w:themeColor="text1"/>
          <w:sz w:val="22"/>
        </w:rPr>
        <w:t>)</w:t>
      </w:r>
      <w:r w:rsidRPr="001A136A">
        <w:rPr>
          <w:rFonts w:ascii="Arial" w:hAnsi="Arial" w:cs="Arial"/>
          <w:color w:val="000000" w:themeColor="text1"/>
          <w:sz w:val="22"/>
        </w:rPr>
        <w:fldChar w:fldCharType="end"/>
      </w:r>
      <w:r w:rsidRPr="001A136A">
        <w:rPr>
          <w:rFonts w:ascii="Arial" w:hAnsi="Arial" w:cs="Arial"/>
          <w:color w:val="000000" w:themeColor="text1"/>
          <w:sz w:val="22"/>
        </w:rPr>
        <w:t xml:space="preserve"> collected 544 amino acid indices with a set of values for each amino acid index. If we select the full amino acid index that not only does not adequately reflect the physicochemical properties around the acetylation site but also produces redundancy and noise information. So 12 types of physicochemical properties</w:t>
      </w:r>
      <w:r w:rsidRPr="001A136A" w:rsidR="002F33F5">
        <w:rPr>
          <w:rFonts w:ascii="Arial" w:hAnsi="Arial" w:cs="Arial"/>
          <w:color w:val="000000" w:themeColor="text1"/>
          <w:sz w:val="22"/>
        </w:rPr>
        <w:t xml:space="preserve"> </w:t>
      </w:r>
      <w:r w:rsidRPr="001A136A">
        <w:rPr>
          <w:rFonts w:ascii="Arial" w:hAnsi="Arial" w:cs="Arial"/>
          <w:color w:val="000000" w:themeColor="text1"/>
          <w:sz w:val="22"/>
        </w:rPr>
        <w:t xml:space="preserve">are selected for reference </w:t>
      </w:r>
      <w:r w:rsidRPr="001A136A">
        <w:rPr>
          <w:rFonts w:ascii="Arial" w:hAnsi="Arial" w:cs="Arial"/>
          <w:color w:val="000000" w:themeColor="text1"/>
          <w:sz w:val="22"/>
        </w:rPr>
        <w:fldChar w:fldCharType="begin"/>
      </w:r>
      <w:r w:rsidRPr="001A136A">
        <w:rPr>
          <w:rFonts w:ascii="Arial" w:hAnsi="Arial" w:cs="Arial"/>
          <w:color w:val="000000" w:themeColor="text1"/>
          <w:sz w:val="22"/>
        </w:rPr>
        <w:instrText xml:space="preserve"> ADDIN EN.CITE &lt;EndNote&gt;&lt;Cite&gt;&lt;Author&gt;Hasan&lt;/Author&gt;&lt;Year&gt;2017&lt;/Year&gt;&lt;RecNum&gt;75&lt;/RecNum&gt;&lt;DisplayText&gt;(Hasan, et al., 2017)&lt;/DisplayText&gt;&lt;record&gt;&lt;rec-number&gt;75&lt;/rec-number&gt;&lt;foreign-keys&gt;&lt;key app="EN" db-id="wzzwxxxeyr0p9tez5zrp5x0wtsa2ads500tv" timestamp="1547021050"&gt;75&lt;/key&gt;&lt;key app="ENWeb" db-id=""&gt;0&lt;/key&gt;&lt;/foreign-keys&gt;&lt;ref-type name="Journal Article"&gt;17&lt;/ref-type&gt;&lt;contributors&gt;&lt;authors&gt;&lt;author&gt;Hasan, M. M.&lt;/author&gt;&lt;author&gt;Guo, D.&lt;/author&gt;&lt;author&gt;Kurata, H.&lt;/author&gt;&lt;/authors&gt;&lt;/contributors&gt;&lt;auth-address&gt;Department of Bioscience and Bioinformatics, Kyushu Institute of Technology, 680-4 Kawazu, Iizuka, Fukuoka 820-8502, Japan. mehedicau@hotmail.com.&lt;/auth-address&gt;&lt;titles&gt;&lt;title&gt;Computational identification of protein S-sulfenylation sites by incorporating the multiple sequence features information&lt;/title&gt;&lt;secondary-title&gt;Mol Biosyst&lt;/secondary-title&gt;&lt;alt-title&gt;Molecular bioSystems&lt;/alt-title&gt;&lt;/titles&gt;&lt;periodical&gt;&lt;full-title&gt;Mol Biosyst&lt;/full-title&gt;&lt;abbr-1&gt;Molecular bioSystems&lt;/abbr-1&gt;&lt;/periodical&gt;&lt;alt-periodical&gt;&lt;full-title&gt;Mol Biosyst&lt;/full-title&gt;&lt;abbr-1&gt;Molecular bioSystems&lt;/abbr-1&gt;&lt;/alt-periodical&gt;&lt;pages&gt;2545-2550&lt;/pages&gt;&lt;volume&gt;13&lt;/volume&gt;&lt;number&gt;12&lt;/number&gt;&lt;keywords&gt;&lt;keyword&gt;Algorithms&lt;/keyword&gt;&lt;keyword&gt;Amino Acid Sequence&lt;/keyword&gt;&lt;keyword&gt;Computational Biology/*methods&lt;/keyword&gt;&lt;keyword&gt;Humans&lt;/keyword&gt;&lt;keyword&gt;Position-Specific Scoring Matrices&lt;/keyword&gt;&lt;keyword&gt;Protein Processing, Post-Translational&lt;/keyword&gt;&lt;keyword&gt;Software&lt;/keyword&gt;&lt;keyword&gt;Support Vector Machine&lt;/keyword&gt;&lt;/keywords&gt;&lt;dates&gt;&lt;year&gt;2017&lt;/year&gt;&lt;pub-dates&gt;&lt;date&gt;Nov 21&lt;/date&gt;&lt;/pub-dates&gt;&lt;/dates&gt;&lt;isbn&gt;1742-2051 (Electronic)&amp;#xD;1742-2051 (Linking)&lt;/isbn&gt;&lt;accession-num&gt;28990628&lt;/accession-num&gt;&lt;urls&gt;&lt;related-urls&gt;&lt;url&gt;http://www.ncbi.nlm.nih.gov/pubmed/28990628&lt;/url&gt;&lt;/related-urls&gt;&lt;/urls&gt;&lt;electronic-resource-num&gt;10.1039/c7mb00491e&lt;/electronic-resource-num&gt;&lt;/record&gt;&lt;/Cite&gt;&lt;/EndNote&gt;</w:instrText>
      </w:r>
      <w:r w:rsidRPr="001A136A">
        <w:rPr>
          <w:rFonts w:ascii="Arial" w:hAnsi="Arial" w:cs="Arial"/>
          <w:color w:val="000000" w:themeColor="text1"/>
          <w:sz w:val="22"/>
        </w:rPr>
        <w:fldChar w:fldCharType="separate"/>
      </w:r>
      <w:r w:rsidRPr="001A136A">
        <w:rPr>
          <w:rFonts w:ascii="Arial" w:hAnsi="Arial" w:cs="Arial"/>
          <w:noProof/>
          <w:color w:val="000000" w:themeColor="text1"/>
          <w:sz w:val="22"/>
        </w:rPr>
        <w:t>(</w:t>
      </w:r>
      <w:hyperlink w:anchor="_ENREF_5" w:tooltip="Hasan, 2017 #75" w:history="1">
        <w:r w:rsidRPr="001A136A" w:rsidR="0007160A">
          <w:rPr>
            <w:rFonts w:ascii="Arial" w:hAnsi="Arial" w:cs="Arial"/>
            <w:noProof/>
            <w:color w:val="000000" w:themeColor="text1"/>
            <w:sz w:val="22"/>
          </w:rPr>
          <w:t>Hasan, et al., 2017</w:t>
        </w:r>
      </w:hyperlink>
      <w:r w:rsidRPr="001A136A">
        <w:rPr>
          <w:rFonts w:ascii="Arial" w:hAnsi="Arial" w:cs="Arial"/>
          <w:noProof/>
          <w:color w:val="000000" w:themeColor="text1"/>
          <w:sz w:val="22"/>
        </w:rPr>
        <w:t>)</w:t>
      </w:r>
      <w:r w:rsidRPr="001A136A">
        <w:rPr>
          <w:rFonts w:ascii="Arial" w:hAnsi="Arial" w:cs="Arial"/>
          <w:color w:val="000000" w:themeColor="text1"/>
          <w:sz w:val="22"/>
        </w:rPr>
        <w:fldChar w:fldCharType="end"/>
      </w:r>
      <w:r w:rsidRPr="001A136A">
        <w:rPr>
          <w:rFonts w:ascii="Arial" w:hAnsi="Arial" w:cs="Arial"/>
          <w:color w:val="000000" w:themeColor="text1"/>
          <w:sz w:val="22"/>
        </w:rPr>
        <w:t xml:space="preserve">. By utilizing these 12 physicochemical properties, acetylated fragments and non-acetylated fragments are converted into numerical signals, and </w:t>
      </w:r>
      <w:r>
        <w:rPr>
          <w:rFonts w:ascii="Arial" w:hAnsi="Arial" w:cs="Arial"/>
          <w:noProof/>
          <w:color w:val="000000" w:themeColor="text1"/>
          <w:sz w:val="22"/>
        </w:rPr>
        <w:object>
          <v:shape id="_x0000_i1051" type="#_x0000_t75" style="width:25.5pt;height:10pt" o:oleicon="f" o:ole="">
            <v:imagedata r:id="rId52" o:title=""/>
          </v:shape>
          <o:OLEObject Type="Embed" ProgID="Equation.DSMT4" ShapeID="_x0000_i1051" DrawAspect="Content" ObjectID="_1613457086" r:id="rId53"/>
        </w:object>
      </w:r>
      <w:r w:rsidRPr="001A136A">
        <w:rPr>
          <w:rFonts w:ascii="Arial" w:hAnsi="Arial" w:cs="Arial"/>
          <w:color w:val="000000" w:themeColor="text1"/>
          <w:sz w:val="22"/>
        </w:rPr>
        <w:t xml:space="preserve"> dimensional vectors are generated for samples of </w:t>
      </w:r>
      <w:r>
        <w:rPr>
          <w:rFonts w:ascii="Arial" w:hAnsi="Arial" w:cs="Arial"/>
          <w:noProof/>
          <w:color w:val="000000" w:themeColor="text1"/>
          <w:sz w:val="22"/>
        </w:rPr>
        <w:object>
          <v:shape id="_x0000_i1052" type="#_x0000_t75" style="width:10pt;height:10pt" o:oleicon="f" o:ole="">
            <v:imagedata r:id="rId21" o:title=""/>
          </v:shape>
          <o:OLEObject Type="Embed" ProgID="Equation.DSMT4" ShapeID="_x0000_i1052" DrawAspect="Content" ObjectID="_1613457087" r:id="rId54"/>
        </w:object>
      </w:r>
      <w:r w:rsidRPr="001A136A">
        <w:rPr>
          <w:rFonts w:ascii="Arial" w:hAnsi="Arial" w:cs="Arial"/>
          <w:color w:val="000000" w:themeColor="text1"/>
          <w:sz w:val="22"/>
        </w:rPr>
        <w:t xml:space="preserve"> window size.</w:t>
      </w:r>
    </w:p>
    <w:p w:rsidR="009441FD" w:rsidRPr="001A136A" w:rsidP="001A136A">
      <w:pPr>
        <w:spacing w:line="480" w:lineRule="auto"/>
        <w:rPr>
          <w:rFonts w:ascii="Arial" w:hAnsi="Arial" w:cs="Arial"/>
          <w:color w:val="000000" w:themeColor="text1"/>
          <w:sz w:val="22"/>
        </w:rPr>
      </w:pPr>
      <w:r w:rsidRPr="001A136A">
        <w:rPr>
          <w:rFonts w:ascii="Arial" w:hAnsi="Arial" w:cs="Arial"/>
          <w:b/>
          <w:color w:val="000000" w:themeColor="text1"/>
          <w:sz w:val="22"/>
        </w:rPr>
        <w:t>NMBroto:</w:t>
      </w:r>
      <w:r w:rsidRPr="001A136A">
        <w:rPr>
          <w:rFonts w:ascii="Arial" w:hAnsi="Arial" w:cs="Arial"/>
          <w:sz w:val="22"/>
        </w:rPr>
        <w:t xml:space="preserve"> </w:t>
      </w:r>
      <w:r w:rsidRPr="001A136A">
        <w:rPr>
          <w:rFonts w:ascii="Arial" w:hAnsi="Arial" w:cs="Arial"/>
          <w:color w:val="000000" w:themeColor="text1"/>
          <w:sz w:val="22"/>
        </w:rPr>
        <w:t xml:space="preserve">Autocorrelation descriptors (AD) are defined by amino acids with different physicochemical properties. In this paper, eight amino acid indexes are selected from the AAindex database </w:t>
      </w:r>
      <w:r w:rsidRPr="001A136A">
        <w:rPr>
          <w:rFonts w:ascii="Arial" w:hAnsi="Arial" w:cs="Arial"/>
          <w:color w:val="000000" w:themeColor="text1"/>
          <w:sz w:val="22"/>
        </w:rPr>
        <w:fldChar w:fldCharType="begin"/>
      </w:r>
      <w:r w:rsidRPr="001A136A">
        <w:rPr>
          <w:rFonts w:ascii="Arial" w:hAnsi="Arial" w:cs="Arial"/>
          <w:color w:val="000000" w:themeColor="text1"/>
          <w:sz w:val="22"/>
        </w:rPr>
        <w:instrText xml:space="preserve"> ADDIN EN.CITE &lt;EndNote&gt;&lt;Cite&gt;&lt;Author&gt;Kawashima&lt;/Author&gt;&lt;Year&gt;2008&lt;/Year&gt;&lt;RecNum&gt;115&lt;/RecNum&gt;&lt;DisplayText&gt;(Kawashima, et al., 2008)&lt;/DisplayText&gt;&lt;record&gt;&lt;rec-number&gt;115&lt;/rec-number&gt;&lt;foreign-keys&gt;&lt;key app="EN" db-id="wzzwxxxeyr0p9tez5zrp5x0wtsa2ads500tv" timestamp="1547101129"&gt;115&lt;/key&gt;&lt;/foreign-keys&gt;&lt;ref-type name="Journal Article"&gt;17&lt;/ref-type&gt;&lt;contributors&gt;&lt;authors&gt;&lt;author&gt;Kawashima, Shuichi&lt;/author&gt;&lt;author&gt;Pokarowski, Piotr &lt;/author&gt;&lt;author&gt;Pokarowska, Maria&lt;/author&gt;&lt;author&gt;Kolinski, Andrzej&lt;/author&gt;&lt;author&gt;Katayama,Toshiaki&lt;/author&gt;&lt;author&gt;Kanehisa, Minoru&lt;/author&gt;&lt;/authors&gt;&lt;/contributors&gt;&lt;titles&gt;&lt;title&gt;AAindex: amino acid index database, progress report 2008&lt;/title&gt;&lt;secondary-title&gt;Nucleic Acids Research&lt;/secondary-title&gt;&lt;/titles&gt;&lt;periodical&gt;&lt;full-title&gt;Nucleic Acids Res&lt;/full-title&gt;&lt;abbr-1&gt;Nucleic acids research&lt;/abbr-1&gt;&lt;/periodical&gt;&lt;pages&gt;D202-D205&lt;/pages&gt;&lt;volume&gt;36&lt;/volume&gt;&lt;number&gt;Database issue&lt;/number&gt;&lt;dates&gt;&lt;year&gt;2008&lt;/year&gt;&lt;/dates&gt;&lt;urls&gt;&lt;/urls&gt;&lt;/record&gt;&lt;/Cite&gt;&lt;/EndNote&gt;</w:instrText>
      </w:r>
      <w:r w:rsidRPr="001A136A">
        <w:rPr>
          <w:rFonts w:ascii="Arial" w:hAnsi="Arial" w:cs="Arial"/>
          <w:color w:val="000000" w:themeColor="text1"/>
          <w:sz w:val="22"/>
        </w:rPr>
        <w:fldChar w:fldCharType="separate"/>
      </w:r>
      <w:r w:rsidRPr="001A136A">
        <w:rPr>
          <w:rFonts w:ascii="Arial" w:hAnsi="Arial" w:cs="Arial"/>
          <w:noProof/>
          <w:color w:val="000000" w:themeColor="text1"/>
          <w:sz w:val="22"/>
        </w:rPr>
        <w:t>(</w:t>
      </w:r>
      <w:hyperlink w:anchor="_ENREF_7" w:tooltip="Kawashima, 2008 #115" w:history="1">
        <w:r w:rsidRPr="001A136A" w:rsidR="0007160A">
          <w:rPr>
            <w:rFonts w:ascii="Arial" w:hAnsi="Arial" w:cs="Arial"/>
            <w:noProof/>
            <w:color w:val="000000" w:themeColor="text1"/>
            <w:sz w:val="22"/>
          </w:rPr>
          <w:t>Kawashima, et al., 2008</w:t>
        </w:r>
      </w:hyperlink>
      <w:r w:rsidRPr="001A136A">
        <w:rPr>
          <w:rFonts w:ascii="Arial" w:hAnsi="Arial" w:cs="Arial"/>
          <w:noProof/>
          <w:color w:val="000000" w:themeColor="text1"/>
          <w:sz w:val="22"/>
        </w:rPr>
        <w:t>)</w:t>
      </w:r>
      <w:r w:rsidRPr="001A136A">
        <w:rPr>
          <w:rFonts w:ascii="Arial" w:hAnsi="Arial" w:cs="Arial"/>
          <w:color w:val="000000" w:themeColor="text1"/>
          <w:sz w:val="22"/>
        </w:rPr>
        <w:fldChar w:fldCharType="end"/>
      </w:r>
      <w:r w:rsidRPr="001A136A">
        <w:rPr>
          <w:rFonts w:ascii="Arial" w:hAnsi="Arial" w:cs="Arial"/>
          <w:color w:val="000000" w:themeColor="text1"/>
          <w:sz w:val="22"/>
        </w:rPr>
        <w:t xml:space="preserve">, and normalized Moreau-Broto autocorrelation (NMBroto) </w:t>
      </w:r>
      <w:r w:rsidRPr="001A136A">
        <w:rPr>
          <w:rFonts w:ascii="Arial" w:hAnsi="Arial" w:cs="Arial"/>
          <w:color w:val="000000" w:themeColor="text1"/>
          <w:sz w:val="22"/>
        </w:rPr>
        <w:fldChar w:fldCharType="begin"/>
      </w:r>
      <w:r w:rsidRPr="001A136A">
        <w:rPr>
          <w:rFonts w:ascii="Arial" w:hAnsi="Arial" w:cs="Arial"/>
          <w:color w:val="000000" w:themeColor="text1"/>
          <w:sz w:val="22"/>
        </w:rPr>
        <w:instrText xml:space="preserve"> ADDIN EN.CITE &lt;EndNote&gt;&lt;Cite&gt;&lt;Author&gt;Chen&lt;/Author&gt;&lt;Year&gt;2018&lt;/Year&gt;&lt;RecNum&gt;130&lt;/RecNum&gt;&lt;DisplayText&gt;(Chen, et al., 2018)&lt;/DisplayText&gt;&lt;record&gt;&lt;rec-number&gt;130&lt;/rec-number&gt;&lt;foreign-keys&gt;&lt;key app="EN" db-id="wzzwxxxeyr0p9tez5zrp5x0wtsa2ads500tv" timestamp="1547475222"&gt;130&lt;/key&gt;&lt;/foreign-keys&gt;&lt;ref-type name="Journal Article"&gt;17&lt;/ref-type&gt;&lt;contributors&gt;&lt;authors&gt;&lt;author&gt;Chen, Z.&lt;/author&gt;&lt;author&gt;Zhao, P. &lt;/author&gt;&lt;author&gt;Li, F.&lt;/author&gt;&lt;author&gt;Leier, A.&lt;/author&gt;&lt;author&gt;Marquez-Lago, T. T.&lt;/author&gt;&lt;author&gt;Wang, Y.&lt;/author&gt;&lt;author&gt;Webb, G. I.&lt;/author&gt;&lt;/authors&gt;&lt;/contributors&gt;&lt;titles&gt;&lt;title&gt;iFeature: a python package and web server for features extraction and selection from protein and peptide sequences&lt;/title&gt;&lt;secondary-title&gt;Bioinformatics&lt;/secondary-title&gt;&lt;/titles&gt;&lt;periodical&gt;&lt;full-title&gt;Bioinformatics&lt;/full-title&gt;&lt;abbr-1&gt;Bioinformatics&lt;/abbr-1&gt;&lt;/periodical&gt;&lt;pages&gt;2499-2502&lt;/pages&gt;&lt;volume&gt;34&lt;/volume&gt;&lt;dates&gt;&lt;year&gt;2018&lt;/year&gt;&lt;/dates&gt;&lt;urls&gt;&lt;/urls&gt;&lt;electronic-resource-num&gt;10.1093/bioinformatics/bty140&lt;/electronic-resource-num&gt;&lt;/record&gt;&lt;/Cite&gt;&lt;/EndNote&gt;</w:instrText>
      </w:r>
      <w:r w:rsidRPr="001A136A">
        <w:rPr>
          <w:rFonts w:ascii="Arial" w:hAnsi="Arial" w:cs="Arial"/>
          <w:color w:val="000000" w:themeColor="text1"/>
          <w:sz w:val="22"/>
        </w:rPr>
        <w:fldChar w:fldCharType="separate"/>
      </w:r>
      <w:r w:rsidRPr="001A136A">
        <w:rPr>
          <w:rFonts w:ascii="Arial" w:hAnsi="Arial" w:cs="Arial"/>
          <w:noProof/>
          <w:color w:val="000000" w:themeColor="text1"/>
          <w:sz w:val="22"/>
        </w:rPr>
        <w:t>(</w:t>
      </w:r>
      <w:hyperlink w:anchor="_ENREF_1" w:tooltip="Chen, 2018 #130" w:history="1">
        <w:r w:rsidRPr="001A136A" w:rsidR="0007160A">
          <w:rPr>
            <w:rFonts w:ascii="Arial" w:hAnsi="Arial" w:cs="Arial"/>
            <w:noProof/>
            <w:color w:val="000000" w:themeColor="text1"/>
            <w:sz w:val="22"/>
          </w:rPr>
          <w:t>Chen, et al., 2018</w:t>
        </w:r>
      </w:hyperlink>
      <w:r w:rsidRPr="001A136A">
        <w:rPr>
          <w:rFonts w:ascii="Arial" w:hAnsi="Arial" w:cs="Arial"/>
          <w:noProof/>
          <w:color w:val="000000" w:themeColor="text1"/>
          <w:sz w:val="22"/>
        </w:rPr>
        <w:t>)</w:t>
      </w:r>
      <w:r w:rsidRPr="001A136A">
        <w:rPr>
          <w:rFonts w:ascii="Arial" w:hAnsi="Arial" w:cs="Arial"/>
          <w:color w:val="000000" w:themeColor="text1"/>
          <w:sz w:val="22"/>
        </w:rPr>
        <w:fldChar w:fldCharType="end"/>
      </w:r>
      <w:r w:rsidRPr="001A136A">
        <w:rPr>
          <w:rFonts w:ascii="Arial" w:hAnsi="Arial" w:cs="Arial"/>
          <w:color w:val="000000" w:themeColor="text1"/>
          <w:sz w:val="22"/>
        </w:rPr>
        <w:t xml:space="preserve"> is utilized to transform protein residues sequence into the numerical signals.</w:t>
      </w:r>
    </w:p>
    <w:p w:rsidR="009441FD" w:rsidRPr="001A136A" w:rsidP="001A136A">
      <w:pPr>
        <w:spacing w:line="480" w:lineRule="auto"/>
        <w:ind w:firstLine="440" w:firstLineChars="200"/>
        <w:rPr>
          <w:rFonts w:ascii="Arial" w:hAnsi="Arial" w:cs="Arial"/>
          <w:color w:val="000000" w:themeColor="text1"/>
          <w:sz w:val="22"/>
        </w:rPr>
      </w:pPr>
      <w:r w:rsidRPr="001A136A">
        <w:rPr>
          <w:rFonts w:ascii="Arial" w:hAnsi="Arial" w:cs="Arial"/>
          <w:color w:val="000000" w:themeColor="text1"/>
          <w:sz w:val="22"/>
        </w:rPr>
        <w:t xml:space="preserve">For a given protein residue sequence </w:t>
      </w:r>
      <w:r>
        <w:rPr>
          <w:rFonts w:ascii="Arial" w:hAnsi="Arial" w:cs="Arial"/>
          <w:bCs/>
          <w:noProof/>
          <w:color w:val="000000" w:themeColor="text1"/>
          <w:position w:val="-10"/>
          <w:sz w:val="22"/>
        </w:rPr>
        <w:object>
          <v:shape id="_x0000_i1053" type="#_x0000_t75" style="width:1in;height:15.5pt" o:oleicon="f" o:ole="">
            <v:imagedata r:id="rId55" o:title=""/>
          </v:shape>
          <o:OLEObject Type="Embed" ProgID="Equation.DSMT4" ShapeID="_x0000_i1053" DrawAspect="Content" ObjectID="_1613457088" r:id="rId56"/>
        </w:object>
      </w:r>
      <w:r w:rsidRPr="001A136A">
        <w:rPr>
          <w:rFonts w:ascii="Arial" w:hAnsi="Arial" w:cs="Arial"/>
          <w:color w:val="000000" w:themeColor="text1"/>
          <w:sz w:val="22"/>
        </w:rPr>
        <w:t xml:space="preserve"> of length </w:t>
      </w:r>
      <w:r>
        <w:rPr>
          <w:rFonts w:ascii="Arial" w:hAnsi="Arial" w:cs="Arial"/>
          <w:noProof/>
          <w:color w:val="000000" w:themeColor="text1"/>
          <w:position w:val="-4"/>
          <w:sz w:val="22"/>
        </w:rPr>
        <w:object>
          <v:shape id="_x0000_i1054" type="#_x0000_t75" style="width:10pt;height:10pt" o:oleicon="f" o:ole="">
            <v:imagedata r:id="rId21" o:title=""/>
          </v:shape>
          <o:OLEObject Type="Embed" ProgID="Equation.DSMT4" ShapeID="_x0000_i1054" DrawAspect="Content" ObjectID="_1613457089" r:id="rId57"/>
        </w:object>
      </w:r>
      <w:r w:rsidRPr="001A136A">
        <w:rPr>
          <w:rFonts w:ascii="Arial" w:hAnsi="Arial" w:cs="Arial"/>
          <w:color w:val="000000" w:themeColor="text1"/>
          <w:sz w:val="22"/>
        </w:rPr>
        <w:t>, the values of the eight physicochemical properties corresponding to the 20 common amino acids are normalized by equation (3):</w:t>
      </w:r>
    </w:p>
    <w:p w:rsidR="009441FD" w:rsidRPr="001A136A" w:rsidP="001A136A">
      <w:pPr>
        <w:spacing w:line="480" w:lineRule="auto"/>
        <w:ind w:firstLine="770" w:firstLineChars="350"/>
        <w:jc w:val="right"/>
        <w:rPr>
          <w:rFonts w:ascii="Arial" w:hAnsi="Arial" w:cs="Arial"/>
          <w:bCs/>
          <w:color w:val="000000" w:themeColor="text1"/>
          <w:sz w:val="22"/>
        </w:rPr>
      </w:pPr>
      <w:r>
        <w:rPr>
          <w:rFonts w:ascii="Arial" w:hAnsi="Arial" w:cs="Arial"/>
          <w:bCs/>
          <w:noProof/>
          <w:color w:val="000000" w:themeColor="text1"/>
          <w:position w:val="-26"/>
          <w:sz w:val="22"/>
        </w:rPr>
        <w:object>
          <v:shape id="_x0000_i1055" type="#_x0000_t75" style="width:185.5pt;height:36pt" o:oleicon="f" o:ole="">
            <v:imagedata r:id="rId58" o:title=""/>
          </v:shape>
          <o:OLEObject Type="Embed" ProgID="Equation.DSMT4" ShapeID="_x0000_i1055" DrawAspect="Content" ObjectID="_1613457090" r:id="rId59"/>
        </w:object>
      </w:r>
      <w:r w:rsidRPr="001A136A">
        <w:rPr>
          <w:rFonts w:ascii="Arial" w:hAnsi="Arial" w:cs="Arial"/>
          <w:bCs/>
          <w:color w:val="000000" w:themeColor="text1"/>
          <w:sz w:val="22"/>
        </w:rPr>
        <w:t xml:space="preserve">                     (3)</w:t>
      </w:r>
    </w:p>
    <w:p w:rsidR="009441FD" w:rsidRPr="001A136A" w:rsidP="001A136A">
      <w:pPr>
        <w:spacing w:line="480" w:lineRule="auto"/>
        <w:rPr>
          <w:rFonts w:ascii="Arial" w:hAnsi="Arial" w:cs="Arial"/>
          <w:color w:val="000000" w:themeColor="text1"/>
          <w:sz w:val="22"/>
        </w:rPr>
      </w:pPr>
      <w:r w:rsidRPr="001A136A">
        <w:rPr>
          <w:rFonts w:ascii="Arial" w:hAnsi="Arial" w:cs="Arial"/>
          <w:color w:val="000000" w:themeColor="text1"/>
          <w:sz w:val="22"/>
        </w:rPr>
        <w:t xml:space="preserve">where </w:t>
      </w:r>
      <w:r>
        <w:rPr>
          <w:rFonts w:ascii="Arial" w:hAnsi="Arial" w:cs="Arial"/>
          <w:bCs/>
          <w:noProof/>
          <w:color w:val="000000" w:themeColor="text1"/>
          <w:position w:val="-12"/>
          <w:sz w:val="22"/>
        </w:rPr>
        <w:object>
          <v:shape id="_x0000_i1056" type="#_x0000_t75" style="width:15.5pt;height:21pt" o:oleicon="f" o:ole="">
            <v:imagedata r:id="rId60" o:title=""/>
          </v:shape>
          <o:OLEObject Type="Embed" ProgID="Equation.DSMT4" ShapeID="_x0000_i1056" DrawAspect="Content" ObjectID="_1613457091" r:id="rId61"/>
        </w:object>
      </w:r>
      <w:r w:rsidRPr="001A136A">
        <w:rPr>
          <w:rFonts w:ascii="Arial" w:hAnsi="Arial" w:cs="Arial"/>
          <w:bCs/>
          <w:color w:val="000000" w:themeColor="text1"/>
          <w:sz w:val="22"/>
        </w:rPr>
        <w:t xml:space="preserve"> </w:t>
      </w:r>
      <w:r w:rsidRPr="001A136A">
        <w:rPr>
          <w:rFonts w:ascii="Arial" w:hAnsi="Arial" w:cs="Arial"/>
          <w:color w:val="000000" w:themeColor="text1"/>
          <w:sz w:val="22"/>
        </w:rPr>
        <w:t xml:space="preserve">represents the average of the  </w:t>
      </w:r>
      <w:r>
        <w:rPr>
          <w:rFonts w:ascii="Arial" w:hAnsi="Arial" w:cs="Arial"/>
          <w:bCs/>
          <w:noProof/>
          <w:color w:val="000000" w:themeColor="text1"/>
          <w:position w:val="-10"/>
          <w:sz w:val="22"/>
        </w:rPr>
        <w:object>
          <v:shape id="_x0000_i1057" type="#_x0000_t75" style="width:10pt;height:15.5pt" o:oleicon="f" o:ole="">
            <v:imagedata r:id="rId62" o:title=""/>
          </v:shape>
          <o:OLEObject Type="Embed" ProgID="Equation.DSMT4" ShapeID="_x0000_i1057" DrawAspect="Content" ObjectID="_1613457092" r:id="rId63"/>
        </w:object>
      </w:r>
      <w:r w:rsidRPr="001A136A">
        <w:rPr>
          <w:rFonts w:ascii="Arial" w:hAnsi="Arial" w:cs="Arial"/>
          <w:bCs/>
          <w:color w:val="000000" w:themeColor="text1"/>
          <w:sz w:val="22"/>
        </w:rPr>
        <w:t>-</w:t>
      </w:r>
      <w:r w:rsidRPr="001A136A">
        <w:rPr>
          <w:rFonts w:ascii="Arial" w:hAnsi="Arial" w:cs="Arial"/>
          <w:color w:val="000000" w:themeColor="text1"/>
          <w:sz w:val="22"/>
        </w:rPr>
        <w:t>th</w:t>
      </w:r>
      <w:r w:rsidRPr="001A136A">
        <w:rPr>
          <w:rFonts w:ascii="Arial" w:hAnsi="Arial" w:cs="Arial"/>
          <w:color w:val="000000" w:themeColor="text1"/>
          <w:sz w:val="22"/>
        </w:rPr>
        <w:t xml:space="preserve"> physicochemical properties  and </w:t>
      </w:r>
      <w:r>
        <w:rPr>
          <w:rFonts w:ascii="Arial" w:hAnsi="Arial" w:cs="Arial"/>
          <w:bCs/>
          <w:noProof/>
          <w:color w:val="000000" w:themeColor="text1"/>
          <w:position w:val="-6"/>
          <w:sz w:val="22"/>
        </w:rPr>
        <w:object>
          <v:shape id="_x0000_i1058" type="#_x0000_t75" style="width:21pt;height:10pt" o:oleicon="f" o:ole="">
            <v:imagedata r:id="rId64" o:title=""/>
          </v:shape>
          <o:OLEObject Type="Embed" ProgID="Equation.DSMT4" ShapeID="_x0000_i1058" DrawAspect="Content" ObjectID="_1613457093" r:id="rId65"/>
        </w:object>
      </w:r>
      <w:r w:rsidRPr="001A136A">
        <w:rPr>
          <w:rFonts w:ascii="Arial" w:hAnsi="Arial" w:cs="Arial"/>
          <w:color w:val="000000" w:themeColor="text1"/>
          <w:sz w:val="22"/>
        </w:rPr>
        <w:t xml:space="preserve"> represents the standard deviation of the</w:t>
      </w:r>
      <w:r>
        <w:rPr>
          <w:rFonts w:ascii="Arial" w:hAnsi="Arial" w:cs="Arial"/>
          <w:bCs/>
          <w:noProof/>
          <w:color w:val="000000" w:themeColor="text1"/>
          <w:position w:val="-10"/>
          <w:sz w:val="22"/>
        </w:rPr>
        <w:object>
          <v:shape id="_x0000_i1059" type="#_x0000_t75" style="width:10pt;height:15.5pt" o:oleicon="f" o:ole="">
            <v:imagedata r:id="rId62" o:title=""/>
          </v:shape>
          <o:OLEObject Type="Embed" ProgID="Equation.DSMT4" ShapeID="_x0000_i1059" DrawAspect="Content" ObjectID="_1613457094" r:id="rId66"/>
        </w:object>
      </w:r>
      <w:r w:rsidRPr="001A136A">
        <w:rPr>
          <w:rFonts w:ascii="Arial" w:hAnsi="Arial" w:cs="Arial"/>
          <w:bCs/>
          <w:color w:val="000000" w:themeColor="text1"/>
          <w:sz w:val="22"/>
        </w:rPr>
        <w:t>-</w:t>
      </w:r>
      <w:r w:rsidRPr="001A136A">
        <w:rPr>
          <w:rFonts w:ascii="Arial" w:hAnsi="Arial" w:cs="Arial"/>
          <w:color w:val="000000" w:themeColor="text1"/>
          <w:sz w:val="22"/>
        </w:rPr>
        <w:t>th</w:t>
      </w:r>
      <w:r w:rsidRPr="001A136A">
        <w:rPr>
          <w:rFonts w:ascii="Arial" w:hAnsi="Arial" w:cs="Arial"/>
          <w:color w:val="000000" w:themeColor="text1"/>
          <w:sz w:val="22"/>
        </w:rPr>
        <w:t xml:space="preserve"> physicochemical properties.</w:t>
      </w:r>
    </w:p>
    <w:p w:rsidR="009441FD" w:rsidRPr="001A136A" w:rsidP="001A136A">
      <w:pPr>
        <w:spacing w:line="480" w:lineRule="auto"/>
        <w:rPr>
          <w:rFonts w:ascii="Arial" w:hAnsi="Arial" w:cs="Arial"/>
          <w:color w:val="000000" w:themeColor="text1"/>
          <w:sz w:val="22"/>
        </w:rPr>
      </w:pPr>
      <w:r w:rsidRPr="001A136A">
        <w:rPr>
          <w:rFonts w:ascii="Arial" w:hAnsi="Arial" w:cs="Arial"/>
          <w:color w:val="000000" w:themeColor="text1"/>
          <w:sz w:val="22"/>
        </w:rPr>
        <w:t>Normalized Moreau-Broto autocorrelation is defined as follows:</w:t>
      </w:r>
    </w:p>
    <w:p w:rsidR="009441FD" w:rsidRPr="001A136A" w:rsidP="001A136A">
      <w:pPr>
        <w:spacing w:line="480" w:lineRule="auto"/>
        <w:ind w:firstLine="440" w:firstLineChars="200"/>
        <w:jc w:val="right"/>
        <w:rPr>
          <w:rFonts w:ascii="Arial" w:hAnsi="Arial" w:cs="Arial"/>
          <w:bCs/>
          <w:color w:val="000000" w:themeColor="text1"/>
          <w:sz w:val="22"/>
        </w:rPr>
      </w:pPr>
      <w:r>
        <w:rPr>
          <w:rFonts w:ascii="Arial" w:hAnsi="Arial" w:cs="Arial"/>
          <w:bCs/>
          <w:noProof/>
          <w:color w:val="000000" w:themeColor="text1"/>
          <w:position w:val="-22"/>
          <w:sz w:val="22"/>
        </w:rPr>
        <w:object>
          <v:shape id="_x0000_i1060" type="#_x0000_t75" style="width:153.5pt;height:31pt" o:oleicon="f" o:ole="">
            <v:imagedata r:id="rId67" o:title=""/>
          </v:shape>
          <o:OLEObject Type="Embed" ProgID="Equation.DSMT4" ShapeID="_x0000_i1060" DrawAspect="Content" ObjectID="_1613457095" r:id="rId68"/>
        </w:object>
      </w:r>
      <w:r w:rsidRPr="001A136A" w:rsidR="00031E9C">
        <w:rPr>
          <w:rFonts w:ascii="Arial" w:hAnsi="Arial" w:cs="Arial"/>
          <w:bCs/>
          <w:color w:val="000000" w:themeColor="text1"/>
          <w:sz w:val="22"/>
        </w:rPr>
        <w:t xml:space="preserve">           </w:t>
      </w:r>
      <w:r w:rsidRPr="001A136A">
        <w:rPr>
          <w:rFonts w:ascii="Arial" w:hAnsi="Arial" w:cs="Arial"/>
          <w:bCs/>
          <w:color w:val="000000" w:themeColor="text1"/>
          <w:sz w:val="22"/>
        </w:rPr>
        <w:t xml:space="preserve">             (4)</w:t>
      </w:r>
    </w:p>
    <w:p w:rsidR="009441FD" w:rsidRPr="001A136A" w:rsidP="001A136A">
      <w:pPr>
        <w:spacing w:line="480" w:lineRule="auto"/>
        <w:rPr>
          <w:rFonts w:ascii="Arial" w:hAnsi="Arial" w:cs="Arial"/>
          <w:bCs/>
          <w:color w:val="000000" w:themeColor="text1"/>
          <w:sz w:val="22"/>
        </w:rPr>
      </w:pPr>
      <w:r w:rsidRPr="001A136A">
        <w:rPr>
          <w:rFonts w:ascii="Arial" w:hAnsi="Arial" w:cs="Arial"/>
          <w:color w:val="000000" w:themeColor="text1"/>
          <w:sz w:val="22"/>
        </w:rPr>
        <w:t xml:space="preserve">where </w:t>
      </w:r>
      <w:r>
        <w:rPr>
          <w:rFonts w:ascii="Arial" w:hAnsi="Arial" w:cs="Arial"/>
          <w:bCs/>
          <w:noProof/>
          <w:color w:val="000000" w:themeColor="text1"/>
          <w:position w:val="-24"/>
          <w:sz w:val="22"/>
        </w:rPr>
        <w:object>
          <v:shape id="_x0000_i1061" type="#_x0000_t75" style="width:81.5pt;height:31pt" o:oleicon="f" o:ole="">
            <v:imagedata r:id="rId69" o:title=""/>
          </v:shape>
          <o:OLEObject Type="Embed" ProgID="Equation.DSMT4" ShapeID="_x0000_i1061" DrawAspect="Content" ObjectID="_1613457096" r:id="rId70"/>
        </w:object>
      </w:r>
      <w:r w:rsidRPr="001A136A">
        <w:rPr>
          <w:rFonts w:ascii="Arial" w:hAnsi="Arial" w:cs="Arial"/>
          <w:bCs/>
          <w:color w:val="000000" w:themeColor="text1"/>
          <w:sz w:val="22"/>
        </w:rPr>
        <w:t>,</w:t>
      </w:r>
      <w:r>
        <w:rPr>
          <w:rFonts w:ascii="Arial" w:hAnsi="Arial" w:cs="Arial"/>
          <w:bCs/>
          <w:noProof/>
          <w:color w:val="000000" w:themeColor="text1"/>
          <w:position w:val="-10"/>
          <w:sz w:val="22"/>
        </w:rPr>
        <w:object>
          <v:shape id="_x0000_i1062" type="#_x0000_t75" style="width:10pt;height:15.5pt" o:oleicon="f" o:ole="">
            <v:imagedata r:id="rId71" o:title=""/>
          </v:shape>
          <o:OLEObject Type="Embed" ProgID="Equation.DSMT4" ShapeID="_x0000_i1062" DrawAspect="Content" ObjectID="_1613457097" r:id="rId72"/>
        </w:object>
      </w:r>
      <w:r w:rsidRPr="001A136A">
        <w:rPr>
          <w:rFonts w:ascii="Arial" w:hAnsi="Arial" w:cs="Arial"/>
          <w:bCs/>
          <w:color w:val="000000" w:themeColor="text1"/>
          <w:sz w:val="22"/>
        </w:rPr>
        <w:t xml:space="preserve"> and </w:t>
      </w:r>
      <w:r>
        <w:rPr>
          <w:rFonts w:ascii="Arial" w:hAnsi="Arial" w:cs="Arial"/>
          <w:noProof/>
          <w:color w:val="000000" w:themeColor="text1"/>
          <w:position w:val="-10"/>
          <w:sz w:val="22"/>
        </w:rPr>
        <w:object>
          <v:shape id="_x0000_i1063" type="#_x0000_t75" style="width:21pt;height:15.5pt" o:oleicon="f" o:ole="">
            <v:imagedata r:id="rId73" o:title=""/>
          </v:shape>
          <o:OLEObject Type="Embed" ProgID="Equation.DSMT4" ShapeID="_x0000_i1063" DrawAspect="Content" ObjectID="_1613457098" r:id="rId74"/>
        </w:object>
      </w:r>
      <w:r w:rsidRPr="001A136A">
        <w:rPr>
          <w:rFonts w:ascii="Arial" w:hAnsi="Arial" w:cs="Arial"/>
          <w:bCs/>
          <w:color w:val="000000" w:themeColor="text1"/>
          <w:sz w:val="22"/>
        </w:rPr>
        <w:t xml:space="preserve"> represent the normalization physicochemical values of the amino acid at positions </w:t>
      </w:r>
      <w:r>
        <w:rPr>
          <w:rFonts w:ascii="Arial" w:hAnsi="Arial" w:cs="Arial"/>
          <w:bCs/>
          <w:noProof/>
          <w:color w:val="000000" w:themeColor="text1"/>
          <w:position w:val="-6"/>
          <w:sz w:val="22"/>
        </w:rPr>
        <w:object>
          <v:shape id="_x0000_i1064" type="#_x0000_t75" style="width:5pt;height:10pt" o:oleicon="f" o:ole="">
            <v:imagedata r:id="rId75" o:title=""/>
          </v:shape>
          <o:OLEObject Type="Embed" ProgID="Equation.DSMT4" ShapeID="_x0000_i1064" DrawAspect="Content" ObjectID="_1613457099" r:id="rId76"/>
        </w:object>
      </w:r>
      <w:r w:rsidRPr="001A136A">
        <w:rPr>
          <w:rFonts w:ascii="Arial" w:hAnsi="Arial" w:cs="Arial"/>
          <w:bCs/>
          <w:color w:val="000000" w:themeColor="text1"/>
          <w:sz w:val="22"/>
        </w:rPr>
        <w:t xml:space="preserve"> and </w:t>
      </w:r>
      <w:r>
        <w:rPr>
          <w:rFonts w:ascii="Arial" w:hAnsi="Arial" w:cs="Arial"/>
          <w:noProof/>
          <w:color w:val="000000" w:themeColor="text1"/>
          <w:position w:val="-6"/>
          <w:sz w:val="22"/>
        </w:rPr>
        <w:object>
          <v:shape id="_x0000_i1065" type="#_x0000_t75" style="width:21pt;height:15.5pt" o:oleicon="f" o:ole="">
            <v:imagedata r:id="rId77" o:title=""/>
          </v:shape>
          <o:OLEObject Type="Embed" ProgID="Equation.DSMT4" ShapeID="_x0000_i1065" DrawAspect="Content" ObjectID="_1613457100" r:id="rId78"/>
        </w:object>
      </w:r>
      <w:r w:rsidRPr="001A136A">
        <w:rPr>
          <w:rFonts w:ascii="Arial" w:hAnsi="Arial" w:cs="Arial"/>
          <w:bCs/>
          <w:color w:val="000000" w:themeColor="text1"/>
          <w:sz w:val="22"/>
        </w:rPr>
        <w:t>, respectively.</w:t>
      </w:r>
      <w:r w:rsidRPr="001A136A">
        <w:rPr>
          <w:rFonts w:ascii="Arial" w:hAnsi="Arial" w:cs="Arial"/>
          <w:sz w:val="22"/>
        </w:rPr>
        <w:t xml:space="preserve"> </w:t>
      </w:r>
      <w:r>
        <w:rPr>
          <w:rFonts w:ascii="Arial" w:hAnsi="Arial" w:cs="Arial"/>
          <w:bCs/>
          <w:noProof/>
          <w:color w:val="000000" w:themeColor="text1"/>
          <w:position w:val="-10"/>
          <w:sz w:val="22"/>
        </w:rPr>
        <w:object>
          <v:shape id="_x0000_i1066" type="#_x0000_t75" style="width:21pt;height:15.5pt" o:oleicon="f" o:ole="">
            <v:imagedata r:id="rId79" o:title=""/>
          </v:shape>
          <o:OLEObject Type="Embed" ProgID="Equation.DSMT4" ShapeID="_x0000_i1066" DrawAspect="Content" ObjectID="_1613457101" r:id="rId80"/>
        </w:object>
      </w:r>
      <w:r w:rsidRPr="001A136A">
        <w:rPr>
          <w:rFonts w:ascii="Arial" w:hAnsi="Arial" w:cs="Arial"/>
          <w:bCs/>
          <w:color w:val="000000" w:themeColor="text1"/>
          <w:sz w:val="22"/>
        </w:rPr>
        <w:t xml:space="preserve"> represents the lag interval of the autocorrelation, and the </w:t>
      </w:r>
      <w:r w:rsidRPr="001A136A">
        <w:rPr>
          <w:rFonts w:ascii="Arial" w:hAnsi="Arial" w:cs="Arial"/>
          <w:color w:val="000000" w:themeColor="text1"/>
          <w:sz w:val="22"/>
        </w:rPr>
        <w:t>NMBroto</w:t>
      </w:r>
      <w:r w:rsidRPr="001A136A">
        <w:rPr>
          <w:rFonts w:ascii="Arial" w:hAnsi="Arial" w:cs="Arial"/>
          <w:bCs/>
          <w:color w:val="000000" w:themeColor="text1"/>
          <w:sz w:val="22"/>
        </w:rPr>
        <w:t xml:space="preserve"> can be used to extract the </w:t>
      </w:r>
      <w:r>
        <w:rPr>
          <w:rFonts w:ascii="Arial" w:hAnsi="Arial" w:cs="Arial"/>
          <w:noProof/>
          <w:color w:val="000000" w:themeColor="text1"/>
          <w:position w:val="-10"/>
          <w:sz w:val="22"/>
        </w:rPr>
        <w:object>
          <v:shape id="_x0000_i1067" type="#_x0000_t75" style="width:25.5pt;height:15.5pt" o:oleicon="f" o:ole="">
            <v:imagedata r:id="rId81" o:title=""/>
          </v:shape>
          <o:OLEObject Type="Embed" ProgID="Equation.DSMT4" ShapeID="_x0000_i1067" DrawAspect="Content" ObjectID="_1613457102" r:id="rId82"/>
        </w:object>
      </w:r>
      <w:r w:rsidRPr="001A136A">
        <w:rPr>
          <w:rFonts w:ascii="Arial" w:hAnsi="Arial" w:cs="Arial"/>
          <w:bCs/>
          <w:color w:val="000000" w:themeColor="text1"/>
          <w:sz w:val="22"/>
        </w:rPr>
        <w:t xml:space="preserve">-dimensional </w:t>
      </w:r>
      <w:r w:rsidRPr="001A136A" w:rsidR="00391288">
        <w:rPr>
          <w:rFonts w:ascii="Arial" w:hAnsi="Arial" w:cs="Arial"/>
          <w:bCs/>
          <w:color w:val="000000" w:themeColor="text1"/>
          <w:sz w:val="22"/>
        </w:rPr>
        <w:t>vector of the protein sequence.</w:t>
      </w:r>
    </w:p>
    <w:p w:rsidR="009441FD" w:rsidRPr="001A136A" w:rsidP="001A136A">
      <w:pPr>
        <w:autoSpaceDE w:val="0"/>
        <w:autoSpaceDN w:val="0"/>
        <w:spacing w:line="480" w:lineRule="auto"/>
        <w:textAlignment w:val="center"/>
        <w:rPr>
          <w:rFonts w:ascii="Arial" w:hAnsi="Arial" w:cs="Arial"/>
          <w:color w:val="000000" w:themeColor="text1"/>
          <w:sz w:val="22"/>
        </w:rPr>
      </w:pPr>
      <w:r w:rsidRPr="001A136A">
        <w:rPr>
          <w:rFonts w:ascii="Arial" w:hAnsi="Arial" w:cs="Arial"/>
          <w:b/>
          <w:color w:val="000000" w:themeColor="text1"/>
          <w:sz w:val="22"/>
        </w:rPr>
        <w:t>EBGW:</w:t>
      </w:r>
      <w:r w:rsidRPr="001A136A">
        <w:rPr>
          <w:rFonts w:ascii="Arial" w:hAnsi="Arial" w:cs="Arial"/>
          <w:sz w:val="22"/>
        </w:rPr>
        <w:t xml:space="preserve"> </w:t>
      </w:r>
      <w:r w:rsidRPr="001A136A">
        <w:rPr>
          <w:rFonts w:ascii="Arial" w:hAnsi="Arial" w:cs="Arial"/>
          <w:color w:val="000000" w:themeColor="text1"/>
          <w:sz w:val="22"/>
        </w:rPr>
        <w:t xml:space="preserve">Zhang et al. </w:t>
      </w:r>
      <w:r w:rsidRPr="001A136A">
        <w:rPr>
          <w:rFonts w:ascii="Arial" w:hAnsi="Arial" w:cs="Arial"/>
          <w:color w:val="000000" w:themeColor="text1"/>
          <w:sz w:val="22"/>
        </w:rPr>
        <w:fldChar w:fldCharType="begin"/>
      </w:r>
      <w:r w:rsidRPr="001A136A">
        <w:rPr>
          <w:rFonts w:ascii="Arial" w:hAnsi="Arial" w:cs="Arial"/>
          <w:color w:val="000000" w:themeColor="text1"/>
          <w:sz w:val="22"/>
        </w:rPr>
        <w:instrText xml:space="preserve"> ADDIN EN.CITE &lt;EndNote&gt;&lt;Cite&gt;&lt;Author&gt;Zhang&lt;/Author&gt;&lt;Year&gt;2006&lt;/Year&gt;&lt;RecNum&gt;55&lt;/RecNum&gt;&lt;DisplayText&gt;(Zhang, et al., 2006)&lt;/DisplayText&gt;&lt;record&gt;&lt;rec-number&gt;55&lt;/rec-number&gt;&lt;foreign-keys&gt;&lt;key app="EN" db-id="wzzwxxxeyr0p9tez5zrp5x0wtsa2ads500tv" timestamp="1547013802"&gt;55&lt;/key&gt;&lt;key app="ENWeb" db-id=""&gt;0&lt;/key&gt;&lt;/foreign-keys&gt;&lt;ref-type name="Journal Article"&gt;17&lt;/ref-type&gt;&lt;contributors&gt;&lt;authors&gt;&lt;author&gt;Zhang, Z. H.&lt;/author&gt;&lt;author&gt;Wang, Z. H.&lt;/author&gt;&lt;author&gt;Zhang, Z. R.&lt;/author&gt;&lt;author&gt;Wang, Y. X.&lt;/author&gt;&lt;/authors&gt;&lt;/contributors&gt;&lt;auth-address&gt;Department of Mathematics and System Science, School of Science, National University of Defense Technology, 410073 Changsha, China. zhangzhenhui2000@163.com&lt;/auth-address&gt;&lt;titles&gt;&lt;title&gt;A novel method for apoptosis protein subcellular localization prediction combining encoding based on grouped weight and support vector machine&lt;/title&gt;&lt;secondary-title&gt;FEBS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letters&lt;/abbr-1&gt;&lt;/alt-periodical&gt;&lt;pages&gt;6169-6174&lt;/pages&gt;&lt;volume&gt;580&lt;/volume&gt;&lt;number&gt;26&lt;/number&gt;&lt;keywords&gt;&lt;keyword&gt;*Algorithms&lt;/keyword&gt;&lt;keyword&gt;Amino Acid Sequence&lt;/keyword&gt;&lt;keyword&gt;Apoptosis Regulatory Proteins/*metabolism&lt;/keyword&gt;&lt;keyword&gt;Cell Compartmentation&lt;/keyword&gt;&lt;keyword&gt;*Expert Systems&lt;/keyword&gt;&lt;keyword&gt;Methods&lt;/keyword&gt;&lt;keyword&gt;*Models, Biological&lt;/keyword&gt;&lt;keyword&gt;Physical Phenomena&lt;/keyword&gt;&lt;keyword&gt;Physics&lt;/keyword&gt;&lt;keyword&gt;Protein Transport&lt;/keyword&gt;&lt;/keywords&gt;&lt;dates&gt;&lt;year&gt;2006&lt;/year&gt;&lt;pub-dates&gt;&lt;date&gt;Nov 13&lt;/date&gt;&lt;/pub-dates&gt;&lt;/dates&gt;&lt;isbn&gt;0014-5793 (Print)&amp;#xD;0014-5793 (Linking)&lt;/isbn&gt;&lt;accession-num&gt;17069811&lt;/accession-num&gt;&lt;urls&gt;&lt;related-urls&gt;&lt;url&gt;http://www.ncbi.nlm.nih.gov/pubmed/17069811&lt;/url&gt;&lt;/related-urls&gt;&lt;/urls&gt;&lt;electronic-resource-num&gt;10.1016/j.febslet.2006.10.017&lt;/electronic-resource-num&gt;&lt;/record&gt;&lt;/Cite&gt;&lt;/EndNote&gt;</w:instrText>
      </w:r>
      <w:r w:rsidRPr="001A136A">
        <w:rPr>
          <w:rFonts w:ascii="Arial" w:hAnsi="Arial" w:cs="Arial"/>
          <w:color w:val="000000" w:themeColor="text1"/>
          <w:sz w:val="22"/>
        </w:rPr>
        <w:fldChar w:fldCharType="separate"/>
      </w:r>
      <w:r w:rsidRPr="001A136A">
        <w:rPr>
          <w:rFonts w:ascii="Arial" w:hAnsi="Arial" w:cs="Arial"/>
          <w:noProof/>
          <w:color w:val="000000" w:themeColor="text1"/>
          <w:sz w:val="22"/>
        </w:rPr>
        <w:t>(</w:t>
      </w:r>
      <w:hyperlink w:anchor="_ENREF_9" w:tooltip="Zhang, 2006 #55" w:history="1">
        <w:r w:rsidRPr="001A136A" w:rsidR="0007160A">
          <w:rPr>
            <w:rFonts w:ascii="Arial" w:hAnsi="Arial" w:cs="Arial"/>
            <w:noProof/>
            <w:color w:val="000000" w:themeColor="text1"/>
            <w:sz w:val="22"/>
          </w:rPr>
          <w:t>Zhang, et al., 2006</w:t>
        </w:r>
      </w:hyperlink>
      <w:r w:rsidRPr="001A136A">
        <w:rPr>
          <w:rFonts w:ascii="Arial" w:hAnsi="Arial" w:cs="Arial"/>
          <w:noProof/>
          <w:color w:val="000000" w:themeColor="text1"/>
          <w:sz w:val="22"/>
        </w:rPr>
        <w:t>)</w:t>
      </w:r>
      <w:r w:rsidRPr="001A136A">
        <w:rPr>
          <w:rFonts w:ascii="Arial" w:hAnsi="Arial" w:cs="Arial"/>
          <w:color w:val="000000" w:themeColor="text1"/>
          <w:sz w:val="22"/>
        </w:rPr>
        <w:fldChar w:fldCharType="end"/>
      </w:r>
      <w:r w:rsidRPr="001A136A">
        <w:rPr>
          <w:rFonts w:ascii="Arial" w:hAnsi="Arial" w:cs="Arial"/>
          <w:color w:val="000000" w:themeColor="text1"/>
          <w:sz w:val="22"/>
        </w:rPr>
        <w:t xml:space="preserve"> based on the physicochemical properties of amino acid residues, proposed encoding based on grouped weight (EBGW) to extract the protein sequence. Considering the hydrophobicity and charged character, 20 amino acid residues are divided into four different classes as follows:</w:t>
      </w: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color w:val="000000" w:themeColor="text1"/>
          <w:sz w:val="22"/>
        </w:rPr>
        <w:t xml:space="preserve">neutral and non-polarity residue                     </w:t>
      </w:r>
      <w:r>
        <w:rPr>
          <w:rFonts w:ascii="Arial" w:hAnsi="Arial" w:cs="Arial"/>
          <w:noProof/>
          <w:color w:val="000000" w:themeColor="text1"/>
          <w:sz w:val="22"/>
        </w:rPr>
        <w:object>
          <v:shape id="_x0000_i1068" type="#_x0000_t75" style="width:123pt;height:21pt" o:oleicon="f" o:ole="">
            <v:imagedata r:id="rId83" o:title=""/>
          </v:shape>
          <o:OLEObject Type="Embed" ProgID="Equation.DSMT4" ShapeID="_x0000_i1068" DrawAspect="Content" ObjectID="_1613457103" r:id="rId84"/>
        </w:object>
      </w: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color w:val="000000" w:themeColor="text1"/>
          <w:sz w:val="22"/>
        </w:rPr>
        <w:t>neutral and polarity res</w:t>
      </w:r>
      <w:r w:rsidRPr="001A136A" w:rsidR="002F33F5">
        <w:rPr>
          <w:rFonts w:ascii="Arial" w:hAnsi="Arial" w:cs="Arial"/>
          <w:color w:val="000000" w:themeColor="text1"/>
          <w:sz w:val="22"/>
        </w:rPr>
        <w:t xml:space="preserve">idue                         </w:t>
      </w:r>
      <w:r>
        <w:rPr>
          <w:rFonts w:ascii="Arial" w:hAnsi="Arial" w:cs="Arial"/>
          <w:noProof/>
          <w:color w:val="000000" w:themeColor="text1"/>
          <w:sz w:val="22"/>
        </w:rPr>
        <w:object>
          <v:shape id="_x0000_i1069" type="#_x0000_t75" style="width:93pt;height:21pt" o:oleicon="f" o:ole="">
            <v:imagedata r:id="rId85" o:title=""/>
          </v:shape>
          <o:OLEObject Type="Embed" ProgID="Equation.DSMT4" ShapeID="_x0000_i1069" DrawAspect="Content" ObjectID="_1613457104" r:id="rId86"/>
        </w:object>
      </w: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color w:val="000000" w:themeColor="text1"/>
          <w:sz w:val="22"/>
        </w:rPr>
        <w:t xml:space="preserve">acidic residue                 </w:t>
      </w:r>
      <w:r w:rsidRPr="001A136A" w:rsidR="002F33F5">
        <w:rPr>
          <w:rFonts w:ascii="Arial" w:hAnsi="Arial" w:cs="Arial"/>
          <w:color w:val="000000" w:themeColor="text1"/>
          <w:sz w:val="22"/>
        </w:rPr>
        <w:t xml:space="preserve">                    </w:t>
      </w:r>
      <w:r>
        <w:rPr>
          <w:rFonts w:ascii="Arial" w:hAnsi="Arial" w:cs="Arial"/>
          <w:noProof/>
          <w:color w:val="000000" w:themeColor="text1"/>
          <w:sz w:val="22"/>
        </w:rPr>
        <w:object>
          <v:shape id="_x0000_i1070" type="#_x0000_t75" style="width:51pt;height:21pt" o:oleicon="f" o:ole="">
            <v:imagedata r:id="rId87" o:title=""/>
          </v:shape>
          <o:OLEObject Type="Embed" ProgID="Equation.DSMT4" ShapeID="_x0000_i1070" DrawAspect="Content" ObjectID="_1613457105" r:id="rId88"/>
        </w:object>
      </w: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color w:val="000000" w:themeColor="text1"/>
          <w:sz w:val="22"/>
        </w:rPr>
        <w:t xml:space="preserve">basic residue                    </w:t>
      </w:r>
      <w:r w:rsidRPr="001A136A" w:rsidR="002F33F5">
        <w:rPr>
          <w:rFonts w:ascii="Arial" w:hAnsi="Arial" w:cs="Arial"/>
          <w:color w:val="000000" w:themeColor="text1"/>
          <w:sz w:val="22"/>
        </w:rPr>
        <w:t xml:space="preserve">                 </w:t>
      </w:r>
      <w:r>
        <w:rPr>
          <w:rFonts w:ascii="Arial" w:hAnsi="Arial" w:cs="Arial"/>
          <w:noProof/>
          <w:color w:val="000000" w:themeColor="text1"/>
          <w:sz w:val="22"/>
        </w:rPr>
        <w:object>
          <v:shape id="_x0000_i1071" type="#_x0000_t75" style="width:67pt;height:21pt" o:oleicon="f" o:ole="">
            <v:imagedata r:id="rId89" o:title=""/>
          </v:shape>
          <o:OLEObject Type="Embed" ProgID="Equation.DSMT4" ShapeID="_x0000_i1071" DrawAspect="Content" ObjectID="_1613457106" r:id="rId90"/>
        </w:object>
      </w:r>
    </w:p>
    <w:p w:rsidR="009441FD" w:rsidRPr="001A136A" w:rsidP="001A136A">
      <w:pPr>
        <w:spacing w:line="480" w:lineRule="auto"/>
        <w:ind w:firstLine="440" w:firstLineChars="200"/>
        <w:textAlignment w:val="center"/>
        <w:rPr>
          <w:rFonts w:ascii="Arial" w:hAnsi="Arial" w:cs="Arial"/>
          <w:color w:val="000000" w:themeColor="text1"/>
          <w:sz w:val="22"/>
        </w:rPr>
      </w:pPr>
      <w:r w:rsidRPr="001A136A">
        <w:rPr>
          <w:rFonts w:ascii="Arial" w:hAnsi="Arial" w:cs="Arial"/>
          <w:color w:val="000000" w:themeColor="text1"/>
          <w:sz w:val="22"/>
        </w:rPr>
        <w:t xml:space="preserve">Combining the above four divisions then three combinations are obtained, each of which divides 20 amino acid residues into disjoint parts, </w:t>
      </w:r>
      <w:r>
        <w:rPr>
          <w:rFonts w:ascii="Arial" w:hAnsi="Arial" w:cs="Arial"/>
          <w:noProof/>
          <w:color w:val="000000" w:themeColor="text1"/>
          <w:sz w:val="22"/>
        </w:rPr>
        <w:object>
          <v:shape id="_x0000_i1072" type="#_x0000_t75" style="width:36pt;height:10pt" o:oleicon="f" o:ole="">
            <v:imagedata r:id="rId91" o:title=""/>
          </v:shape>
          <o:OLEObject Type="Embed" ProgID="Equation.DSMT4" ShapeID="_x0000_i1072" DrawAspect="Content" ObjectID="_1613457107" r:id="rId92"/>
        </w:object>
      </w:r>
      <w:r w:rsidRPr="001A136A">
        <w:rPr>
          <w:rFonts w:ascii="Arial" w:hAnsi="Arial" w:cs="Arial"/>
          <w:color w:val="000000" w:themeColor="text1"/>
          <w:sz w:val="22"/>
        </w:rPr>
        <w:t xml:space="preserve"> vs. </w:t>
      </w:r>
      <w:r>
        <w:rPr>
          <w:rFonts w:ascii="Arial" w:hAnsi="Arial" w:cs="Arial"/>
          <w:noProof/>
          <w:color w:val="000000" w:themeColor="text1"/>
          <w:sz w:val="22"/>
        </w:rPr>
        <w:object>
          <v:shape id="_x0000_i1073" type="#_x0000_t75" style="width:36pt;height:10pt" o:oleicon="f" o:ole="">
            <v:imagedata r:id="rId93" o:title=""/>
          </v:shape>
          <o:OLEObject Type="Embed" ProgID="Equation.DSMT4" ShapeID="_x0000_i1073" DrawAspect="Content" ObjectID="_1613457108" r:id="rId94"/>
        </w:object>
      </w:r>
      <w:r w:rsidRPr="001A136A">
        <w:rPr>
          <w:rFonts w:ascii="Arial" w:hAnsi="Arial" w:cs="Arial"/>
          <w:color w:val="000000" w:themeColor="text1"/>
          <w:sz w:val="22"/>
        </w:rPr>
        <w:t>，</w:t>
      </w:r>
      <w:r>
        <w:rPr>
          <w:rFonts w:ascii="Arial" w:hAnsi="Arial" w:cs="Arial"/>
          <w:noProof/>
          <w:color w:val="000000" w:themeColor="text1"/>
          <w:sz w:val="22"/>
        </w:rPr>
        <w:object>
          <v:shape id="_x0000_i1074" type="#_x0000_t75" style="width:36pt;height:10pt" o:oleicon="f" o:ole="">
            <v:imagedata r:id="rId95" o:title=""/>
          </v:shape>
          <o:OLEObject Type="Embed" ProgID="Equation.DSMT4" ShapeID="_x0000_i1074" DrawAspect="Content" ObjectID="_1613457109" r:id="rId96"/>
        </w:object>
      </w:r>
      <w:r w:rsidRPr="001A136A">
        <w:rPr>
          <w:rFonts w:ascii="Arial" w:hAnsi="Arial" w:cs="Arial"/>
          <w:color w:val="000000" w:themeColor="text1"/>
          <w:sz w:val="22"/>
        </w:rPr>
        <w:t xml:space="preserve"> vs. </w:t>
      </w:r>
      <w:r>
        <w:rPr>
          <w:rFonts w:ascii="Arial" w:hAnsi="Arial" w:cs="Arial"/>
          <w:noProof/>
          <w:color w:val="000000" w:themeColor="text1"/>
          <w:sz w:val="22"/>
        </w:rPr>
        <w:object>
          <v:shape id="_x0000_i1075" type="#_x0000_t75" style="width:36pt;height:10pt" o:oleicon="f" o:ole="">
            <v:imagedata r:id="rId97" o:title=""/>
          </v:shape>
          <o:OLEObject Type="Embed" ProgID="Equation.DSMT4" ShapeID="_x0000_i1075" DrawAspect="Content" ObjectID="_1613457110" r:id="rId98"/>
        </w:object>
      </w:r>
      <w:r w:rsidRPr="001A136A">
        <w:rPr>
          <w:rFonts w:ascii="Arial" w:hAnsi="Arial" w:cs="Arial"/>
          <w:color w:val="000000" w:themeColor="text1"/>
          <w:sz w:val="22"/>
        </w:rPr>
        <w:t>，</w:t>
      </w:r>
      <w:r>
        <w:rPr>
          <w:rFonts w:ascii="Arial" w:hAnsi="Arial" w:cs="Arial"/>
          <w:noProof/>
          <w:color w:val="000000" w:themeColor="text1"/>
          <w:sz w:val="22"/>
        </w:rPr>
        <w:object>
          <v:shape id="_x0000_i1076" type="#_x0000_t75" style="width:36pt;height:10pt" o:oleicon="f" o:ole="">
            <v:imagedata r:id="rId99" o:title=""/>
          </v:shape>
          <o:OLEObject Type="Embed" ProgID="Equation.DSMT4" ShapeID="_x0000_i1076" DrawAspect="Content" ObjectID="_1613457111" r:id="rId100"/>
        </w:object>
      </w:r>
      <w:r w:rsidRPr="001A136A">
        <w:rPr>
          <w:rFonts w:ascii="Arial" w:hAnsi="Arial" w:cs="Arial"/>
          <w:color w:val="000000" w:themeColor="text1"/>
          <w:sz w:val="22"/>
        </w:rPr>
        <w:t xml:space="preserve"> vs</w:t>
      </w:r>
      <w:r>
        <w:rPr>
          <w:rFonts w:ascii="Arial" w:hAnsi="Arial" w:cs="Arial"/>
          <w:noProof/>
          <w:color w:val="000000" w:themeColor="text1"/>
          <w:sz w:val="22"/>
        </w:rPr>
        <w:object>
          <v:shape id="_x0000_i1077" type="#_x0000_t75" style="width:36pt;height:10pt" o:oleicon="f" o:ole="">
            <v:imagedata r:id="rId101" o:title=""/>
          </v:shape>
          <o:OLEObject Type="Embed" ProgID="Equation.DSMT4" ShapeID="_x0000_i1077" DrawAspect="Content" ObjectID="_1613457112" r:id="rId102"/>
        </w:object>
      </w:r>
      <w:r w:rsidRPr="001A136A">
        <w:rPr>
          <w:rFonts w:ascii="Arial" w:hAnsi="Arial" w:cs="Arial"/>
          <w:color w:val="000000" w:themeColor="text1"/>
          <w:sz w:val="22"/>
        </w:rPr>
        <w:t xml:space="preserve">. For a protein sequence </w:t>
      </w:r>
      <w:r>
        <w:rPr>
          <w:rFonts w:ascii="Arial" w:hAnsi="Arial" w:cs="Arial"/>
          <w:noProof/>
          <w:color w:val="000000" w:themeColor="text1"/>
          <w:sz w:val="22"/>
        </w:rPr>
        <w:object>
          <v:shape id="_x0000_i1078" type="#_x0000_t75" style="width:62.5pt;height:15.5pt" o:oleicon="f" o:ole="">
            <v:imagedata r:id="rId103" o:title=""/>
          </v:shape>
          <o:OLEObject Type="Embed" ProgID="Equation.DSMT4" ShapeID="_x0000_i1078" DrawAspect="Content" ObjectID="_1613457113" r:id="rId104"/>
        </w:object>
      </w:r>
      <w:r w:rsidRPr="001A136A">
        <w:rPr>
          <w:rFonts w:ascii="Arial" w:hAnsi="Arial" w:cs="Arial"/>
          <w:color w:val="000000" w:themeColor="text1"/>
          <w:sz w:val="22"/>
        </w:rPr>
        <w:t>, it will be converted into three binary sequences as follows:</w:t>
      </w:r>
    </w:p>
    <w:p w:rsidR="009441FD" w:rsidRPr="001A136A" w:rsidP="001A136A">
      <w:pPr>
        <w:spacing w:line="480" w:lineRule="auto"/>
        <w:ind w:firstLine="440" w:firstLineChars="200"/>
        <w:jc w:val="right"/>
        <w:textAlignment w:val="center"/>
        <w:rPr>
          <w:rFonts w:ascii="Arial" w:hAnsi="Arial" w:cs="Arial"/>
          <w:color w:val="000000" w:themeColor="text1"/>
          <w:sz w:val="22"/>
        </w:rPr>
      </w:pPr>
      <w:r>
        <w:rPr>
          <w:rFonts w:ascii="Arial" w:hAnsi="Arial" w:cs="Arial"/>
          <w:noProof/>
          <w:color w:val="000000" w:themeColor="text1"/>
          <w:sz w:val="22"/>
        </w:rPr>
        <w:object>
          <v:shape id="_x0000_i1079" type="#_x0000_t75" style="width:118.5pt;height:102.5pt" o:oleicon="f" o:ole="">
            <v:imagedata r:id="rId105" o:title=""/>
          </v:shape>
          <o:OLEObject Type="Embed" ProgID="Equation.DSMT4" ShapeID="_x0000_i1079" DrawAspect="Content" ObjectID="_1613457114" r:id="rId106"/>
        </w:object>
      </w:r>
      <w:r w:rsidRPr="001A136A" w:rsidR="00031E9C">
        <w:rPr>
          <w:rFonts w:ascii="Arial" w:hAnsi="Arial" w:cs="Arial"/>
          <w:color w:val="000000" w:themeColor="text1"/>
          <w:sz w:val="22"/>
        </w:rPr>
        <w:t xml:space="preserve"> </w:t>
      </w:r>
      <w:r w:rsidRPr="001A136A">
        <w:rPr>
          <w:rFonts w:ascii="Arial" w:hAnsi="Arial" w:cs="Arial"/>
          <w:color w:val="000000" w:themeColor="text1"/>
          <w:sz w:val="22"/>
        </w:rPr>
        <w:t xml:space="preserve">                         (5)</w:t>
      </w: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color w:val="000000" w:themeColor="text1"/>
          <w:sz w:val="22"/>
        </w:rPr>
        <w:t xml:space="preserve">Each binary sequence is divided into </w:t>
      </w:r>
      <w:r>
        <w:rPr>
          <w:rFonts w:ascii="Arial" w:hAnsi="Arial" w:cs="Arial"/>
          <w:noProof/>
          <w:color w:val="000000" w:themeColor="text1"/>
          <w:sz w:val="22"/>
        </w:rPr>
        <w:object>
          <v:shape id="_x0000_i1080" type="#_x0000_t75" style="width:10pt;height:10pt" o:oleicon="f" o:ole="">
            <v:imagedata r:id="rId107" o:title=""/>
          </v:shape>
          <o:OLEObject Type="Embed" ProgID="Equation.DSMT4" ShapeID="_x0000_i1080" DrawAspect="Content" ObjectID="_1613457115" r:id="rId108"/>
        </w:object>
      </w:r>
      <w:r w:rsidRPr="001A136A">
        <w:rPr>
          <w:rFonts w:ascii="Arial" w:hAnsi="Arial" w:cs="Arial"/>
          <w:color w:val="000000" w:themeColor="text1"/>
          <w:sz w:val="22"/>
        </w:rPr>
        <w:t xml:space="preserve"> sub-sequences whose length is increased in order. For example, for</w:t>
      </w:r>
      <w:r>
        <w:rPr>
          <w:rFonts w:ascii="Arial" w:hAnsi="Arial" w:cs="Arial"/>
          <w:noProof/>
          <w:color w:val="000000" w:themeColor="text1"/>
          <w:sz w:val="22"/>
        </w:rPr>
        <w:object>
          <v:shape id="_x0000_i1081" type="#_x0000_t75" style="width:15.5pt;height:15.5pt" o:oleicon="f" o:ole="">
            <v:imagedata r:id="rId109" o:title=""/>
          </v:shape>
          <o:OLEObject Type="Embed" ProgID="Equation.DSMT4" ShapeID="_x0000_i1081" DrawAspect="Content" ObjectID="_1613457116" r:id="rId110"/>
        </w:object>
      </w:r>
      <w:r w:rsidRPr="001A136A">
        <w:rPr>
          <w:rFonts w:ascii="Arial" w:hAnsi="Arial" w:cs="Arial"/>
          <w:color w:val="000000" w:themeColor="text1"/>
          <w:sz w:val="22"/>
        </w:rPr>
        <w:t xml:space="preserve">, the </w:t>
      </w:r>
      <w:r>
        <w:rPr>
          <w:rFonts w:ascii="Arial" w:hAnsi="Arial" w:cs="Arial"/>
          <w:noProof/>
          <w:color w:val="000000" w:themeColor="text1"/>
          <w:sz w:val="22"/>
        </w:rPr>
        <w:object>
          <v:shape id="_x0000_i1082" type="#_x0000_t75" style="width:10pt;height:15.5pt" o:oleicon="f" o:ole="">
            <v:imagedata r:id="rId111" o:title=""/>
          </v:shape>
          <o:OLEObject Type="Embed" ProgID="Equation.DSMT4" ShapeID="_x0000_i1082" DrawAspect="Content" ObjectID="_1613457117" r:id="rId112"/>
        </w:object>
      </w:r>
      <w:r w:rsidRPr="001A136A">
        <w:rPr>
          <w:rFonts w:ascii="Arial" w:hAnsi="Arial" w:cs="Arial"/>
          <w:color w:val="000000" w:themeColor="text1"/>
          <w:sz w:val="22"/>
        </w:rPr>
        <w:t>-</w:t>
      </w:r>
      <w:r w:rsidRPr="001A136A">
        <w:rPr>
          <w:rFonts w:ascii="Arial" w:hAnsi="Arial" w:cs="Arial"/>
          <w:color w:val="000000" w:themeColor="text1"/>
          <w:sz w:val="22"/>
        </w:rPr>
        <w:t>th</w:t>
      </w:r>
      <w:r w:rsidRPr="001A136A">
        <w:rPr>
          <w:rFonts w:ascii="Arial" w:hAnsi="Arial" w:cs="Arial"/>
          <w:color w:val="000000" w:themeColor="text1"/>
          <w:sz w:val="22"/>
        </w:rPr>
        <w:t xml:space="preserve"> sub-sequence is expressed as </w:t>
      </w:r>
      <w:r>
        <w:rPr>
          <w:rFonts w:ascii="Arial" w:hAnsi="Arial" w:cs="Arial"/>
          <w:noProof/>
          <w:color w:val="000000" w:themeColor="text1"/>
          <w:sz w:val="22"/>
        </w:rPr>
        <w:object>
          <v:shape id="_x0000_i1083" type="#_x0000_t75" style="width:93pt;height:15.5pt" o:oleicon="f" o:ole="">
            <v:imagedata r:id="rId113" o:title=""/>
          </v:shape>
          <o:OLEObject Type="Embed" ProgID="Equation.DSMT4" ShapeID="_x0000_i1083" DrawAspect="Content" ObjectID="_1613457118" r:id="rId114"/>
        </w:object>
      </w:r>
      <w:r w:rsidRPr="001A136A">
        <w:rPr>
          <w:rFonts w:ascii="Arial" w:hAnsi="Arial" w:cs="Arial"/>
          <w:color w:val="000000" w:themeColor="text1"/>
          <w:sz w:val="22"/>
        </w:rPr>
        <w:t>,</w:t>
      </w:r>
      <w:r w:rsidRPr="001A136A">
        <w:rPr>
          <w:rFonts w:ascii="Arial" w:hAnsi="Arial" w:cs="Arial"/>
          <w:sz w:val="22"/>
        </w:rPr>
        <w:t xml:space="preserve"> </w:t>
      </w:r>
      <w:r w:rsidRPr="001A136A">
        <w:rPr>
          <w:rFonts w:ascii="Arial" w:hAnsi="Arial" w:cs="Arial"/>
          <w:color w:val="000000" w:themeColor="text1"/>
          <w:sz w:val="22"/>
        </w:rPr>
        <w:t xml:space="preserve">where </w:t>
      </w:r>
      <w:r>
        <w:rPr>
          <w:rFonts w:ascii="Arial" w:hAnsi="Arial" w:cs="Arial"/>
          <w:noProof/>
          <w:color w:val="000000" w:themeColor="text1"/>
          <w:sz w:val="22"/>
        </w:rPr>
        <w:object>
          <v:shape id="_x0000_i1084" type="#_x0000_t75" style="width:36pt;height:15.5pt" o:oleicon="f" o:ole="">
            <v:imagedata r:id="rId115" o:title=""/>
          </v:shape>
          <o:OLEObject Type="Embed" ProgID="Equation.DSMT4" ShapeID="_x0000_i1084" DrawAspect="Content" ObjectID="_1613457119" r:id="rId116"/>
        </w:object>
      </w:r>
      <w:r w:rsidRPr="001A136A">
        <w:rPr>
          <w:rFonts w:ascii="Arial" w:hAnsi="Arial" w:cs="Arial"/>
          <w:color w:val="000000" w:themeColor="text1"/>
          <w:sz w:val="22"/>
        </w:rPr>
        <w:t xml:space="preserve"> represents the number of the number 1 in the sub-sequence of </w:t>
      </w:r>
      <w:r>
        <w:rPr>
          <w:rFonts w:ascii="Arial" w:hAnsi="Arial" w:cs="Arial"/>
          <w:noProof/>
          <w:color w:val="000000" w:themeColor="text1"/>
          <w:sz w:val="22"/>
        </w:rPr>
        <w:object>
          <v:shape id="_x0000_i1085" type="#_x0000_t75" style="width:10pt;height:15.5pt" o:oleicon="f" o:ole="">
            <v:imagedata r:id="rId117" o:title=""/>
          </v:shape>
          <o:OLEObject Type="Embed" ProgID="Equation.DSMT4" ShapeID="_x0000_i1085" DrawAspect="Content" ObjectID="_1613457120" r:id="rId118"/>
        </w:object>
      </w:r>
      <w:r w:rsidRPr="001A136A">
        <w:rPr>
          <w:rFonts w:ascii="Arial" w:hAnsi="Arial" w:cs="Arial"/>
          <w:color w:val="000000" w:themeColor="text1"/>
          <w:sz w:val="22"/>
        </w:rPr>
        <w:t xml:space="preserve">, </w:t>
      </w:r>
      <w:r>
        <w:rPr>
          <w:rFonts w:ascii="Arial" w:hAnsi="Arial" w:cs="Arial"/>
          <w:noProof/>
          <w:color w:val="000000" w:themeColor="text1"/>
          <w:sz w:val="22"/>
        </w:rPr>
        <w:object>
          <v:shape id="_x0000_i1086" type="#_x0000_t75" style="width:81.5pt;height:15.5pt" o:oleicon="f" o:ole="">
            <v:imagedata r:id="rId119" o:title=""/>
          </v:shape>
          <o:OLEObject Type="Embed" ProgID="Equation.DSMT4" ShapeID="_x0000_i1086" DrawAspect="Content" ObjectID="_1613457121" r:id="rId120"/>
        </w:object>
      </w:r>
      <w:r w:rsidRPr="001A136A">
        <w:rPr>
          <w:rFonts w:ascii="Arial" w:hAnsi="Arial" w:cs="Arial"/>
          <w:color w:val="000000" w:themeColor="text1"/>
          <w:sz w:val="22"/>
        </w:rPr>
        <w:t xml:space="preserve"> represents the length of the </w:t>
      </w:r>
      <w:r>
        <w:rPr>
          <w:rFonts w:ascii="Arial" w:hAnsi="Arial" w:cs="Arial"/>
          <w:noProof/>
          <w:color w:val="000000" w:themeColor="text1"/>
          <w:sz w:val="22"/>
        </w:rPr>
        <w:object>
          <v:shape id="_x0000_i1087" type="#_x0000_t75" style="width:10pt;height:15.5pt" o:oleicon="f" o:ole="">
            <v:imagedata r:id="rId111" o:title=""/>
          </v:shape>
          <o:OLEObject Type="Embed" ProgID="Equation.DSMT4" ShapeID="_x0000_i1087" DrawAspect="Content" ObjectID="_1613457122" r:id="rId121"/>
        </w:object>
      </w:r>
      <w:r w:rsidRPr="001A136A">
        <w:rPr>
          <w:rFonts w:ascii="Arial" w:hAnsi="Arial" w:cs="Arial"/>
          <w:color w:val="000000" w:themeColor="text1"/>
          <w:sz w:val="22"/>
        </w:rPr>
        <w:t>-</w:t>
      </w:r>
      <w:r w:rsidRPr="001A136A">
        <w:rPr>
          <w:rFonts w:ascii="Arial" w:hAnsi="Arial" w:cs="Arial"/>
          <w:color w:val="000000" w:themeColor="text1"/>
          <w:sz w:val="22"/>
        </w:rPr>
        <w:t>th</w:t>
      </w:r>
      <w:r w:rsidRPr="001A136A">
        <w:rPr>
          <w:rFonts w:ascii="Arial" w:hAnsi="Arial" w:cs="Arial"/>
          <w:color w:val="000000" w:themeColor="text1"/>
          <w:sz w:val="22"/>
        </w:rPr>
        <w:t xml:space="preserve"> subsequence, and </w:t>
      </w:r>
      <w:r>
        <w:rPr>
          <w:rFonts w:ascii="Arial" w:hAnsi="Arial" w:cs="Arial"/>
          <w:noProof/>
          <w:color w:val="000000" w:themeColor="text1"/>
          <w:sz w:val="22"/>
        </w:rPr>
        <w:object>
          <v:shape id="_x0000_i1088" type="#_x0000_t75" style="width:10pt;height:10pt" o:oleicon="f" o:ole="">
            <v:imagedata r:id="rId122" o:title=""/>
          </v:shape>
          <o:OLEObject Type="Embed" ProgID="Equation.DSMT4" ShapeID="_x0000_i1088" DrawAspect="Content" ObjectID="_1613457123" r:id="rId123"/>
        </w:object>
      </w:r>
      <w:r w:rsidRPr="001A136A">
        <w:rPr>
          <w:rFonts w:ascii="Arial" w:hAnsi="Arial" w:cs="Arial"/>
          <w:color w:val="000000" w:themeColor="text1"/>
          <w:sz w:val="22"/>
        </w:rPr>
        <w:t xml:space="preserve"> represents the length of the protein sequence.</w:t>
      </w:r>
      <w:r w:rsidRPr="001A136A">
        <w:rPr>
          <w:rFonts w:ascii="Arial" w:hAnsi="Arial" w:cs="Arial"/>
          <w:sz w:val="22"/>
        </w:rPr>
        <w:t xml:space="preserve"> </w:t>
      </w:r>
      <w:r w:rsidRPr="001A136A">
        <w:rPr>
          <w:rFonts w:ascii="Arial" w:hAnsi="Arial" w:cs="Arial"/>
          <w:color w:val="000000" w:themeColor="text1"/>
          <w:sz w:val="22"/>
        </w:rPr>
        <w:t xml:space="preserve">In summary, for a protein sequence </w:t>
      </w:r>
      <w:r>
        <w:rPr>
          <w:rFonts w:ascii="Arial" w:hAnsi="Arial" w:cs="Arial"/>
          <w:noProof/>
          <w:color w:val="000000" w:themeColor="text1"/>
          <w:sz w:val="22"/>
        </w:rPr>
        <w:object>
          <v:shape id="_x0000_i1089" type="#_x0000_t75" style="width:10pt;height:10pt" o:oleicon="f" o:ole="">
            <v:imagedata r:id="rId124" o:title=""/>
          </v:shape>
          <o:OLEObject Type="Embed" ProgID="Equation.DSMT4" ShapeID="_x0000_i1089" DrawAspect="Content" ObjectID="_1613457124" r:id="rId125"/>
        </w:object>
      </w:r>
      <w:r w:rsidRPr="001A136A">
        <w:rPr>
          <w:rFonts w:ascii="Arial" w:hAnsi="Arial" w:cs="Arial"/>
          <w:color w:val="000000" w:themeColor="text1"/>
          <w:sz w:val="22"/>
        </w:rPr>
        <w:t xml:space="preserve"> of length </w:t>
      </w:r>
      <w:r>
        <w:rPr>
          <w:rFonts w:ascii="Arial" w:hAnsi="Arial" w:cs="Arial"/>
          <w:noProof/>
          <w:color w:val="000000" w:themeColor="text1"/>
          <w:sz w:val="22"/>
        </w:rPr>
        <w:object>
          <v:shape id="_x0000_i1090" type="#_x0000_t75" style="width:10pt;height:10pt" o:oleicon="f" o:ole="">
            <v:imagedata r:id="rId122" o:title=""/>
          </v:shape>
          <o:OLEObject Type="Embed" ProgID="Equation.DSMT4" ShapeID="_x0000_i1090" DrawAspect="Content" ObjectID="_1613457125" r:id="rId126"/>
        </w:object>
      </w:r>
      <w:r w:rsidRPr="001A136A">
        <w:rPr>
          <w:rFonts w:ascii="Arial" w:hAnsi="Arial" w:cs="Arial"/>
          <w:color w:val="000000" w:themeColor="text1"/>
          <w:sz w:val="22"/>
        </w:rPr>
        <w:t xml:space="preserve">, </w:t>
      </w:r>
      <w:r>
        <w:rPr>
          <w:rFonts w:ascii="Arial" w:hAnsi="Arial" w:cs="Arial"/>
          <w:noProof/>
          <w:color w:val="000000" w:themeColor="text1"/>
          <w:sz w:val="22"/>
        </w:rPr>
        <w:object>
          <v:shape id="_x0000_i1091" type="#_x0000_t75" style="width:21pt;height:15.5pt" o:oleicon="f" o:ole="">
            <v:imagedata r:id="rId127" o:title=""/>
          </v:shape>
          <o:OLEObject Type="Embed" ProgID="Equation.DSMT4" ShapeID="_x0000_i1091" DrawAspect="Content" ObjectID="_1613457126" r:id="rId128"/>
        </w:object>
      </w:r>
      <w:r w:rsidRPr="001A136A">
        <w:rPr>
          <w:rFonts w:ascii="Arial" w:hAnsi="Arial" w:cs="Arial"/>
          <w:color w:val="000000" w:themeColor="text1"/>
          <w:sz w:val="22"/>
        </w:rPr>
        <w:t xml:space="preserve">-dimensional vector </w:t>
      </w:r>
      <w:r>
        <w:rPr>
          <w:rFonts w:ascii="Arial" w:hAnsi="Arial" w:cs="Arial"/>
          <w:noProof/>
          <w:color w:val="000000" w:themeColor="text1"/>
          <w:sz w:val="22"/>
        </w:rPr>
        <w:object>
          <v:shape id="_x0000_i1092" type="#_x0000_t75" style="width:1in;height:15.5pt" o:oleicon="f" o:ole="">
            <v:imagedata r:id="rId129" o:title=""/>
          </v:shape>
          <o:OLEObject Type="Embed" ProgID="Equation.DSMT4" ShapeID="_x0000_i1092" DrawAspect="Content" ObjectID="_1613457127" r:id="rId130"/>
        </w:object>
      </w:r>
      <w:r w:rsidRPr="001A136A" w:rsidR="00391288">
        <w:rPr>
          <w:rFonts w:ascii="Arial" w:hAnsi="Arial" w:cs="Arial"/>
          <w:color w:val="000000" w:themeColor="text1"/>
          <w:sz w:val="22"/>
        </w:rPr>
        <w:t xml:space="preserve"> can be obtained.</w:t>
      </w:r>
    </w:p>
    <w:p w:rsidR="009441FD" w:rsidP="001A136A">
      <w:pPr>
        <w:pStyle w:val="CommentText"/>
        <w:adjustRightInd/>
        <w:snapToGrid/>
        <w:spacing w:after="0" w:line="480" w:lineRule="auto"/>
        <w:jc w:val="both"/>
        <w:textAlignment w:val="center"/>
        <w:rPr>
          <w:rFonts w:ascii="Arial" w:hAnsi="Arial" w:eastAsiaTheme="minorEastAsia" w:cs="Arial"/>
          <w:color w:val="000000" w:themeColor="text1"/>
        </w:rPr>
      </w:pPr>
      <w:r w:rsidRPr="001A136A">
        <w:rPr>
          <w:rFonts w:ascii="Arial" w:hAnsi="Arial" w:eastAsiaTheme="minorEastAsia" w:cs="Arial"/>
          <w:b/>
          <w:color w:val="000000" w:themeColor="text1"/>
        </w:rPr>
        <w:t>MMI:</w:t>
      </w:r>
      <w:r w:rsidRPr="001A136A">
        <w:rPr>
          <w:rFonts w:ascii="Arial" w:hAnsi="Arial" w:cs="Arial"/>
        </w:rPr>
        <w:t xml:space="preserve"> </w:t>
      </w:r>
      <w:r w:rsidRPr="001A136A">
        <w:rPr>
          <w:rFonts w:ascii="Arial" w:hAnsi="Arial" w:eastAsiaTheme="minorEastAsia" w:cs="Arial"/>
          <w:color w:val="000000" w:themeColor="text1"/>
        </w:rPr>
        <w:t xml:space="preserve">Ding et al. </w:t>
      </w:r>
      <w:r w:rsidRPr="001A136A">
        <w:rPr>
          <w:rFonts w:ascii="Arial" w:hAnsi="Arial" w:eastAsiaTheme="minorEastAsia" w:cs="Arial"/>
          <w:color w:val="000000" w:themeColor="text1"/>
        </w:rPr>
        <w:fldChar w:fldCharType="begin"/>
      </w:r>
      <w:r w:rsidRPr="001A136A">
        <w:rPr>
          <w:rFonts w:ascii="Arial" w:hAnsi="Arial" w:eastAsiaTheme="minorEastAsia" w:cs="Arial"/>
          <w:color w:val="000000" w:themeColor="text1"/>
        </w:rPr>
        <w:instrText xml:space="preserve"> ADDIN EN.CITE &lt;EndNote&gt;&lt;Cite&gt;&lt;Author&gt;Ding&lt;/Author&gt;&lt;Year&gt;2017&lt;/Year&gt;&lt;RecNum&gt;56&lt;/RecNum&gt;&lt;DisplayText&gt;(Ding, et al., 2017)&lt;/DisplayText&gt;&lt;record&gt;&lt;rec-number&gt;56&lt;/rec-number&gt;&lt;foreign-keys&gt;&lt;key app="EN" db-id="wzzwxxxeyr0p9tez5zrp5x0wtsa2ads500tv" timestamp="1547013824"&gt;56&lt;/key&gt;&lt;key app="ENWeb" db-id=""&gt;0&lt;/key&gt;&lt;/foreign-keys&gt;&lt;ref-type name="Journal Article"&gt;17&lt;/ref-type&gt;&lt;contributors&gt;&lt;authors&gt;&lt;author&gt;Ding, Yijie&lt;/author&gt;&lt;author&gt;Tang, Jijun&lt;/author&gt;&lt;author&gt;Guo, Fei&lt;/author&gt;&lt;/authors&gt;&lt;/contributors&gt;&lt;titles&gt;&lt;title&gt;Identification of drug-target interactions via multiple information integration&lt;/title&gt;&lt;secondary-title&gt;Information Sciences&lt;/secondary-title&gt;&lt;/titles&gt;&lt;periodical&gt;&lt;full-title&gt;Information Sciences&lt;/full-title&gt;&lt;/periodical&gt;&lt;pages&gt;546-560&lt;/pages&gt;&lt;volume&gt;418-419&lt;/volume&gt;&lt;dates&gt;&lt;year&gt;2017&lt;/year&gt;&lt;/dates&gt;&lt;isbn&gt;00200255&lt;/isbn&gt;&lt;urls&gt;&lt;/urls&gt;&lt;electronic-resource-num&gt;10.1016/j.ins.2017.08.045&lt;/electronic-resource-num&gt;&lt;/record&gt;&lt;/Cite&gt;&lt;/EndNote&gt;</w:instrText>
      </w:r>
      <w:r w:rsidRPr="001A136A">
        <w:rPr>
          <w:rFonts w:ascii="Arial" w:hAnsi="Arial" w:eastAsiaTheme="minorEastAsia" w:cs="Arial"/>
          <w:color w:val="000000" w:themeColor="text1"/>
        </w:rPr>
        <w:fldChar w:fldCharType="separate"/>
      </w:r>
      <w:r w:rsidRPr="001A136A">
        <w:rPr>
          <w:rFonts w:ascii="Arial" w:hAnsi="Arial" w:eastAsiaTheme="minorEastAsia" w:cs="Arial"/>
          <w:noProof/>
          <w:color w:val="000000" w:themeColor="text1"/>
        </w:rPr>
        <w:t>(</w:t>
      </w:r>
      <w:hyperlink w:anchor="_ENREF_3" w:tooltip="Ding, 2017 #56" w:history="1">
        <w:r w:rsidRPr="001A136A" w:rsidR="0007160A">
          <w:rPr>
            <w:rFonts w:ascii="Arial" w:hAnsi="Arial" w:eastAsiaTheme="minorEastAsia" w:cs="Arial"/>
            <w:noProof/>
            <w:color w:val="000000" w:themeColor="text1"/>
          </w:rPr>
          <w:t>Ding, et al., 2017</w:t>
        </w:r>
      </w:hyperlink>
      <w:r w:rsidRPr="001A136A">
        <w:rPr>
          <w:rFonts w:ascii="Arial" w:hAnsi="Arial" w:eastAsiaTheme="minorEastAsia" w:cs="Arial"/>
          <w:noProof/>
          <w:color w:val="000000" w:themeColor="text1"/>
        </w:rPr>
        <w:t>)</w:t>
      </w:r>
      <w:r w:rsidRPr="001A136A">
        <w:rPr>
          <w:rFonts w:ascii="Arial" w:hAnsi="Arial" w:eastAsiaTheme="minorEastAsia" w:cs="Arial"/>
          <w:color w:val="000000" w:themeColor="text1"/>
        </w:rPr>
        <w:fldChar w:fldCharType="end"/>
      </w:r>
      <w:r w:rsidRPr="001A136A">
        <w:rPr>
          <w:rFonts w:ascii="Arial" w:hAnsi="Arial" w:eastAsiaTheme="minorEastAsia" w:cs="Arial"/>
          <w:color w:val="000000" w:themeColor="text1"/>
        </w:rPr>
        <w:t xml:space="preserve"> proposed the multivariate mutual information (MMI) algorithm to adequately represent the amino acids in the sequence. Based on the dipoles and volume of the side chain of the amino acid residues, the 20 amino acids can be divided into clustered into seven functional groups (Table </w:t>
      </w:r>
      <w:r w:rsidRPr="001A136A" w:rsidR="007867BE">
        <w:rPr>
          <w:rFonts w:ascii="Arial" w:hAnsi="Arial" w:eastAsiaTheme="minorEastAsia" w:cs="Arial"/>
          <w:color w:val="000000" w:themeColor="text1"/>
        </w:rPr>
        <w:t>1</w:t>
      </w:r>
      <w:r w:rsidRPr="001A136A">
        <w:rPr>
          <w:rFonts w:ascii="Arial" w:hAnsi="Arial" w:eastAsiaTheme="minorEastAsia" w:cs="Arial"/>
          <w:color w:val="000000" w:themeColor="text1"/>
        </w:rPr>
        <w:t xml:space="preserve">). Any three contiguous amino acids are regarded as a unit, Ding et al. only think about the basic ingredient of the unit and </w:t>
      </w:r>
      <w:r w:rsidRPr="001A136A">
        <w:rPr>
          <w:rFonts w:ascii="Arial" w:hAnsi="Arial" w:cs="Arial"/>
          <w:color w:val="000000" w:themeColor="text1"/>
        </w:rPr>
        <w:t>don’t</w:t>
      </w:r>
      <w:r w:rsidRPr="001A136A">
        <w:rPr>
          <w:rFonts w:ascii="Arial" w:hAnsi="Arial" w:eastAsiaTheme="minorEastAsia" w:cs="Arial"/>
          <w:color w:val="000000" w:themeColor="text1"/>
        </w:rPr>
        <w:t xml:space="preserve"> consider the order of three amino acids.</w:t>
      </w:r>
      <w:r w:rsidRPr="001A136A">
        <w:rPr>
          <w:rFonts w:ascii="Arial" w:hAnsi="Arial" w:cs="Arial"/>
          <w:color w:val="000000" w:themeColor="text1"/>
        </w:rPr>
        <w:t xml:space="preserve"> </w:t>
      </w:r>
      <w:r w:rsidRPr="001A136A">
        <w:rPr>
          <w:rFonts w:ascii="Arial" w:hAnsi="Arial" w:eastAsiaTheme="minorEastAsia" w:cs="Arial"/>
          <w:color w:val="000000" w:themeColor="text1"/>
        </w:rPr>
        <w:t xml:space="preserve">The type of 3-gram can be represented by </w:t>
      </w:r>
      <w:r>
        <w:rPr>
          <w:rFonts w:ascii="Arial" w:hAnsi="Arial" w:eastAsiaTheme="minorEastAsia" w:cs="Arial"/>
          <w:noProof/>
          <w:color w:val="000000" w:themeColor="text1"/>
        </w:rPr>
        <w:object>
          <v:shape id="_x0000_i1093" type="#_x0000_t75" style="width:46.5pt;height:15.5pt" o:oleicon="f" o:ole="">
            <v:imagedata r:id="rId131" o:title=""/>
          </v:shape>
          <o:OLEObject Type="Embed" ProgID="Equation.DSMT4" ShapeID="_x0000_i1093" DrawAspect="Content" ObjectID="_1613457128" r:id="rId132"/>
        </w:object>
      </w:r>
      <w:r w:rsidRPr="001A136A">
        <w:rPr>
          <w:rFonts w:ascii="Arial" w:hAnsi="Arial" w:eastAsiaTheme="minorEastAsia" w:cs="Arial"/>
          <w:color w:val="000000" w:themeColor="text1"/>
        </w:rPr>
        <w:t>，</w:t>
      </w:r>
      <w:r>
        <w:rPr>
          <w:rFonts w:ascii="Arial" w:hAnsi="Arial" w:eastAsiaTheme="minorEastAsia" w:cs="Arial"/>
          <w:noProof/>
          <w:color w:val="000000" w:themeColor="text1"/>
        </w:rPr>
        <w:object>
          <v:shape id="_x0000_i1094" type="#_x0000_t75" style="width:46.5pt;height:15.5pt" o:oleicon="f" o:ole="">
            <v:imagedata r:id="rId133" o:title=""/>
          </v:shape>
          <o:OLEObject Type="Embed" ProgID="Equation.DSMT4" ShapeID="_x0000_i1094" DrawAspect="Content" ObjectID="_1613457129" r:id="rId134"/>
        </w:object>
      </w:r>
      <w:r w:rsidRPr="001A136A">
        <w:rPr>
          <w:rFonts w:ascii="Arial" w:hAnsi="Arial" w:eastAsiaTheme="minorEastAsia" w:cs="Arial"/>
          <w:color w:val="000000" w:themeColor="text1"/>
        </w:rPr>
        <w:t xml:space="preserve"> …, </w:t>
      </w:r>
      <w:r>
        <w:rPr>
          <w:rFonts w:ascii="Arial" w:hAnsi="Arial" w:eastAsiaTheme="minorEastAsia" w:cs="Arial"/>
          <w:noProof/>
          <w:color w:val="000000" w:themeColor="text1"/>
        </w:rPr>
        <w:object>
          <v:shape id="_x0000_i1095" type="#_x0000_t75" style="width:46.5pt;height:15.5pt" o:oleicon="f" o:ole="">
            <v:imagedata r:id="rId135" o:title=""/>
          </v:shape>
          <o:OLEObject Type="Embed" ProgID="Equation.DSMT4" ShapeID="_x0000_i1095" DrawAspect="Content" ObjectID="_1613457130" r:id="rId136"/>
        </w:object>
      </w:r>
      <w:r w:rsidRPr="001A136A">
        <w:rPr>
          <w:rFonts w:ascii="Arial" w:hAnsi="Arial" w:eastAsiaTheme="minorEastAsia" w:cs="Arial"/>
          <w:color w:val="000000" w:themeColor="text1"/>
        </w:rPr>
        <w:t xml:space="preserve">, the type of 2-gram is represented by </w:t>
      </w:r>
      <w:r>
        <w:rPr>
          <w:rFonts w:ascii="Arial" w:hAnsi="Arial" w:eastAsiaTheme="minorEastAsia" w:cs="Arial"/>
          <w:noProof/>
          <w:color w:val="000000" w:themeColor="text1"/>
        </w:rPr>
        <w:object>
          <v:shape id="_x0000_i1096" type="#_x0000_t75" style="width:36pt;height:15.5pt" o:oleicon="f" o:ole="">
            <v:imagedata r:id="rId137" o:title=""/>
          </v:shape>
          <o:OLEObject Type="Embed" ProgID="Equation.DSMT4" ShapeID="_x0000_i1096" DrawAspect="Content" ObjectID="_1613457131" r:id="rId138"/>
        </w:object>
      </w:r>
      <w:r w:rsidRPr="001A136A">
        <w:rPr>
          <w:rFonts w:ascii="Arial" w:hAnsi="Arial" w:eastAsiaTheme="minorEastAsia" w:cs="Arial"/>
          <w:color w:val="000000" w:themeColor="text1"/>
        </w:rPr>
        <w:t>，</w:t>
      </w:r>
      <w:r>
        <w:rPr>
          <w:rFonts w:ascii="Arial" w:hAnsi="Arial" w:eastAsiaTheme="minorEastAsia" w:cs="Arial"/>
          <w:noProof/>
          <w:color w:val="000000" w:themeColor="text1"/>
        </w:rPr>
        <w:object>
          <v:shape id="_x0000_i1097" type="#_x0000_t75" style="width:36pt;height:15.5pt" o:oleicon="f" o:ole="">
            <v:imagedata r:id="rId139" o:title=""/>
          </v:shape>
          <o:OLEObject Type="Embed" ProgID="Equation.DSMT4" ShapeID="_x0000_i1097" DrawAspect="Content" ObjectID="_1613457132" r:id="rId140"/>
        </w:object>
      </w:r>
      <w:r w:rsidRPr="001A136A">
        <w:rPr>
          <w:rFonts w:ascii="Arial" w:hAnsi="Arial" w:eastAsiaTheme="minorEastAsia" w:cs="Arial"/>
          <w:color w:val="000000" w:themeColor="text1"/>
        </w:rPr>
        <w:t>，</w:t>
      </w:r>
      <w:r w:rsidRPr="001A136A">
        <w:rPr>
          <w:rFonts w:ascii="Arial" w:hAnsi="Arial" w:eastAsiaTheme="minorEastAsia" w:cs="Arial"/>
          <w:color w:val="000000" w:themeColor="text1"/>
        </w:rPr>
        <w:t xml:space="preserve">…, </w:t>
      </w:r>
      <w:r>
        <w:rPr>
          <w:rFonts w:ascii="Arial" w:hAnsi="Arial" w:eastAsiaTheme="minorEastAsia" w:cs="Arial"/>
          <w:noProof/>
          <w:color w:val="000000" w:themeColor="text1"/>
        </w:rPr>
        <w:object>
          <v:shape id="_x0000_i1098" type="#_x0000_t75" style="width:36pt;height:15.5pt" o:oleicon="f" o:ole="">
            <v:imagedata r:id="rId141" o:title=""/>
          </v:shape>
          <o:OLEObject Type="Embed" ProgID="Equation.DSMT4" ShapeID="_x0000_i1098" DrawAspect="Content" ObjectID="_1613457133" r:id="rId142"/>
        </w:object>
      </w:r>
      <w:r w:rsidRPr="001A136A">
        <w:rPr>
          <w:rFonts w:ascii="Arial" w:hAnsi="Arial" w:eastAsiaTheme="minorEastAsia" w:cs="Arial"/>
          <w:color w:val="000000" w:themeColor="text1"/>
        </w:rPr>
        <w:t xml:space="preserve">. The number of 3-gram and 2-gram are counted by the sliding window </w:t>
      </w:r>
      <w:r w:rsidRPr="001A136A" w:rsidR="007867BE">
        <w:rPr>
          <w:rFonts w:ascii="Arial" w:hAnsi="Arial" w:eastAsiaTheme="minorEastAsia" w:cs="Arial"/>
          <w:color w:val="000000" w:themeColor="text1"/>
        </w:rPr>
        <w:t>as shown in Figure 1.</w:t>
      </w:r>
    </w:p>
    <w:p w:rsidR="001A136A" w:rsidRPr="001A136A" w:rsidP="001A136A">
      <w:pPr>
        <w:pStyle w:val="CommentText"/>
        <w:adjustRightInd/>
        <w:snapToGrid/>
        <w:spacing w:after="0" w:line="480" w:lineRule="auto"/>
        <w:jc w:val="both"/>
        <w:textAlignment w:val="center"/>
        <w:rPr>
          <w:rFonts w:ascii="Arial" w:hAnsi="Arial" w:eastAsiaTheme="minorEastAsia" w:cs="Arial"/>
          <w:color w:val="000000" w:themeColor="text1"/>
        </w:rPr>
      </w:pPr>
    </w:p>
    <w:p w:rsidR="007867BE" w:rsidRPr="001A136A" w:rsidP="001A136A">
      <w:pPr>
        <w:spacing w:line="480" w:lineRule="auto"/>
        <w:rPr>
          <w:rFonts w:ascii="Arial" w:eastAsia="宋体" w:hAnsi="Arial" w:cs="Arial"/>
          <w:b/>
          <w:sz w:val="22"/>
        </w:rPr>
      </w:pPr>
      <w:r w:rsidRPr="001A136A">
        <w:rPr>
          <w:rFonts w:ascii="Arial" w:eastAsia="宋体" w:hAnsi="Arial" w:cs="Arial"/>
          <w:b/>
          <w:sz w:val="22"/>
        </w:rPr>
        <w:t xml:space="preserve">Table 1. </w:t>
      </w:r>
      <w:r w:rsidRPr="001A136A">
        <w:rPr>
          <w:rFonts w:ascii="Arial" w:eastAsia="宋体" w:hAnsi="Arial" w:cs="Arial"/>
          <w:sz w:val="22"/>
        </w:rPr>
        <w:t>The division of 20 amino acid types based on side chain polarity and volume.</w:t>
      </w:r>
    </w:p>
    <w:tbl>
      <w:tblPr>
        <w:tblW w:w="5000" w:type="pct"/>
        <w:jc w:val="center"/>
        <w:tblBorders>
          <w:top w:val="single" w:sz="4" w:space="0" w:color="auto"/>
          <w:bottom w:val="single" w:sz="4" w:space="0" w:color="auto"/>
        </w:tblBorders>
        <w:tblLook w:val="0000"/>
      </w:tblPr>
      <w:tblGrid>
        <w:gridCol w:w="1076"/>
        <w:gridCol w:w="1364"/>
        <w:gridCol w:w="4200"/>
        <w:gridCol w:w="1666"/>
      </w:tblGrid>
      <w:tr w:rsidTr="007867BE">
        <w:tblPrEx>
          <w:tblW w:w="5000" w:type="pct"/>
          <w:jc w:val="center"/>
          <w:tblBorders>
            <w:top w:val="single" w:sz="4" w:space="0" w:color="auto"/>
            <w:bottom w:val="single" w:sz="4" w:space="0" w:color="auto"/>
          </w:tblBorders>
          <w:tblLook w:val="0000"/>
        </w:tblPrEx>
        <w:trPr>
          <w:trHeight w:val="221"/>
          <w:jc w:val="center"/>
        </w:trPr>
        <w:tc>
          <w:tcPr>
            <w:tcW w:w="648" w:type="pct"/>
            <w:tcBorders>
              <w:top w:val="single" w:sz="4" w:space="0" w:color="auto"/>
              <w:bottom w:val="single" w:sz="4" w:space="0" w:color="auto"/>
            </w:tcBorders>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No.</w:t>
            </w:r>
          </w:p>
        </w:tc>
        <w:tc>
          <w:tcPr>
            <w:tcW w:w="821" w:type="pct"/>
            <w:tcBorders>
              <w:top w:val="single" w:sz="4" w:space="0" w:color="auto"/>
              <w:bottom w:val="single" w:sz="4" w:space="0" w:color="auto"/>
            </w:tcBorders>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Group</w:t>
            </w:r>
          </w:p>
        </w:tc>
        <w:tc>
          <w:tcPr>
            <w:tcW w:w="2527" w:type="pct"/>
            <w:tcBorders>
              <w:top w:val="single" w:sz="4" w:space="0" w:color="auto"/>
              <w:bottom w:val="single" w:sz="4" w:space="0" w:color="auto"/>
            </w:tcBorders>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Dipole scale</w:t>
            </w:r>
          </w:p>
        </w:tc>
        <w:tc>
          <w:tcPr>
            <w:tcW w:w="1003" w:type="pct"/>
            <w:tcBorders>
              <w:top w:val="single" w:sz="4" w:space="0" w:color="auto"/>
              <w:bottom w:val="single" w:sz="4" w:space="0" w:color="auto"/>
            </w:tcBorders>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Volume scale</w:t>
            </w:r>
          </w:p>
        </w:tc>
      </w:tr>
      <w:tr w:rsidTr="007867BE">
        <w:tblPrEx>
          <w:tblW w:w="5000" w:type="pct"/>
          <w:jc w:val="center"/>
          <w:tblLook w:val="0000"/>
        </w:tblPrEx>
        <w:trPr>
          <w:trHeight w:val="236"/>
          <w:jc w:val="center"/>
        </w:trPr>
        <w:tc>
          <w:tcPr>
            <w:tcW w:w="648" w:type="pct"/>
            <w:tcBorders>
              <w:top w:val="single" w:sz="4" w:space="0" w:color="auto"/>
              <w:bottom w:val="nil"/>
            </w:tcBorders>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i/>
                <w:iCs/>
                <w:sz w:val="18"/>
                <w:szCs w:val="18"/>
              </w:rPr>
              <w:t>C</w:t>
            </w:r>
            <w:r w:rsidRPr="000615A0">
              <w:rPr>
                <w:rFonts w:ascii="Arial" w:eastAsia="宋体" w:hAnsi="Arial" w:cs="Arial"/>
                <w:sz w:val="18"/>
                <w:szCs w:val="18"/>
                <w:vertAlign w:val="subscript"/>
              </w:rPr>
              <w:t>0</w:t>
            </w:r>
          </w:p>
        </w:tc>
        <w:tc>
          <w:tcPr>
            <w:tcW w:w="821" w:type="pct"/>
            <w:tcBorders>
              <w:top w:val="single" w:sz="4" w:space="0" w:color="auto"/>
              <w:bottom w:val="nil"/>
            </w:tcBorders>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i/>
                <w:iCs/>
                <w:sz w:val="18"/>
                <w:szCs w:val="18"/>
              </w:rPr>
              <w:t>A, G, V</w:t>
            </w:r>
          </w:p>
        </w:tc>
        <w:tc>
          <w:tcPr>
            <w:tcW w:w="2527" w:type="pct"/>
            <w:tcBorders>
              <w:top w:val="single" w:sz="4" w:space="0" w:color="auto"/>
              <w:bottom w:val="nil"/>
            </w:tcBorders>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 xml:space="preserve">Dipole </w:t>
            </w:r>
            <w:r>
              <w:rPr>
                <w:rFonts w:ascii="Arial" w:eastAsia="宋体" w:hAnsi="Arial" w:cs="Arial"/>
                <w:position w:val="-4"/>
                <w:sz w:val="18"/>
                <w:szCs w:val="18"/>
              </w:rPr>
              <w:object>
                <v:shape id="_x0000_i1099" type="#_x0000_t75" style="width:10pt;height:10pt" o:oleicon="f" o:ole="">
                  <v:imagedata r:id="rId143" o:title=""/>
                </v:shape>
                <o:OLEObject Type="Embed" ProgID="Equation.DSMT4" ShapeID="_x0000_i1099" DrawAspect="Content" ObjectID="_1613457134" r:id="rId144"/>
              </w:object>
            </w:r>
            <w:r w:rsidRPr="000615A0">
              <w:rPr>
                <w:rFonts w:ascii="Arial" w:eastAsia="宋体" w:hAnsi="Arial" w:cs="Arial"/>
                <w:sz w:val="18"/>
                <w:szCs w:val="18"/>
              </w:rPr>
              <w:t xml:space="preserve"> 1.0</w:t>
            </w:r>
          </w:p>
        </w:tc>
        <w:tc>
          <w:tcPr>
            <w:tcW w:w="1003" w:type="pct"/>
            <w:tcBorders>
              <w:top w:val="single" w:sz="4" w:space="0" w:color="auto"/>
              <w:bottom w:val="nil"/>
            </w:tcBorders>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 xml:space="preserve">Volume </w:t>
            </w:r>
            <w:r>
              <w:rPr>
                <w:rFonts w:ascii="Arial" w:eastAsia="宋体" w:hAnsi="Arial" w:cs="Arial"/>
                <w:position w:val="-4"/>
                <w:sz w:val="18"/>
                <w:szCs w:val="18"/>
              </w:rPr>
              <w:object>
                <v:shape id="_x0000_i1100" type="#_x0000_t75" style="width:10pt;height:10pt" o:oleicon="f" o:ole="">
                  <v:imagedata r:id="rId143" o:title=""/>
                </v:shape>
                <o:OLEObject Type="Embed" ProgID="Equation.DSMT4" ShapeID="_x0000_i1100" DrawAspect="Content" ObjectID="_1613457135" r:id="rId145"/>
              </w:object>
            </w:r>
            <w:r w:rsidRPr="000615A0">
              <w:rPr>
                <w:rFonts w:ascii="Arial" w:eastAsia="宋体" w:hAnsi="Arial" w:cs="Arial"/>
                <w:sz w:val="18"/>
                <w:szCs w:val="18"/>
              </w:rPr>
              <w:t xml:space="preserve"> 50</w:t>
            </w:r>
          </w:p>
        </w:tc>
      </w:tr>
      <w:tr w:rsidTr="007867BE">
        <w:tblPrEx>
          <w:tblW w:w="5000" w:type="pct"/>
          <w:jc w:val="center"/>
          <w:tblLook w:val="0000"/>
        </w:tblPrEx>
        <w:trPr>
          <w:trHeight w:val="236"/>
          <w:jc w:val="center"/>
        </w:trPr>
        <w:tc>
          <w:tcPr>
            <w:tcW w:w="648" w:type="pct"/>
            <w:tcBorders>
              <w:top w:val="nil"/>
            </w:tcBorders>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i/>
                <w:iCs/>
                <w:sz w:val="18"/>
                <w:szCs w:val="18"/>
              </w:rPr>
              <w:t>C</w:t>
            </w:r>
            <w:r w:rsidRPr="000615A0">
              <w:rPr>
                <w:rFonts w:ascii="Arial" w:eastAsia="宋体" w:hAnsi="Arial" w:cs="Arial"/>
                <w:sz w:val="18"/>
                <w:szCs w:val="18"/>
                <w:vertAlign w:val="subscript"/>
              </w:rPr>
              <w:t>1</w:t>
            </w:r>
          </w:p>
        </w:tc>
        <w:tc>
          <w:tcPr>
            <w:tcW w:w="821" w:type="pct"/>
            <w:tcBorders>
              <w:top w:val="nil"/>
            </w:tcBorders>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i/>
                <w:iCs/>
                <w:sz w:val="18"/>
                <w:szCs w:val="18"/>
              </w:rPr>
              <w:t>C</w:t>
            </w:r>
          </w:p>
        </w:tc>
        <w:tc>
          <w:tcPr>
            <w:tcW w:w="2527" w:type="pct"/>
            <w:tcBorders>
              <w:top w:val="nil"/>
            </w:tcBorders>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 xml:space="preserve">1.0 </w:t>
            </w:r>
            <w:r>
              <w:rPr>
                <w:rFonts w:ascii="Arial" w:eastAsia="宋体" w:hAnsi="Arial" w:cs="Arial"/>
                <w:position w:val="-4"/>
                <w:sz w:val="18"/>
                <w:szCs w:val="18"/>
              </w:rPr>
              <w:object>
                <v:shape id="_x0000_i1101" type="#_x0000_t75" style="width:10pt;height:10pt" o:oleicon="f" o:ole="">
                  <v:imagedata r:id="rId143" o:title=""/>
                </v:shape>
                <o:OLEObject Type="Embed" ProgID="Equation.DSMT4" ShapeID="_x0000_i1101" DrawAspect="Content" ObjectID="_1613457136" r:id="rId146"/>
              </w:object>
            </w:r>
            <w:r w:rsidRPr="000615A0">
              <w:rPr>
                <w:rFonts w:ascii="Arial" w:eastAsia="宋体" w:hAnsi="Arial" w:cs="Arial"/>
                <w:sz w:val="18"/>
                <w:szCs w:val="18"/>
              </w:rPr>
              <w:t xml:space="preserve"> Dipole </w:t>
            </w:r>
            <w:r>
              <w:rPr>
                <w:rFonts w:ascii="Arial" w:eastAsia="宋体" w:hAnsi="Arial" w:cs="Arial"/>
                <w:position w:val="-4"/>
                <w:sz w:val="18"/>
                <w:szCs w:val="18"/>
              </w:rPr>
              <w:object>
                <v:shape id="_x0000_i1102" type="#_x0000_t75" style="width:10pt;height:10pt" o:oleicon="f" o:ole="">
                  <v:imagedata r:id="rId143" o:title=""/>
                </v:shape>
                <o:OLEObject Type="Embed" ProgID="Equation.DSMT4" ShapeID="_x0000_i1102" DrawAspect="Content" ObjectID="_1613457137" r:id="rId147"/>
              </w:object>
            </w:r>
            <w:r w:rsidRPr="000615A0">
              <w:rPr>
                <w:rFonts w:ascii="Arial" w:eastAsia="宋体" w:hAnsi="Arial" w:cs="Arial"/>
                <w:sz w:val="18"/>
                <w:szCs w:val="18"/>
              </w:rPr>
              <w:t>2.0 (form disulphide bonds)</w:t>
            </w:r>
          </w:p>
        </w:tc>
        <w:tc>
          <w:tcPr>
            <w:tcW w:w="1003" w:type="pct"/>
            <w:tcBorders>
              <w:top w:val="nil"/>
            </w:tcBorders>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Volume</w:t>
            </w:r>
            <w:r>
              <w:rPr>
                <w:rFonts w:ascii="Arial" w:eastAsia="宋体" w:hAnsi="Arial" w:cs="Arial"/>
                <w:position w:val="-4"/>
                <w:sz w:val="18"/>
                <w:szCs w:val="18"/>
              </w:rPr>
              <w:object>
                <v:shape id="_x0000_i1103" type="#_x0000_t75" style="width:10pt;height:10pt" o:oleicon="f" o:ole="">
                  <v:imagedata r:id="rId148" o:title=""/>
                </v:shape>
                <o:OLEObject Type="Embed" ProgID="Equation.DSMT4" ShapeID="_x0000_i1103" DrawAspect="Content" ObjectID="_1613457138" r:id="rId149"/>
              </w:object>
            </w:r>
            <w:r w:rsidRPr="000615A0">
              <w:rPr>
                <w:rFonts w:ascii="Arial" w:eastAsia="宋体" w:hAnsi="Arial" w:cs="Arial"/>
                <w:sz w:val="18"/>
                <w:szCs w:val="18"/>
              </w:rPr>
              <w:t xml:space="preserve"> 50</w:t>
            </w:r>
          </w:p>
        </w:tc>
      </w:tr>
      <w:tr w:rsidTr="007867BE">
        <w:tblPrEx>
          <w:tblW w:w="5000" w:type="pct"/>
          <w:jc w:val="center"/>
          <w:tblLook w:val="0000"/>
        </w:tblPrEx>
        <w:trPr>
          <w:trHeight w:val="295"/>
          <w:jc w:val="center"/>
        </w:trPr>
        <w:tc>
          <w:tcPr>
            <w:tcW w:w="648"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i/>
                <w:iCs/>
                <w:sz w:val="18"/>
                <w:szCs w:val="18"/>
              </w:rPr>
              <w:t>C</w:t>
            </w:r>
            <w:r w:rsidRPr="000615A0">
              <w:rPr>
                <w:rFonts w:ascii="Arial" w:eastAsia="宋体" w:hAnsi="Arial" w:cs="Arial"/>
                <w:sz w:val="18"/>
                <w:szCs w:val="18"/>
                <w:vertAlign w:val="subscript"/>
              </w:rPr>
              <w:t>2</w:t>
            </w:r>
          </w:p>
        </w:tc>
        <w:tc>
          <w:tcPr>
            <w:tcW w:w="821"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i/>
                <w:iCs/>
                <w:sz w:val="18"/>
                <w:szCs w:val="18"/>
              </w:rPr>
              <w:t>D, E</w:t>
            </w:r>
          </w:p>
        </w:tc>
        <w:tc>
          <w:tcPr>
            <w:tcW w:w="2527"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 xml:space="preserve">Dipole </w:t>
            </w:r>
            <w:r>
              <w:rPr>
                <w:rFonts w:ascii="Arial" w:eastAsia="宋体" w:hAnsi="Arial" w:cs="Arial"/>
                <w:position w:val="-4"/>
                <w:sz w:val="18"/>
                <w:szCs w:val="18"/>
              </w:rPr>
              <w:object>
                <v:shape id="_x0000_i1104" type="#_x0000_t75" style="width:10pt;height:10pt" o:oleicon="f" o:ole="">
                  <v:imagedata r:id="rId148" o:title=""/>
                </v:shape>
                <o:OLEObject Type="Embed" ProgID="Equation.DSMT4" ShapeID="_x0000_i1104" DrawAspect="Content" ObjectID="_1613457139" r:id="rId150"/>
              </w:object>
            </w:r>
            <w:r w:rsidRPr="000615A0">
              <w:rPr>
                <w:rFonts w:ascii="Arial" w:eastAsia="宋体" w:hAnsi="Arial" w:cs="Arial"/>
                <w:sz w:val="18"/>
                <w:szCs w:val="18"/>
              </w:rPr>
              <w:t xml:space="preserve"> 3.0 (opposite orientation)</w:t>
            </w:r>
          </w:p>
        </w:tc>
        <w:tc>
          <w:tcPr>
            <w:tcW w:w="1003"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Volume</w:t>
            </w:r>
            <w:r>
              <w:rPr>
                <w:rFonts w:ascii="Arial" w:eastAsia="宋体" w:hAnsi="Arial" w:cs="Arial"/>
                <w:position w:val="-4"/>
                <w:sz w:val="18"/>
                <w:szCs w:val="18"/>
              </w:rPr>
              <w:object>
                <v:shape id="_x0000_i1105" type="#_x0000_t75" style="width:10pt;height:10pt" o:oleicon="f" o:ole="">
                  <v:imagedata r:id="rId148" o:title=""/>
                </v:shape>
                <o:OLEObject Type="Embed" ProgID="Equation.DSMT4" ShapeID="_x0000_i1105" DrawAspect="Content" ObjectID="_1613457140" r:id="rId151"/>
              </w:object>
            </w:r>
            <w:r w:rsidRPr="000615A0">
              <w:rPr>
                <w:rFonts w:ascii="Arial" w:eastAsia="宋体" w:hAnsi="Arial" w:cs="Arial"/>
                <w:sz w:val="18"/>
                <w:szCs w:val="18"/>
              </w:rPr>
              <w:t xml:space="preserve"> 50</w:t>
            </w:r>
          </w:p>
        </w:tc>
      </w:tr>
      <w:tr w:rsidTr="007867BE">
        <w:tblPrEx>
          <w:tblW w:w="5000" w:type="pct"/>
          <w:jc w:val="center"/>
          <w:tblLook w:val="0000"/>
        </w:tblPrEx>
        <w:trPr>
          <w:trHeight w:val="217"/>
          <w:jc w:val="center"/>
        </w:trPr>
        <w:tc>
          <w:tcPr>
            <w:tcW w:w="648"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i/>
                <w:iCs/>
                <w:sz w:val="18"/>
                <w:szCs w:val="18"/>
              </w:rPr>
              <w:t>C</w:t>
            </w:r>
            <w:r w:rsidRPr="000615A0">
              <w:rPr>
                <w:rFonts w:ascii="Arial" w:eastAsia="宋体" w:hAnsi="Arial" w:cs="Arial"/>
                <w:sz w:val="18"/>
                <w:szCs w:val="18"/>
                <w:vertAlign w:val="subscript"/>
              </w:rPr>
              <w:t>3</w:t>
            </w:r>
          </w:p>
        </w:tc>
        <w:tc>
          <w:tcPr>
            <w:tcW w:w="821"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i/>
                <w:iCs/>
                <w:sz w:val="18"/>
                <w:szCs w:val="18"/>
              </w:rPr>
              <w:t>F, I, L, P</w:t>
            </w:r>
          </w:p>
        </w:tc>
        <w:tc>
          <w:tcPr>
            <w:tcW w:w="2527"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 xml:space="preserve">Dipole </w:t>
            </w:r>
            <w:r>
              <w:rPr>
                <w:rFonts w:ascii="Arial" w:eastAsia="宋体" w:hAnsi="Arial" w:cs="Arial"/>
                <w:position w:val="-4"/>
                <w:sz w:val="18"/>
                <w:szCs w:val="18"/>
              </w:rPr>
              <w:object>
                <v:shape id="_x0000_i1106" type="#_x0000_t75" style="width:10pt;height:10pt" o:oleicon="f" o:ole="">
                  <v:imagedata r:id="rId143" o:title=""/>
                </v:shape>
                <o:OLEObject Type="Embed" ProgID="Equation.DSMT4" ShapeID="_x0000_i1106" DrawAspect="Content" ObjectID="_1613457141" r:id="rId152"/>
              </w:object>
            </w:r>
            <w:r w:rsidRPr="000615A0">
              <w:rPr>
                <w:rFonts w:ascii="Arial" w:eastAsia="宋体" w:hAnsi="Arial" w:cs="Arial"/>
                <w:sz w:val="18"/>
                <w:szCs w:val="18"/>
              </w:rPr>
              <w:t xml:space="preserve"> 1.0</w:t>
            </w:r>
          </w:p>
        </w:tc>
        <w:tc>
          <w:tcPr>
            <w:tcW w:w="1003"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 xml:space="preserve">Volume </w:t>
            </w:r>
            <w:r>
              <w:rPr>
                <w:rFonts w:ascii="Arial" w:eastAsia="宋体" w:hAnsi="Arial" w:cs="Arial"/>
                <w:position w:val="-4"/>
                <w:sz w:val="18"/>
                <w:szCs w:val="18"/>
              </w:rPr>
              <w:object>
                <v:shape id="_x0000_i1107" type="#_x0000_t75" style="width:10pt;height:10pt" o:oleicon="f" o:ole="">
                  <v:imagedata r:id="rId148" o:title=""/>
                </v:shape>
                <o:OLEObject Type="Embed" ProgID="Equation.DSMT4" ShapeID="_x0000_i1107" DrawAspect="Content" ObjectID="_1613457142" r:id="rId153"/>
              </w:object>
            </w:r>
            <w:r w:rsidRPr="000615A0">
              <w:rPr>
                <w:rFonts w:ascii="Arial" w:eastAsia="宋体" w:hAnsi="Arial" w:cs="Arial"/>
                <w:sz w:val="18"/>
                <w:szCs w:val="18"/>
              </w:rPr>
              <w:t xml:space="preserve"> 50</w:t>
            </w:r>
          </w:p>
        </w:tc>
      </w:tr>
      <w:tr w:rsidTr="007867BE">
        <w:tblPrEx>
          <w:tblW w:w="5000" w:type="pct"/>
          <w:jc w:val="center"/>
          <w:tblLook w:val="0000"/>
        </w:tblPrEx>
        <w:trPr>
          <w:trHeight w:val="221"/>
          <w:jc w:val="center"/>
        </w:trPr>
        <w:tc>
          <w:tcPr>
            <w:tcW w:w="648"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i/>
                <w:iCs/>
                <w:sz w:val="18"/>
                <w:szCs w:val="18"/>
              </w:rPr>
              <w:t>C</w:t>
            </w:r>
            <w:r w:rsidRPr="000615A0">
              <w:rPr>
                <w:rFonts w:ascii="Arial" w:eastAsia="宋体" w:hAnsi="Arial" w:cs="Arial"/>
                <w:sz w:val="18"/>
                <w:szCs w:val="18"/>
                <w:vertAlign w:val="subscript"/>
              </w:rPr>
              <w:t>4</w:t>
            </w:r>
          </w:p>
        </w:tc>
        <w:tc>
          <w:tcPr>
            <w:tcW w:w="821"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i/>
                <w:iCs/>
                <w:sz w:val="18"/>
                <w:szCs w:val="18"/>
              </w:rPr>
              <w:t>H, N, Q, W</w:t>
            </w:r>
          </w:p>
        </w:tc>
        <w:tc>
          <w:tcPr>
            <w:tcW w:w="2527"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 xml:space="preserve">2.0 </w:t>
            </w:r>
            <w:r>
              <w:rPr>
                <w:rFonts w:ascii="Arial" w:eastAsia="宋体" w:hAnsi="Arial" w:cs="Arial"/>
                <w:position w:val="-4"/>
                <w:sz w:val="18"/>
                <w:szCs w:val="18"/>
              </w:rPr>
              <w:object>
                <v:shape id="_x0000_i1108" type="#_x0000_t75" style="width:10pt;height:10pt" o:oleicon="f" o:ole="">
                  <v:imagedata r:id="rId143" o:title=""/>
                </v:shape>
                <o:OLEObject Type="Embed" ProgID="Equation.DSMT4" ShapeID="_x0000_i1108" DrawAspect="Content" ObjectID="_1613457143" r:id="rId154"/>
              </w:object>
            </w:r>
            <w:r w:rsidRPr="000615A0">
              <w:rPr>
                <w:rFonts w:ascii="Arial" w:eastAsia="宋体" w:hAnsi="Arial" w:cs="Arial"/>
                <w:sz w:val="18"/>
                <w:szCs w:val="18"/>
              </w:rPr>
              <w:t xml:space="preserve">dipole </w:t>
            </w:r>
            <w:r>
              <w:rPr>
                <w:rFonts w:ascii="Arial" w:eastAsia="宋体" w:hAnsi="Arial" w:cs="Arial"/>
                <w:position w:val="-4"/>
                <w:sz w:val="18"/>
                <w:szCs w:val="18"/>
              </w:rPr>
              <w:object>
                <v:shape id="_x0000_i1109" type="#_x0000_t75" style="width:10pt;height:10pt" o:oleicon="f" o:ole="">
                  <v:imagedata r:id="rId143" o:title=""/>
                </v:shape>
                <o:OLEObject Type="Embed" ProgID="Equation.DSMT4" ShapeID="_x0000_i1109" DrawAspect="Content" ObjectID="_1613457144" r:id="rId155"/>
              </w:object>
            </w:r>
            <w:r w:rsidRPr="000615A0">
              <w:rPr>
                <w:rFonts w:ascii="Arial" w:eastAsia="宋体" w:hAnsi="Arial" w:cs="Arial"/>
                <w:sz w:val="18"/>
                <w:szCs w:val="18"/>
              </w:rPr>
              <w:t xml:space="preserve"> 3.0</w:t>
            </w:r>
          </w:p>
        </w:tc>
        <w:tc>
          <w:tcPr>
            <w:tcW w:w="1003"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 xml:space="preserve">Volume </w:t>
            </w:r>
            <w:r>
              <w:rPr>
                <w:rFonts w:ascii="Arial" w:eastAsia="宋体" w:hAnsi="Arial" w:cs="Arial"/>
                <w:position w:val="-4"/>
                <w:sz w:val="18"/>
                <w:szCs w:val="18"/>
              </w:rPr>
              <w:object>
                <v:shape id="_x0000_i1110" type="#_x0000_t75" style="width:10pt;height:10pt" o:oleicon="f" o:ole="">
                  <v:imagedata r:id="rId148" o:title=""/>
                </v:shape>
                <o:OLEObject Type="Embed" ProgID="Equation.DSMT4" ShapeID="_x0000_i1110" DrawAspect="Content" ObjectID="_1613457145" r:id="rId156"/>
              </w:object>
            </w:r>
            <w:r w:rsidRPr="000615A0">
              <w:rPr>
                <w:rFonts w:ascii="Arial" w:eastAsia="宋体" w:hAnsi="Arial" w:cs="Arial"/>
                <w:sz w:val="18"/>
                <w:szCs w:val="18"/>
              </w:rPr>
              <w:t>50</w:t>
            </w:r>
          </w:p>
        </w:tc>
      </w:tr>
      <w:tr w:rsidTr="007867BE">
        <w:tblPrEx>
          <w:tblW w:w="5000" w:type="pct"/>
          <w:jc w:val="center"/>
          <w:tblLook w:val="0000"/>
        </w:tblPrEx>
        <w:trPr>
          <w:trHeight w:val="236"/>
          <w:jc w:val="center"/>
        </w:trPr>
        <w:tc>
          <w:tcPr>
            <w:tcW w:w="648"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i/>
                <w:iCs/>
                <w:sz w:val="18"/>
                <w:szCs w:val="18"/>
              </w:rPr>
              <w:t>C</w:t>
            </w:r>
            <w:r w:rsidRPr="000615A0">
              <w:rPr>
                <w:rFonts w:ascii="Arial" w:eastAsia="宋体" w:hAnsi="Arial" w:cs="Arial"/>
                <w:sz w:val="18"/>
                <w:szCs w:val="18"/>
                <w:vertAlign w:val="subscript"/>
              </w:rPr>
              <w:t>5</w:t>
            </w:r>
          </w:p>
        </w:tc>
        <w:tc>
          <w:tcPr>
            <w:tcW w:w="821"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i/>
                <w:iCs/>
                <w:sz w:val="18"/>
                <w:szCs w:val="18"/>
              </w:rPr>
              <w:t>K, R</w:t>
            </w:r>
          </w:p>
        </w:tc>
        <w:tc>
          <w:tcPr>
            <w:tcW w:w="2527"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 xml:space="preserve">Dipole </w:t>
            </w:r>
            <w:r>
              <w:rPr>
                <w:rFonts w:ascii="Arial" w:eastAsia="宋体" w:hAnsi="Arial" w:cs="Arial"/>
                <w:position w:val="-4"/>
                <w:sz w:val="18"/>
                <w:szCs w:val="18"/>
              </w:rPr>
              <w:object>
                <v:shape id="_x0000_i1111" type="#_x0000_t75" style="width:10pt;height:10pt" o:oleicon="f" o:ole="">
                  <v:imagedata r:id="rId148" o:title=""/>
                </v:shape>
                <o:OLEObject Type="Embed" ProgID="Equation.DSMT4" ShapeID="_x0000_i1111" DrawAspect="Content" ObjectID="_1613457146" r:id="rId157"/>
              </w:object>
            </w:r>
            <w:r w:rsidRPr="000615A0">
              <w:rPr>
                <w:rFonts w:ascii="Arial" w:eastAsia="宋体" w:hAnsi="Arial" w:cs="Arial"/>
                <w:sz w:val="18"/>
                <w:szCs w:val="18"/>
              </w:rPr>
              <w:t>3.0</w:t>
            </w:r>
          </w:p>
        </w:tc>
        <w:tc>
          <w:tcPr>
            <w:tcW w:w="1003"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 xml:space="preserve">Volume </w:t>
            </w:r>
            <w:r>
              <w:rPr>
                <w:rFonts w:ascii="Arial" w:eastAsia="宋体" w:hAnsi="Arial" w:cs="Arial"/>
                <w:position w:val="-4"/>
                <w:sz w:val="18"/>
                <w:szCs w:val="18"/>
              </w:rPr>
              <w:object>
                <v:shape id="_x0000_i1112" type="#_x0000_t75" style="width:10pt;height:10pt" o:oleicon="f" o:ole="">
                  <v:imagedata r:id="rId148" o:title=""/>
                </v:shape>
                <o:OLEObject Type="Embed" ProgID="Equation.DSMT4" ShapeID="_x0000_i1112" DrawAspect="Content" ObjectID="_1613457147" r:id="rId158"/>
              </w:object>
            </w:r>
            <w:r w:rsidRPr="000615A0">
              <w:rPr>
                <w:rFonts w:ascii="Arial" w:eastAsia="宋体" w:hAnsi="Arial" w:cs="Arial"/>
                <w:sz w:val="18"/>
                <w:szCs w:val="18"/>
              </w:rPr>
              <w:t>50</w:t>
            </w:r>
          </w:p>
        </w:tc>
      </w:tr>
      <w:tr w:rsidTr="007867BE">
        <w:tblPrEx>
          <w:tblW w:w="5000" w:type="pct"/>
          <w:jc w:val="center"/>
          <w:tblLook w:val="0000"/>
        </w:tblPrEx>
        <w:trPr>
          <w:trHeight w:val="221"/>
          <w:jc w:val="center"/>
        </w:trPr>
        <w:tc>
          <w:tcPr>
            <w:tcW w:w="648" w:type="pct"/>
          </w:tcPr>
          <w:p w:rsidR="007867BE" w:rsidRPr="000615A0" w:rsidP="001A136A">
            <w:pPr>
              <w:spacing w:line="480" w:lineRule="auto"/>
              <w:ind w:left="-17"/>
              <w:jc w:val="center"/>
              <w:rPr>
                <w:rFonts w:ascii="Arial" w:eastAsia="宋体" w:hAnsi="Arial" w:cs="Arial"/>
                <w:i/>
                <w:iCs/>
                <w:sz w:val="18"/>
                <w:szCs w:val="18"/>
              </w:rPr>
            </w:pPr>
            <w:r w:rsidRPr="000615A0">
              <w:rPr>
                <w:rFonts w:ascii="Arial" w:eastAsia="宋体" w:hAnsi="Arial" w:cs="Arial"/>
                <w:i/>
                <w:iCs/>
                <w:sz w:val="18"/>
                <w:szCs w:val="18"/>
              </w:rPr>
              <w:t>C</w:t>
            </w:r>
            <w:r w:rsidRPr="000615A0">
              <w:rPr>
                <w:rFonts w:ascii="Arial" w:eastAsia="宋体" w:hAnsi="Arial" w:cs="Arial"/>
                <w:sz w:val="18"/>
                <w:szCs w:val="18"/>
                <w:vertAlign w:val="subscript"/>
              </w:rPr>
              <w:t>6</w:t>
            </w:r>
          </w:p>
        </w:tc>
        <w:tc>
          <w:tcPr>
            <w:tcW w:w="821"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i/>
                <w:iCs/>
                <w:sz w:val="18"/>
                <w:szCs w:val="18"/>
              </w:rPr>
              <w:t>M, S, T, Y</w:t>
            </w:r>
          </w:p>
        </w:tc>
        <w:tc>
          <w:tcPr>
            <w:tcW w:w="2527"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 xml:space="preserve">1.0 </w:t>
            </w:r>
            <w:r>
              <w:rPr>
                <w:rFonts w:ascii="Arial" w:eastAsia="宋体" w:hAnsi="Arial" w:cs="Arial"/>
                <w:position w:val="-4"/>
                <w:sz w:val="18"/>
                <w:szCs w:val="18"/>
              </w:rPr>
              <w:object>
                <v:shape id="_x0000_i1113" type="#_x0000_t75" style="width:10pt;height:10pt" o:oleicon="f" o:ole="">
                  <v:imagedata r:id="rId143" o:title=""/>
                </v:shape>
                <o:OLEObject Type="Embed" ProgID="Equation.DSMT4" ShapeID="_x0000_i1113" DrawAspect="Content" ObjectID="_1613457148" r:id="rId159"/>
              </w:object>
            </w:r>
            <w:r w:rsidRPr="000615A0">
              <w:rPr>
                <w:rFonts w:ascii="Arial" w:eastAsia="宋体" w:hAnsi="Arial" w:cs="Arial"/>
                <w:sz w:val="18"/>
                <w:szCs w:val="18"/>
              </w:rPr>
              <w:t xml:space="preserve">dipole </w:t>
            </w:r>
            <w:r>
              <w:rPr>
                <w:rFonts w:ascii="Arial" w:eastAsia="宋体" w:hAnsi="Arial" w:cs="Arial"/>
                <w:position w:val="-4"/>
                <w:sz w:val="18"/>
                <w:szCs w:val="18"/>
              </w:rPr>
              <w:object>
                <v:shape id="_x0000_i1114" type="#_x0000_t75" style="width:10pt;height:10pt" o:oleicon="f" o:ole="">
                  <v:imagedata r:id="rId143" o:title=""/>
                </v:shape>
                <o:OLEObject Type="Embed" ProgID="Equation.DSMT4" ShapeID="_x0000_i1114" DrawAspect="Content" ObjectID="_1613457149" r:id="rId160"/>
              </w:object>
            </w:r>
            <w:r w:rsidRPr="000615A0">
              <w:rPr>
                <w:rFonts w:ascii="Arial" w:eastAsia="宋体" w:hAnsi="Arial" w:cs="Arial"/>
                <w:sz w:val="18"/>
                <w:szCs w:val="18"/>
              </w:rPr>
              <w:t xml:space="preserve"> 2.0</w:t>
            </w:r>
          </w:p>
        </w:tc>
        <w:tc>
          <w:tcPr>
            <w:tcW w:w="1003" w:type="pct"/>
          </w:tcPr>
          <w:p w:rsidR="007867BE" w:rsidRPr="000615A0" w:rsidP="001A136A">
            <w:pPr>
              <w:spacing w:line="480" w:lineRule="auto"/>
              <w:ind w:left="-17"/>
              <w:jc w:val="center"/>
              <w:rPr>
                <w:rFonts w:ascii="Arial" w:eastAsia="宋体" w:hAnsi="Arial" w:cs="Arial"/>
                <w:sz w:val="18"/>
                <w:szCs w:val="18"/>
              </w:rPr>
            </w:pPr>
            <w:r w:rsidRPr="000615A0">
              <w:rPr>
                <w:rFonts w:ascii="Arial" w:eastAsia="宋体" w:hAnsi="Arial" w:cs="Arial"/>
                <w:sz w:val="18"/>
                <w:szCs w:val="18"/>
              </w:rPr>
              <w:t>Volume</w:t>
            </w:r>
            <w:r>
              <w:rPr>
                <w:rFonts w:ascii="Arial" w:eastAsia="宋体" w:hAnsi="Arial" w:cs="Arial"/>
                <w:position w:val="-4"/>
                <w:sz w:val="18"/>
                <w:szCs w:val="18"/>
              </w:rPr>
              <w:object>
                <v:shape id="_x0000_i1115" type="#_x0000_t75" style="width:10pt;height:10pt" o:oleicon="f" o:ole="">
                  <v:imagedata r:id="rId148" o:title=""/>
                </v:shape>
                <o:OLEObject Type="Embed" ProgID="Equation.DSMT4" ShapeID="_x0000_i1115" DrawAspect="Content" ObjectID="_1613457150" r:id="rId161"/>
              </w:object>
            </w:r>
            <w:r w:rsidRPr="000615A0">
              <w:rPr>
                <w:rFonts w:ascii="Arial" w:eastAsia="宋体" w:hAnsi="Arial" w:cs="Arial"/>
                <w:sz w:val="18"/>
                <w:szCs w:val="18"/>
              </w:rPr>
              <w:t xml:space="preserve"> 50</w:t>
            </w:r>
          </w:p>
        </w:tc>
      </w:tr>
    </w:tbl>
    <w:p w:rsidR="007867BE" w:rsidRPr="001A136A" w:rsidP="001A136A">
      <w:pPr>
        <w:spacing w:before="200" w:after="200" w:line="480" w:lineRule="auto"/>
        <w:rPr>
          <w:rFonts w:ascii="Arial" w:eastAsia="宋体" w:hAnsi="Arial" w:cs="Arial"/>
          <w:b/>
          <w:sz w:val="22"/>
        </w:rPr>
      </w:pPr>
    </w:p>
    <w:p w:rsidR="007867BE" w:rsidP="001A136A">
      <w:pPr>
        <w:spacing w:line="480" w:lineRule="auto"/>
        <w:jc w:val="left"/>
        <w:rPr>
          <w:rFonts w:ascii="Arial" w:eastAsia="宋体" w:hAnsi="Arial" w:cs="Arial"/>
          <w:sz w:val="22"/>
        </w:rPr>
      </w:pPr>
      <w:r>
        <w:rPr>
          <w:rFonts w:ascii="Arial" w:eastAsia="宋体" w:hAnsi="Arial" w:cs="Arial"/>
          <w:sz w:val="22"/>
        </w:rPr>
        <w:object>
          <v:shape id="_x0000_i1116" type="#_x0000_t75" style="width:431.85pt;height:174.5pt" o:oleicon="f" o:ole="">
            <v:imagedata r:id="rId162" o:title=""/>
          </v:shape>
          <o:OLEObject Type="Embed" ProgID="Visio.Drawing.15" ShapeID="_x0000_i1116" DrawAspect="Content" ObjectID="_1613457151" r:id="rId163"/>
        </w:object>
      </w:r>
      <w:r w:rsidRPr="001A136A">
        <w:rPr>
          <w:rFonts w:ascii="Arial" w:eastAsia="宋体" w:hAnsi="Arial" w:cs="Arial"/>
          <w:b/>
          <w:sz w:val="22"/>
        </w:rPr>
        <w:t xml:space="preserve"> </w:t>
      </w:r>
      <w:r w:rsidRPr="001A136A">
        <w:rPr>
          <w:rFonts w:ascii="Arial" w:hAnsi="Arial" w:cs="Arial"/>
          <w:b/>
          <w:color w:val="000000" w:themeColor="text1"/>
          <w:sz w:val="22"/>
        </w:rPr>
        <w:t>Figure 1</w:t>
      </w:r>
      <w:r w:rsidRPr="001A136A">
        <w:rPr>
          <w:rFonts w:ascii="Arial" w:hAnsi="Arial" w:cs="Arial"/>
          <w:sz w:val="22"/>
        </w:rPr>
        <w:t xml:space="preserve"> </w:t>
      </w:r>
      <w:r w:rsidRPr="001A136A">
        <w:rPr>
          <w:rFonts w:ascii="Arial" w:eastAsia="宋体" w:hAnsi="Arial" w:cs="Arial"/>
          <w:sz w:val="22"/>
        </w:rPr>
        <w:t>Characteristic representation of 3-gram and 2-gram.</w:t>
      </w:r>
    </w:p>
    <w:p w:rsidR="001A136A" w:rsidP="001A136A">
      <w:pPr>
        <w:spacing w:line="480" w:lineRule="auto"/>
        <w:jc w:val="left"/>
        <w:rPr>
          <w:rFonts w:ascii="Arial" w:eastAsia="宋体" w:hAnsi="Arial" w:cs="Arial"/>
          <w:sz w:val="22"/>
        </w:rPr>
      </w:pP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color w:val="000000" w:themeColor="text1"/>
          <w:sz w:val="22"/>
        </w:rPr>
        <w:t>The entropy and mutual information (MI) refer to the mutual dependence between two amino acids on the sequence. The 3-tuple MI for 3-gram is defined as follows:</w:t>
      </w:r>
    </w:p>
    <w:p w:rsidR="00031E9C" w:rsidRPr="001A136A" w:rsidP="005351D8">
      <w:pPr>
        <w:spacing w:line="480" w:lineRule="auto"/>
        <w:ind w:right="420" w:firstLine="440" w:firstLineChars="200"/>
        <w:jc w:val="right"/>
        <w:textAlignment w:val="center"/>
        <w:rPr>
          <w:rFonts w:ascii="Arial" w:hAnsi="Arial" w:cs="Arial"/>
          <w:color w:val="000000" w:themeColor="text1"/>
          <w:sz w:val="22"/>
        </w:rPr>
      </w:pPr>
      <w:r>
        <w:rPr>
          <w:rFonts w:ascii="Arial" w:hAnsi="Arial" w:cs="Arial"/>
          <w:noProof/>
          <w:color w:val="000000" w:themeColor="text1"/>
          <w:sz w:val="22"/>
        </w:rPr>
        <w:object>
          <v:shape id="_x0000_i1117" type="#_x0000_t75" style="width:118.5pt;height:15.5pt" o:oleicon="f" o:ole="">
            <v:imagedata r:id="rId164" o:title=""/>
          </v:shape>
          <o:OLEObject Type="Embed" ProgID="Equation.DSMT4" ShapeID="_x0000_i1117" DrawAspect="Content" ObjectID="_1613457152" r:id="rId165"/>
        </w:object>
      </w:r>
      <w:r w:rsidRPr="001A136A">
        <w:rPr>
          <w:rFonts w:ascii="Arial" w:hAnsi="Arial" w:cs="Arial"/>
          <w:color w:val="000000" w:themeColor="text1"/>
          <w:sz w:val="22"/>
        </w:rPr>
        <w:t xml:space="preserve">           </w:t>
      </w:r>
      <w:r w:rsidRPr="001A136A" w:rsidR="007867BE">
        <w:rPr>
          <w:rFonts w:ascii="Arial" w:hAnsi="Arial" w:cs="Arial"/>
          <w:color w:val="000000" w:themeColor="text1"/>
          <w:sz w:val="22"/>
        </w:rPr>
        <w:t xml:space="preserve">           </w:t>
      </w:r>
      <w:r w:rsidRPr="001A136A">
        <w:rPr>
          <w:rFonts w:ascii="Arial" w:hAnsi="Arial" w:cs="Arial"/>
          <w:color w:val="000000" w:themeColor="text1"/>
          <w:sz w:val="22"/>
        </w:rPr>
        <w:t xml:space="preserve">  (6)</w:t>
      </w:r>
    </w:p>
    <w:p w:rsidR="009441FD" w:rsidRPr="001A136A" w:rsidP="001A136A">
      <w:pPr>
        <w:spacing w:line="480" w:lineRule="auto"/>
        <w:ind w:right="420"/>
        <w:textAlignment w:val="center"/>
        <w:rPr>
          <w:rFonts w:ascii="Arial" w:hAnsi="Arial" w:cs="Arial"/>
          <w:color w:val="000000" w:themeColor="text1"/>
          <w:sz w:val="22"/>
        </w:rPr>
      </w:pPr>
      <w:r w:rsidRPr="001A136A">
        <w:rPr>
          <w:rFonts w:ascii="Arial" w:hAnsi="Arial" w:cs="Arial"/>
          <w:color w:val="000000" w:themeColor="text1"/>
          <w:sz w:val="22"/>
        </w:rPr>
        <w:t>where</w:t>
      </w:r>
      <w:r>
        <w:rPr>
          <w:rFonts w:ascii="Arial" w:hAnsi="Arial" w:cs="Arial"/>
          <w:color w:val="000000" w:themeColor="text1"/>
          <w:sz w:val="22"/>
        </w:rPr>
        <w:t xml:space="preserve"> </w:t>
      </w:r>
      <w:r>
        <w:rPr>
          <w:rFonts w:ascii="Arial" w:hAnsi="Arial" w:cs="Arial"/>
          <w:noProof/>
          <w:color w:val="000000" w:themeColor="text1"/>
          <w:sz w:val="22"/>
        </w:rPr>
        <w:object>
          <v:shape id="_x0000_i1118" type="#_x0000_t75" style="width:10pt;height:10pt" o:oleicon="f" o:ole="">
            <v:imagedata r:id="rId166" o:title=""/>
          </v:shape>
          <o:OLEObject Type="Embed" ProgID="Equation.DSMT4" ShapeID="_x0000_i1118" DrawAspect="Content" ObjectID="_1613457153" r:id="rId167"/>
        </w:object>
      </w:r>
      <w:r w:rsidRPr="001A136A" w:rsidR="00E477B0">
        <w:rPr>
          <w:rFonts w:ascii="Arial" w:hAnsi="Arial" w:cs="Arial"/>
          <w:color w:val="000000" w:themeColor="text1"/>
          <w:sz w:val="22"/>
        </w:rPr>
        <w:t>，</w:t>
      </w:r>
      <w:r>
        <w:rPr>
          <w:rFonts w:ascii="Arial" w:hAnsi="Arial" w:cs="Arial"/>
          <w:noProof/>
          <w:color w:val="000000" w:themeColor="text1"/>
          <w:sz w:val="22"/>
        </w:rPr>
        <w:object>
          <v:shape id="_x0000_i1119" type="#_x0000_t75" style="width:10pt;height:15.5pt" o:oleicon="f" o:ole="">
            <v:imagedata r:id="rId168" o:title=""/>
          </v:shape>
          <o:OLEObject Type="Embed" ProgID="Equation.DSMT4" ShapeID="_x0000_i1119" DrawAspect="Content" ObjectID="_1613457154" r:id="rId169"/>
        </w:object>
      </w:r>
      <w:r w:rsidRPr="001A136A" w:rsidR="00E477B0">
        <w:rPr>
          <w:rFonts w:ascii="Arial" w:hAnsi="Arial" w:cs="Arial"/>
          <w:color w:val="000000" w:themeColor="text1"/>
          <w:sz w:val="22"/>
        </w:rPr>
        <w:t xml:space="preserve"> and </w:t>
      </w:r>
      <w:r>
        <w:rPr>
          <w:rFonts w:ascii="Arial" w:hAnsi="Arial" w:cs="Arial"/>
          <w:noProof/>
          <w:color w:val="000000" w:themeColor="text1"/>
          <w:sz w:val="22"/>
        </w:rPr>
        <w:object>
          <v:shape id="_x0000_i1120" type="#_x0000_t75" style="width:10pt;height:10pt" o:oleicon="f" o:ole="">
            <v:imagedata r:id="rId170" o:title=""/>
          </v:shape>
          <o:OLEObject Type="Embed" ProgID="Equation.DSMT4" ShapeID="_x0000_i1120" DrawAspect="Content" ObjectID="_1613457155" r:id="rId171"/>
        </w:object>
      </w:r>
      <w:r w:rsidRPr="001A136A" w:rsidR="00E477B0">
        <w:rPr>
          <w:rFonts w:ascii="Arial" w:hAnsi="Arial" w:cs="Arial"/>
          <w:color w:val="000000" w:themeColor="text1"/>
          <w:sz w:val="22"/>
        </w:rPr>
        <w:t xml:space="preserve"> are three conjoint amino acids in a unit, the MI of </w:t>
      </w:r>
      <w:r>
        <w:rPr>
          <w:rFonts w:ascii="Arial" w:hAnsi="Arial" w:cs="Arial"/>
          <w:noProof/>
          <w:color w:val="000000" w:themeColor="text1"/>
          <w:sz w:val="22"/>
        </w:rPr>
        <w:object>
          <v:shape id="_x0000_i1121" type="#_x0000_t75" style="width:25.5pt;height:15.5pt" o:oleicon="f" o:ole="">
            <v:imagedata r:id="rId172" o:title=""/>
          </v:shape>
          <o:OLEObject Type="Embed" ProgID="Equation.DSMT4" ShapeID="_x0000_i1121" DrawAspect="Content" ObjectID="_1613457156" r:id="rId173"/>
        </w:object>
      </w:r>
      <w:r w:rsidRPr="001A136A" w:rsidR="00E477B0">
        <w:rPr>
          <w:rFonts w:ascii="Arial" w:hAnsi="Arial" w:cs="Arial"/>
          <w:color w:val="000000" w:themeColor="text1"/>
          <w:sz w:val="22"/>
        </w:rPr>
        <w:t xml:space="preserve"> and</w:t>
      </w:r>
      <w:r w:rsidR="001A136A">
        <w:rPr>
          <w:rFonts w:ascii="Arial" w:hAnsi="Arial" w:cs="Arial"/>
          <w:color w:val="000000" w:themeColor="text1"/>
          <w:sz w:val="22"/>
        </w:rPr>
        <w:t xml:space="preserve"> </w:t>
      </w:r>
      <w:r w:rsidRPr="001A136A" w:rsidR="00E477B0">
        <w:rPr>
          <w:rFonts w:ascii="Arial" w:hAnsi="Arial" w:cs="Arial"/>
          <w:color w:val="000000" w:themeColor="text1"/>
          <w:sz w:val="22"/>
        </w:rPr>
        <w:t xml:space="preserve">the conditional MI of </w:t>
      </w:r>
      <w:r>
        <w:rPr>
          <w:rFonts w:ascii="Arial" w:hAnsi="Arial" w:cs="Arial"/>
          <w:noProof/>
          <w:color w:val="000000" w:themeColor="text1"/>
          <w:sz w:val="22"/>
        </w:rPr>
        <w:object>
          <v:shape id="_x0000_i1122" type="#_x0000_t75" style="width:41pt;height:15.5pt" o:oleicon="f" o:ole="">
            <v:imagedata r:id="rId174" o:title=""/>
          </v:shape>
          <o:OLEObject Type="Embed" ProgID="Equation.DSMT4" ShapeID="_x0000_i1122" DrawAspect="Content" ObjectID="_1613457157" r:id="rId175"/>
        </w:object>
      </w:r>
      <w:r w:rsidRPr="001A136A" w:rsidR="00E477B0">
        <w:rPr>
          <w:rFonts w:ascii="Arial" w:hAnsi="Arial" w:cs="Arial"/>
          <w:color w:val="000000" w:themeColor="text1"/>
          <w:sz w:val="22"/>
        </w:rPr>
        <w:t xml:space="preserve"> are defined as:</w:t>
      </w:r>
    </w:p>
    <w:p w:rsidR="009441FD" w:rsidRPr="001A136A" w:rsidP="001A136A">
      <w:pPr>
        <w:spacing w:line="480" w:lineRule="auto"/>
        <w:jc w:val="right"/>
        <w:textAlignment w:val="center"/>
        <w:rPr>
          <w:rFonts w:ascii="Arial" w:hAnsi="Arial" w:cs="Arial"/>
          <w:color w:val="000000" w:themeColor="text1"/>
          <w:sz w:val="22"/>
        </w:rPr>
      </w:pPr>
      <w:r>
        <w:rPr>
          <w:rFonts w:ascii="Arial" w:hAnsi="Arial" w:cs="Arial"/>
          <w:noProof/>
          <w:color w:val="000000" w:themeColor="text1"/>
          <w:sz w:val="22"/>
        </w:rPr>
        <w:object>
          <v:shape id="_x0000_i1123" type="#_x0000_t75" style="width:128.5pt;height:31pt" o:oleicon="f" o:ole="">
            <v:imagedata r:id="rId176" o:title=""/>
          </v:shape>
          <o:OLEObject Type="Embed" ProgID="Equation.DSMT4" ShapeID="_x0000_i1123" DrawAspect="Content" ObjectID="_1613457158" r:id="rId177"/>
        </w:object>
      </w:r>
      <w:r w:rsidRPr="001A136A" w:rsidR="00031E9C">
        <w:rPr>
          <w:rFonts w:ascii="Arial" w:hAnsi="Arial" w:cs="Arial"/>
          <w:color w:val="000000" w:themeColor="text1"/>
          <w:sz w:val="22"/>
        </w:rPr>
        <w:t xml:space="preserve">          </w:t>
      </w:r>
      <w:r w:rsidRPr="001A136A">
        <w:rPr>
          <w:rFonts w:ascii="Arial" w:hAnsi="Arial" w:cs="Arial"/>
          <w:color w:val="000000" w:themeColor="text1"/>
          <w:sz w:val="22"/>
        </w:rPr>
        <w:t xml:space="preserve">                (7)</w:t>
      </w:r>
    </w:p>
    <w:p w:rsidR="009441FD" w:rsidRPr="001A136A" w:rsidP="001A136A">
      <w:pPr>
        <w:spacing w:line="480" w:lineRule="auto"/>
        <w:ind w:firstLine="110" w:firstLineChars="50"/>
        <w:jc w:val="right"/>
        <w:textAlignment w:val="center"/>
        <w:rPr>
          <w:rFonts w:ascii="Arial" w:hAnsi="Arial" w:cs="Arial"/>
          <w:color w:val="000000" w:themeColor="text1"/>
          <w:sz w:val="22"/>
        </w:rPr>
      </w:pPr>
      <w:r>
        <w:rPr>
          <w:rFonts w:ascii="Arial" w:hAnsi="Arial" w:cs="Arial"/>
          <w:noProof/>
          <w:color w:val="000000" w:themeColor="text1"/>
          <w:sz w:val="22"/>
        </w:rPr>
        <w:object>
          <v:shape id="_x0000_i1124" type="#_x0000_t75" style="width:128.5pt;height:15.5pt" o:oleicon="f" o:ole="">
            <v:imagedata r:id="rId178" o:title=""/>
          </v:shape>
          <o:OLEObject Type="Embed" ProgID="Equation.DSMT4" ShapeID="_x0000_i1124" DrawAspect="Content" ObjectID="_1613457159" r:id="rId179"/>
        </w:object>
      </w:r>
      <w:r w:rsidRPr="001A136A">
        <w:rPr>
          <w:rFonts w:ascii="Arial" w:hAnsi="Arial" w:cs="Arial"/>
          <w:color w:val="000000" w:themeColor="text1"/>
          <w:sz w:val="22"/>
        </w:rPr>
        <w:t xml:space="preserve">    </w:t>
      </w:r>
      <w:r w:rsidRPr="001A136A" w:rsidR="00031E9C">
        <w:rPr>
          <w:rFonts w:ascii="Arial" w:hAnsi="Arial" w:cs="Arial"/>
          <w:color w:val="000000" w:themeColor="text1"/>
          <w:sz w:val="22"/>
        </w:rPr>
        <w:t xml:space="preserve">        </w:t>
      </w:r>
      <w:r w:rsidRPr="001A136A">
        <w:rPr>
          <w:rFonts w:ascii="Arial" w:hAnsi="Arial" w:cs="Arial"/>
          <w:color w:val="000000" w:themeColor="text1"/>
          <w:sz w:val="22"/>
        </w:rPr>
        <w:t xml:space="preserve">              (8)</w:t>
      </w: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color w:val="000000" w:themeColor="text1"/>
          <w:sz w:val="22"/>
        </w:rPr>
        <w:t xml:space="preserve">where </w:t>
      </w:r>
      <w:r>
        <w:rPr>
          <w:rFonts w:ascii="Arial" w:hAnsi="Arial" w:cs="Arial"/>
          <w:noProof/>
          <w:color w:val="000000" w:themeColor="text1"/>
          <w:sz w:val="22"/>
        </w:rPr>
        <w:object>
          <v:shape id="_x0000_i1125" type="#_x0000_t75" style="width:31pt;height:15.5pt" o:oleicon="f" o:ole="">
            <v:imagedata r:id="rId180" o:title=""/>
          </v:shape>
          <o:OLEObject Type="Embed" ProgID="Equation.DSMT4" ShapeID="_x0000_i1125" DrawAspect="Content" ObjectID="_1613457160" r:id="rId181"/>
        </w:object>
      </w:r>
      <w:r w:rsidRPr="001A136A">
        <w:rPr>
          <w:rFonts w:ascii="Arial" w:hAnsi="Arial" w:cs="Arial"/>
          <w:color w:val="000000" w:themeColor="text1"/>
          <w:sz w:val="22"/>
        </w:rPr>
        <w:t xml:space="preserve"> is the frequency of </w:t>
      </w:r>
      <w:r>
        <w:rPr>
          <w:rFonts w:ascii="Arial" w:hAnsi="Arial" w:cs="Arial"/>
          <w:noProof/>
          <w:color w:val="000000" w:themeColor="text1"/>
          <w:sz w:val="22"/>
        </w:rPr>
        <w:object>
          <v:shape id="_x0000_i1126" type="#_x0000_t75" style="width:10pt;height:10pt" o:oleicon="f" o:ole="">
            <v:imagedata r:id="rId166" o:title=""/>
          </v:shape>
          <o:OLEObject Type="Embed" ProgID="Equation.DSMT4" ShapeID="_x0000_i1126" DrawAspect="Content" ObjectID="_1613457161" r:id="rId182"/>
        </w:object>
      </w:r>
      <w:r w:rsidRPr="001A136A">
        <w:rPr>
          <w:rFonts w:ascii="Arial" w:hAnsi="Arial" w:cs="Arial"/>
          <w:color w:val="000000" w:themeColor="text1"/>
          <w:sz w:val="22"/>
        </w:rPr>
        <w:t xml:space="preserve"> and </w:t>
      </w:r>
      <w:r>
        <w:rPr>
          <w:rFonts w:ascii="Arial" w:hAnsi="Arial" w:cs="Arial"/>
          <w:noProof/>
          <w:color w:val="000000" w:themeColor="text1"/>
          <w:sz w:val="22"/>
        </w:rPr>
        <w:object>
          <v:shape id="_x0000_i1127" type="#_x0000_t75" style="width:10pt;height:15.5pt" o:oleicon="f" o:ole="">
            <v:imagedata r:id="rId168" o:title=""/>
          </v:shape>
          <o:OLEObject Type="Embed" ProgID="Equation.DSMT4" ShapeID="_x0000_i1127" DrawAspect="Content" ObjectID="_1613457162" r:id="rId183"/>
        </w:object>
      </w:r>
      <w:r w:rsidRPr="001A136A">
        <w:rPr>
          <w:rFonts w:ascii="Arial" w:hAnsi="Arial" w:cs="Arial"/>
          <w:color w:val="000000" w:themeColor="text1"/>
          <w:sz w:val="22"/>
        </w:rPr>
        <w:t xml:space="preserve"> arising in 2-gram on one sequence, and </w:t>
      </w:r>
      <w:r>
        <w:rPr>
          <w:rFonts w:ascii="Arial" w:hAnsi="Arial" w:cs="Arial"/>
          <w:noProof/>
          <w:color w:val="000000" w:themeColor="text1"/>
          <w:sz w:val="22"/>
        </w:rPr>
        <w:object>
          <v:shape id="_x0000_i1128" type="#_x0000_t75" style="width:25.5pt;height:15.5pt" o:oleicon="f" o:ole="">
            <v:imagedata r:id="rId184" o:title=""/>
          </v:shape>
          <o:OLEObject Type="Embed" ProgID="Equation.DSMT4" ShapeID="_x0000_i1128" DrawAspect="Content" ObjectID="_1613457163" r:id="rId185"/>
        </w:object>
      </w:r>
      <w:r w:rsidRPr="001A136A">
        <w:rPr>
          <w:rFonts w:ascii="Arial" w:hAnsi="Arial" w:cs="Arial"/>
          <w:color w:val="000000" w:themeColor="text1"/>
          <w:sz w:val="22"/>
        </w:rPr>
        <w:t xml:space="preserve"> is the frequency of </w:t>
      </w:r>
      <w:r>
        <w:rPr>
          <w:rFonts w:ascii="Arial" w:hAnsi="Arial" w:cs="Arial"/>
          <w:noProof/>
          <w:color w:val="000000" w:themeColor="text1"/>
          <w:sz w:val="22"/>
        </w:rPr>
        <w:object>
          <v:shape id="_x0000_i1129" type="#_x0000_t75" style="width:10pt;height:10pt" o:oleicon="f" o:ole="">
            <v:imagedata r:id="rId166" o:title=""/>
          </v:shape>
          <o:OLEObject Type="Embed" ProgID="Equation.DSMT4" ShapeID="_x0000_i1129" DrawAspect="Content" ObjectID="_1613457164" r:id="rId186"/>
        </w:object>
      </w:r>
      <w:r w:rsidRPr="001A136A">
        <w:rPr>
          <w:rFonts w:ascii="Arial" w:hAnsi="Arial" w:cs="Arial"/>
          <w:color w:val="000000" w:themeColor="text1"/>
          <w:sz w:val="22"/>
        </w:rPr>
        <w:t xml:space="preserve"> in the sequence.</w:t>
      </w:r>
      <w:r>
        <w:rPr>
          <w:rFonts w:ascii="Arial" w:hAnsi="Arial" w:cs="Arial"/>
          <w:noProof/>
          <w:color w:val="000000" w:themeColor="text1"/>
          <w:sz w:val="22"/>
        </w:rPr>
        <w:object>
          <v:shape id="_x0000_i1130" type="#_x0000_t75" style="width:36pt;height:15.5pt" o:oleicon="f" o:ole="">
            <v:imagedata r:id="rId187" o:title=""/>
          </v:shape>
          <o:OLEObject Type="Embed" ProgID="Equation.DSMT4" ShapeID="_x0000_i1130" DrawAspect="Content" ObjectID="_1613457165" r:id="rId188"/>
        </w:object>
      </w:r>
      <w:r w:rsidRPr="001A136A">
        <w:rPr>
          <w:rFonts w:ascii="Arial" w:hAnsi="Arial" w:cs="Arial"/>
          <w:color w:val="000000" w:themeColor="text1"/>
          <w:sz w:val="22"/>
        </w:rPr>
        <w:t xml:space="preserve"> and </w:t>
      </w:r>
      <w:r>
        <w:rPr>
          <w:rFonts w:ascii="Arial" w:hAnsi="Arial" w:cs="Arial"/>
          <w:noProof/>
          <w:color w:val="000000" w:themeColor="text1"/>
          <w:sz w:val="22"/>
        </w:rPr>
        <w:object>
          <v:shape id="_x0000_i1131" type="#_x0000_t75" style="width:46.5pt;height:15.5pt" o:oleicon="f" o:ole="">
            <v:imagedata r:id="rId189" o:title=""/>
          </v:shape>
          <o:OLEObject Type="Embed" ProgID="Equation.DSMT4" ShapeID="_x0000_i1131" DrawAspect="Content" ObjectID="_1613457166" r:id="rId190"/>
        </w:object>
      </w:r>
      <w:r w:rsidRPr="001A136A">
        <w:rPr>
          <w:rFonts w:ascii="Arial" w:hAnsi="Arial" w:cs="Arial"/>
          <w:color w:val="000000" w:themeColor="text1"/>
          <w:sz w:val="22"/>
        </w:rPr>
        <w:t xml:space="preserve"> are calculated as follows:</w:t>
      </w:r>
    </w:p>
    <w:p w:rsidR="009441FD" w:rsidRPr="001A136A" w:rsidP="001A136A">
      <w:pPr>
        <w:spacing w:line="480" w:lineRule="auto"/>
        <w:jc w:val="right"/>
        <w:textAlignment w:val="center"/>
        <w:rPr>
          <w:rFonts w:ascii="Arial" w:hAnsi="Arial" w:cs="Arial"/>
          <w:color w:val="000000" w:themeColor="text1"/>
          <w:sz w:val="22"/>
        </w:rPr>
      </w:pPr>
      <w:r>
        <w:rPr>
          <w:rFonts w:ascii="Arial" w:hAnsi="Arial" w:cs="Arial"/>
          <w:noProof/>
          <w:color w:val="000000" w:themeColor="text1"/>
          <w:sz w:val="22"/>
        </w:rPr>
        <w:object>
          <v:shape id="_x0000_i1132" type="#_x0000_t75" style="width:221.5pt;height:31pt" o:oleicon="f" o:ole="">
            <v:imagedata r:id="rId191" o:title=""/>
          </v:shape>
          <o:OLEObject Type="Embed" ProgID="Equation.DSMT4" ShapeID="_x0000_i1132" DrawAspect="Content" ObjectID="_1613457167" r:id="rId192"/>
        </w:object>
      </w:r>
      <w:r w:rsidRPr="001A136A" w:rsidR="00031E9C">
        <w:rPr>
          <w:rFonts w:ascii="Arial" w:hAnsi="Arial" w:cs="Arial"/>
          <w:color w:val="000000" w:themeColor="text1"/>
          <w:sz w:val="22"/>
        </w:rPr>
        <w:t xml:space="preserve">         </w:t>
      </w:r>
      <w:r w:rsidRPr="001A136A">
        <w:rPr>
          <w:rFonts w:ascii="Arial" w:hAnsi="Arial" w:cs="Arial"/>
          <w:color w:val="000000" w:themeColor="text1"/>
          <w:sz w:val="22"/>
        </w:rPr>
        <w:t xml:space="preserve">       (9)</w:t>
      </w:r>
    </w:p>
    <w:p w:rsidR="009441FD" w:rsidRPr="001A136A" w:rsidP="001A136A">
      <w:pPr>
        <w:spacing w:line="480" w:lineRule="auto"/>
        <w:jc w:val="right"/>
        <w:textAlignment w:val="center"/>
        <w:rPr>
          <w:rFonts w:ascii="Arial" w:hAnsi="Arial" w:cs="Arial"/>
          <w:color w:val="000000" w:themeColor="text1"/>
          <w:sz w:val="22"/>
        </w:rPr>
      </w:pPr>
      <w:r>
        <w:rPr>
          <w:rFonts w:ascii="Arial" w:hAnsi="Arial" w:cs="Arial"/>
          <w:noProof/>
          <w:color w:val="000000" w:themeColor="text1"/>
          <w:sz w:val="22"/>
        </w:rPr>
        <w:object>
          <v:shape id="_x0000_i1133" type="#_x0000_t75" style="width:262.5pt;height:31pt" o:oleicon="f" o:ole="">
            <v:imagedata r:id="rId193" o:title=""/>
          </v:shape>
          <o:OLEObject Type="Embed" ProgID="Equation.DSMT4" ShapeID="_x0000_i1133" DrawAspect="Content" ObjectID="_1613457168" r:id="rId194"/>
        </w:object>
      </w:r>
      <w:r w:rsidRPr="001A136A" w:rsidR="00031E9C">
        <w:rPr>
          <w:rFonts w:ascii="Arial" w:hAnsi="Arial" w:cs="Arial"/>
          <w:color w:val="000000" w:themeColor="text1"/>
          <w:sz w:val="22"/>
        </w:rPr>
        <w:t xml:space="preserve">    </w:t>
      </w:r>
      <w:r w:rsidRPr="001A136A">
        <w:rPr>
          <w:rFonts w:ascii="Arial" w:hAnsi="Arial" w:cs="Arial"/>
          <w:color w:val="000000" w:themeColor="text1"/>
          <w:sz w:val="22"/>
        </w:rPr>
        <w:t xml:space="preserve">       (10)</w:t>
      </w: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color w:val="000000" w:themeColor="text1"/>
          <w:sz w:val="22"/>
        </w:rPr>
        <w:t xml:space="preserve">where </w:t>
      </w:r>
      <w:r>
        <w:rPr>
          <w:rFonts w:ascii="Arial" w:hAnsi="Arial" w:cs="Arial"/>
          <w:noProof/>
          <w:color w:val="000000" w:themeColor="text1"/>
          <w:sz w:val="22"/>
        </w:rPr>
        <w:object>
          <v:shape id="_x0000_i1134" type="#_x0000_t75" style="width:41pt;height:15.5pt" o:oleicon="f" o:ole="">
            <v:imagedata r:id="rId195" o:title=""/>
          </v:shape>
          <o:OLEObject Type="Embed" ProgID="Equation.DSMT4" ShapeID="_x0000_i1134" DrawAspect="Content" ObjectID="_1613457169" r:id="rId196"/>
        </w:object>
      </w:r>
      <w:r w:rsidRPr="001A136A">
        <w:rPr>
          <w:rFonts w:ascii="Arial" w:hAnsi="Arial" w:cs="Arial"/>
          <w:color w:val="000000" w:themeColor="text1"/>
          <w:sz w:val="22"/>
        </w:rPr>
        <w:t xml:space="preserve"> denotes the frequency of </w:t>
      </w:r>
      <w:r>
        <w:rPr>
          <w:rFonts w:ascii="Arial" w:hAnsi="Arial" w:cs="Arial"/>
          <w:noProof/>
          <w:color w:val="000000" w:themeColor="text1"/>
          <w:sz w:val="22"/>
        </w:rPr>
        <w:object>
          <v:shape id="_x0000_i1135" type="#_x0000_t75" style="width:10pt;height:10pt" o:oleicon="f" o:ole="">
            <v:imagedata r:id="rId197" o:title=""/>
          </v:shape>
          <o:OLEObject Type="Embed" ProgID="Equation.DSMT4" ShapeID="_x0000_i1135" DrawAspect="Content" ObjectID="_1613457170" r:id="rId198"/>
        </w:object>
      </w:r>
      <w:r w:rsidRPr="001A136A">
        <w:rPr>
          <w:rFonts w:ascii="Arial" w:hAnsi="Arial" w:cs="Arial"/>
          <w:color w:val="000000" w:themeColor="text1"/>
          <w:sz w:val="22"/>
        </w:rPr>
        <w:t>，</w:t>
      </w:r>
      <w:r>
        <w:rPr>
          <w:rFonts w:ascii="Arial" w:hAnsi="Arial" w:cs="Arial"/>
          <w:noProof/>
          <w:color w:val="000000" w:themeColor="text1"/>
          <w:sz w:val="22"/>
        </w:rPr>
        <w:object>
          <v:shape id="_x0000_i1136" type="#_x0000_t75" style="width:10pt;height:15.5pt" o:oleicon="f" o:ole="">
            <v:imagedata r:id="rId168" o:title=""/>
          </v:shape>
          <o:OLEObject Type="Embed" ProgID="Equation.DSMT4" ShapeID="_x0000_i1136" DrawAspect="Content" ObjectID="_1613457171" r:id="rId199"/>
        </w:object>
      </w:r>
      <w:r w:rsidRPr="001A136A">
        <w:rPr>
          <w:rFonts w:ascii="Arial" w:hAnsi="Arial" w:cs="Arial"/>
          <w:color w:val="000000" w:themeColor="text1"/>
          <w:sz w:val="22"/>
        </w:rPr>
        <w:t xml:space="preserve"> and </w:t>
      </w:r>
      <w:r>
        <w:rPr>
          <w:rFonts w:ascii="Arial" w:hAnsi="Arial" w:cs="Arial"/>
          <w:noProof/>
          <w:color w:val="000000" w:themeColor="text1"/>
          <w:sz w:val="22"/>
        </w:rPr>
        <w:object>
          <v:shape id="_x0000_i1137" type="#_x0000_t75" style="width:10pt;height:10pt" o:oleicon="f" o:ole="">
            <v:imagedata r:id="rId200" o:title=""/>
          </v:shape>
          <o:OLEObject Type="Embed" ProgID="Equation.DSMT4" ShapeID="_x0000_i1137" DrawAspect="Content" ObjectID="_1613457172" r:id="rId201"/>
        </w:object>
      </w:r>
      <w:r w:rsidRPr="001A136A">
        <w:rPr>
          <w:rFonts w:ascii="Arial" w:hAnsi="Arial" w:cs="Arial"/>
          <w:color w:val="000000" w:themeColor="text1"/>
          <w:sz w:val="22"/>
        </w:rPr>
        <w:t xml:space="preserve"> appearing in 3-tuples on one amino acid sequence.</w:t>
      </w: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color w:val="000000" w:themeColor="text1"/>
          <w:sz w:val="22"/>
        </w:rPr>
        <w:t>To avoid the infinity of the 3-tuple and 2-tuple mutual information values, the frequency is defined as:</w:t>
      </w:r>
    </w:p>
    <w:p w:rsidR="009441FD" w:rsidRPr="001A136A" w:rsidP="001A136A">
      <w:pPr>
        <w:spacing w:line="480" w:lineRule="auto"/>
        <w:jc w:val="right"/>
        <w:textAlignment w:val="center"/>
        <w:rPr>
          <w:rFonts w:ascii="Arial" w:hAnsi="Arial" w:cs="Arial"/>
          <w:color w:val="000000" w:themeColor="text1"/>
          <w:sz w:val="22"/>
        </w:rPr>
      </w:pPr>
      <w:r>
        <w:rPr>
          <w:rFonts w:ascii="Arial" w:hAnsi="Arial" w:cs="Arial"/>
          <w:noProof/>
          <w:color w:val="000000" w:themeColor="text1"/>
          <w:sz w:val="22"/>
        </w:rPr>
        <w:object>
          <v:shape id="_x0000_i1138" type="#_x0000_t75" style="width:56.5pt;height:25.5pt" o:oleicon="f" o:ole="">
            <v:imagedata r:id="rId202" o:title=""/>
          </v:shape>
          <o:OLEObject Type="Embed" ProgID="Equation.DSMT4" ShapeID="_x0000_i1138" DrawAspect="Content" ObjectID="_1613457173" r:id="rId203"/>
        </w:object>
      </w:r>
      <w:r w:rsidRPr="001A136A">
        <w:rPr>
          <w:rFonts w:ascii="Arial" w:hAnsi="Arial" w:cs="Arial"/>
          <w:color w:val="000000" w:themeColor="text1"/>
          <w:sz w:val="22"/>
        </w:rPr>
        <w:t xml:space="preserve">               </w:t>
      </w:r>
      <w:r w:rsidRPr="001A136A" w:rsidR="00031E9C">
        <w:rPr>
          <w:rFonts w:ascii="Arial" w:hAnsi="Arial" w:cs="Arial"/>
          <w:color w:val="000000" w:themeColor="text1"/>
          <w:sz w:val="22"/>
        </w:rPr>
        <w:t xml:space="preserve">  </w:t>
      </w:r>
      <w:r w:rsidRPr="001A136A">
        <w:rPr>
          <w:rFonts w:ascii="Arial" w:hAnsi="Arial" w:cs="Arial"/>
          <w:color w:val="000000" w:themeColor="text1"/>
          <w:sz w:val="22"/>
        </w:rPr>
        <w:t xml:space="preserve">         (11)</w:t>
      </w: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color w:val="000000" w:themeColor="text1"/>
          <w:sz w:val="22"/>
        </w:rPr>
        <w:t xml:space="preserve">where </w:t>
      </w:r>
      <w:r>
        <w:rPr>
          <w:rFonts w:ascii="Arial" w:hAnsi="Arial" w:cs="Arial"/>
          <w:noProof/>
          <w:color w:val="000000" w:themeColor="text1"/>
          <w:sz w:val="22"/>
        </w:rPr>
        <w:object>
          <v:shape id="_x0000_i1139" type="#_x0000_t75" style="width:10pt;height:10pt" o:oleicon="f" o:ole="">
            <v:imagedata r:id="rId204" o:title=""/>
          </v:shape>
          <o:OLEObject Type="Embed" ProgID="Equation.DSMT4" ShapeID="_x0000_i1139" DrawAspect="Content" ObjectID="_1613457174" r:id="rId205"/>
        </w:object>
      </w:r>
      <w:r w:rsidRPr="001A136A">
        <w:rPr>
          <w:rFonts w:ascii="Arial" w:hAnsi="Arial" w:cs="Arial"/>
          <w:color w:val="000000" w:themeColor="text1"/>
          <w:sz w:val="22"/>
        </w:rPr>
        <w:t xml:space="preserve"> represents the length of the sequence and </w:t>
      </w:r>
      <w:r>
        <w:rPr>
          <w:rFonts w:ascii="Arial" w:hAnsi="Arial" w:cs="Arial"/>
          <w:noProof/>
          <w:color w:val="000000" w:themeColor="text1"/>
          <w:sz w:val="22"/>
        </w:rPr>
        <w:object>
          <v:shape id="_x0000_i1140" type="#_x0000_t75" style="width:10pt;height:15.5pt" o:oleicon="f" o:ole="">
            <v:imagedata r:id="rId206" o:title=""/>
          </v:shape>
          <o:OLEObject Type="Embed" ProgID="Equation.DSMT4" ShapeID="_x0000_i1140" DrawAspect="Content" ObjectID="_1613457175" r:id="rId207"/>
        </w:object>
      </w:r>
      <w:r w:rsidRPr="001A136A">
        <w:rPr>
          <w:rFonts w:ascii="Arial" w:hAnsi="Arial" w:cs="Arial"/>
          <w:color w:val="000000" w:themeColor="text1"/>
          <w:sz w:val="22"/>
        </w:rPr>
        <w:t xml:space="preserve"> denotes the number of occurrence of category </w:t>
      </w:r>
      <w:r>
        <w:rPr>
          <w:rFonts w:ascii="Arial" w:hAnsi="Arial" w:cs="Arial"/>
          <w:noProof/>
          <w:color w:val="000000" w:themeColor="text1"/>
          <w:sz w:val="22"/>
        </w:rPr>
        <w:object>
          <v:shape id="_x0000_i1141" type="#_x0000_t75" style="width:10pt;height:10pt" o:oleicon="f" o:ole="">
            <v:imagedata r:id="rId166" o:title=""/>
          </v:shape>
          <o:OLEObject Type="Embed" ProgID="Equation.DSMT4" ShapeID="_x0000_i1141" DrawAspect="Content" ObjectID="_1613457176" r:id="rId208"/>
        </w:object>
      </w:r>
      <w:r w:rsidRPr="001A136A">
        <w:rPr>
          <w:rFonts w:ascii="Arial" w:hAnsi="Arial" w:cs="Arial"/>
          <w:color w:val="000000" w:themeColor="text1"/>
          <w:sz w:val="22"/>
        </w:rPr>
        <w:t xml:space="preserve"> appearing on the amino acid sequence. </w:t>
      </w:r>
      <w:r>
        <w:rPr>
          <w:rFonts w:ascii="Arial" w:hAnsi="Arial" w:cs="Arial"/>
          <w:noProof/>
          <w:color w:val="000000" w:themeColor="text1"/>
          <w:sz w:val="22"/>
        </w:rPr>
        <w:object>
          <v:shape id="_x0000_i1142" type="#_x0000_t75" style="width:31pt;height:15.5pt" o:oleicon="f" o:ole="">
            <v:imagedata r:id="rId209" o:title=""/>
          </v:shape>
          <o:OLEObject Type="Embed" ProgID="Equation.DSMT4" ShapeID="_x0000_i1142" DrawAspect="Content" ObjectID="_1613457177" r:id="rId210"/>
        </w:object>
      </w:r>
      <w:r w:rsidRPr="001A136A">
        <w:rPr>
          <w:rFonts w:ascii="Arial" w:hAnsi="Arial" w:cs="Arial"/>
          <w:color w:val="000000" w:themeColor="text1"/>
          <w:sz w:val="22"/>
        </w:rPr>
        <w:t xml:space="preserve"> and </w:t>
      </w:r>
      <w:r>
        <w:rPr>
          <w:rFonts w:ascii="Arial" w:hAnsi="Arial" w:cs="Arial"/>
          <w:noProof/>
          <w:color w:val="000000" w:themeColor="text1"/>
          <w:sz w:val="22"/>
        </w:rPr>
        <w:object>
          <v:shape id="_x0000_i1143" type="#_x0000_t75" style="width:41pt;height:15.5pt" o:oleicon="f" o:ole="">
            <v:imagedata r:id="rId211" o:title=""/>
          </v:shape>
          <o:OLEObject Type="Embed" ProgID="Equation.DSMT4" ShapeID="_x0000_i1143" DrawAspect="Content" ObjectID="_1613457178" r:id="rId212"/>
        </w:object>
      </w:r>
      <w:r w:rsidRPr="001A136A">
        <w:rPr>
          <w:rFonts w:ascii="Arial" w:hAnsi="Arial" w:cs="Arial"/>
          <w:color w:val="000000" w:themeColor="text1"/>
          <w:sz w:val="22"/>
        </w:rPr>
        <w:t xml:space="preserve"> are also calculated by a similar method.</w:t>
      </w: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color w:val="000000" w:themeColor="text1"/>
          <w:sz w:val="22"/>
        </w:rPr>
        <w:t xml:space="preserve">The MI of </w:t>
      </w:r>
      <w:r>
        <w:rPr>
          <w:rFonts w:ascii="Arial" w:hAnsi="Arial" w:cs="Arial"/>
          <w:noProof/>
          <w:color w:val="000000" w:themeColor="text1"/>
          <w:sz w:val="22"/>
        </w:rPr>
        <w:object>
          <v:shape id="_x0000_i1144" type="#_x0000_t75" style="width:36pt;height:15.5pt" o:oleicon="f" o:ole="">
            <v:imagedata r:id="rId213" o:title=""/>
          </v:shape>
          <o:OLEObject Type="Embed" ProgID="Equation.DSMT4" ShapeID="_x0000_i1144" DrawAspect="Content" ObjectID="_1613457179" r:id="rId214"/>
        </w:object>
      </w:r>
      <w:r w:rsidRPr="001A136A">
        <w:rPr>
          <w:rFonts w:ascii="Arial" w:hAnsi="Arial" w:cs="Arial"/>
          <w:color w:val="000000" w:themeColor="text1"/>
          <w:sz w:val="22"/>
        </w:rPr>
        <w:t>and</w:t>
      </w:r>
      <w:r>
        <w:rPr>
          <w:rFonts w:ascii="Arial" w:hAnsi="Arial" w:cs="Arial"/>
          <w:noProof/>
          <w:color w:val="000000" w:themeColor="text1"/>
          <w:sz w:val="22"/>
        </w:rPr>
        <w:object>
          <v:shape id="_x0000_i1145" type="#_x0000_t75" style="width:25.5pt;height:15.5pt" o:oleicon="f" o:ole="">
            <v:imagedata r:id="rId215" o:title=""/>
          </v:shape>
          <o:OLEObject Type="Embed" ProgID="Equation.DSMT4" ShapeID="_x0000_i1145" DrawAspect="Content" ObjectID="_1613457180" r:id="rId216"/>
        </w:object>
      </w:r>
      <w:r w:rsidRPr="001A136A">
        <w:rPr>
          <w:rFonts w:ascii="Arial" w:hAnsi="Arial" w:cs="Arial"/>
          <w:color w:val="000000" w:themeColor="text1"/>
          <w:sz w:val="22"/>
        </w:rPr>
        <w:t xml:space="preserve"> of the 3-tuple (84-dimensional) and 2-tuple (28-dimensional) is extracted from the amino acid sequence, respectively. A 119-dimension vector is finally generated by calculating the frequency of each category appearing on the amino acid sequence.</w:t>
      </w:r>
    </w:p>
    <w:p w:rsidR="00391288" w:rsidRPr="001A136A" w:rsidP="001A136A">
      <w:pPr>
        <w:spacing w:line="480" w:lineRule="auto"/>
        <w:ind w:firstLine="440" w:firstLineChars="200"/>
        <w:textAlignment w:val="center"/>
        <w:rPr>
          <w:rFonts w:ascii="Arial" w:hAnsi="Arial" w:cs="Arial"/>
          <w:color w:val="000000" w:themeColor="text1"/>
          <w:sz w:val="22"/>
        </w:rPr>
      </w:pPr>
    </w:p>
    <w:p w:rsidR="009441FD" w:rsidRPr="001A136A" w:rsidP="001A136A">
      <w:pPr>
        <w:spacing w:line="480" w:lineRule="auto"/>
        <w:rPr>
          <w:rFonts w:ascii="Arial" w:hAnsi="Arial" w:cs="Arial"/>
          <w:b/>
          <w:color w:val="000000" w:themeColor="text1"/>
          <w:sz w:val="22"/>
        </w:rPr>
      </w:pPr>
      <w:r w:rsidRPr="001A136A">
        <w:rPr>
          <w:rFonts w:ascii="Arial" w:eastAsia="宋体" w:hAnsi="Arial" w:cs="Arial"/>
          <w:b/>
          <w:sz w:val="22"/>
        </w:rPr>
        <w:t>Text S4</w:t>
      </w:r>
      <w:r w:rsidRPr="001A136A" w:rsidR="00031E9C">
        <w:rPr>
          <w:rFonts w:ascii="Arial" w:eastAsia="宋体" w:hAnsi="Arial" w:cs="Arial"/>
          <w:b/>
          <w:sz w:val="22"/>
        </w:rPr>
        <w:t>.</w:t>
      </w:r>
      <w:r w:rsidRPr="001A136A">
        <w:rPr>
          <w:rFonts w:ascii="Arial" w:hAnsi="Arial" w:cs="Arial"/>
          <w:b/>
          <w:color w:val="000000" w:themeColor="text1"/>
          <w:sz w:val="22"/>
        </w:rPr>
        <w:t xml:space="preserve"> </w:t>
      </w:r>
      <w:r w:rsidRPr="00000AA4">
        <w:rPr>
          <w:rFonts w:ascii="Arial" w:hAnsi="Arial" w:cs="Arial"/>
          <w:color w:val="000000" w:themeColor="text1"/>
          <w:sz w:val="22"/>
        </w:rPr>
        <w:t>Evolutionary-derived features</w:t>
      </w:r>
      <w:r w:rsidRPr="00000AA4" w:rsidR="00000AA4">
        <w:rPr>
          <w:rFonts w:ascii="Arial" w:hAnsi="Arial" w:cs="Arial"/>
          <w:color w:val="000000" w:themeColor="text1"/>
          <w:sz w:val="22"/>
        </w:rPr>
        <w:t>.</w:t>
      </w: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b/>
          <w:color w:val="000000" w:themeColor="text1"/>
          <w:sz w:val="22"/>
        </w:rPr>
        <w:t>BLOSUM62:</w:t>
      </w:r>
      <w:r w:rsidRPr="001A136A">
        <w:rPr>
          <w:rFonts w:ascii="Arial" w:hAnsi="Arial" w:cs="Arial"/>
          <w:sz w:val="22"/>
        </w:rPr>
        <w:t xml:space="preserve"> </w:t>
      </w:r>
      <w:r w:rsidRPr="001A136A">
        <w:rPr>
          <w:rFonts w:ascii="Arial" w:hAnsi="Arial" w:cs="Arial"/>
          <w:color w:val="000000" w:themeColor="text1"/>
          <w:sz w:val="22"/>
        </w:rPr>
        <w:t xml:space="preserve">The BLOSUM62 matrix is used to represent the primary sequence </w:t>
      </w:r>
      <w:r w:rsidRPr="001A136A">
        <w:rPr>
          <w:rFonts w:ascii="Arial" w:hAnsi="Arial" w:cs="Arial"/>
          <w:color w:val="000000" w:themeColor="text1"/>
          <w:sz w:val="22"/>
        </w:rPr>
        <w:t xml:space="preserve">information of the protein. Each residue in the training dataset is represented by the matrix containing </w:t>
      </w:r>
      <w:r>
        <w:rPr>
          <w:rFonts w:ascii="Arial" w:hAnsi="Arial" w:cs="Arial"/>
          <w:noProof/>
          <w:color w:val="000000" w:themeColor="text1"/>
          <w:sz w:val="22"/>
        </w:rPr>
        <w:object>
          <v:shape id="_x0000_i1146" type="#_x0000_t75" style="width:25.5pt;height:10pt" o:oleicon="f" o:ole="">
            <v:imagedata r:id="rId217" o:title=""/>
          </v:shape>
          <o:OLEObject Type="Embed" ProgID="Equation.DSMT4" ShapeID="_x0000_i1146" DrawAspect="Content" ObjectID="_1613457181" r:id="rId218"/>
        </w:object>
      </w:r>
      <w:r w:rsidRPr="001A136A">
        <w:rPr>
          <w:rFonts w:ascii="Arial" w:hAnsi="Arial" w:cs="Arial"/>
          <w:color w:val="000000" w:themeColor="text1"/>
          <w:sz w:val="22"/>
        </w:rPr>
        <w:t xml:space="preserve"> elements, where </w:t>
      </w:r>
      <w:r>
        <w:rPr>
          <w:rFonts w:ascii="Arial" w:hAnsi="Arial" w:cs="Arial"/>
          <w:noProof/>
          <w:color w:val="000000" w:themeColor="text1"/>
          <w:sz w:val="22"/>
        </w:rPr>
        <w:object>
          <v:shape id="_x0000_i1147" type="#_x0000_t75" style="width:10pt;height:10pt" o:oleicon="f" o:ole="">
            <v:imagedata r:id="rId204" o:title=""/>
          </v:shape>
          <o:OLEObject Type="Embed" ProgID="Equation.DSMT4" ShapeID="_x0000_i1147" DrawAspect="Content" ObjectID="_1613457182" r:id="rId219"/>
        </w:object>
      </w:r>
      <w:r w:rsidRPr="001A136A">
        <w:rPr>
          <w:rFonts w:ascii="Arial" w:hAnsi="Arial" w:cs="Arial"/>
          <w:color w:val="000000" w:themeColor="text1"/>
          <w:sz w:val="22"/>
        </w:rPr>
        <w:t xml:space="preserve"> is the length and </w:t>
      </w:r>
      <w:r>
        <w:rPr>
          <w:rFonts w:ascii="Arial" w:hAnsi="Arial" w:cs="Arial"/>
          <w:noProof/>
          <w:color w:val="000000" w:themeColor="text1"/>
          <w:sz w:val="22"/>
        </w:rPr>
        <w:object>
          <v:shape id="_x0000_i1148" type="#_x0000_t75" style="width:31pt;height:10pt" o:oleicon="f" o:ole="">
            <v:imagedata r:id="rId220" o:title=""/>
          </v:shape>
          <o:OLEObject Type="Embed" ProgID="Equation.DSMT4" ShapeID="_x0000_i1148" DrawAspect="Content" ObjectID="_1613457183" r:id="rId221"/>
        </w:object>
      </w:r>
      <w:r w:rsidRPr="001A136A">
        <w:rPr>
          <w:rFonts w:ascii="Arial" w:hAnsi="Arial" w:cs="Arial"/>
          <w:color w:val="000000" w:themeColor="text1"/>
          <w:sz w:val="22"/>
        </w:rPr>
        <w:t xml:space="preserve"> is the 20 amino acids.</w:t>
      </w:r>
      <w:r w:rsidRPr="001A136A">
        <w:rPr>
          <w:rFonts w:ascii="Arial" w:hAnsi="Arial" w:cs="Arial"/>
          <w:sz w:val="22"/>
        </w:rPr>
        <w:t xml:space="preserve"> </w:t>
      </w:r>
      <w:r w:rsidRPr="001A136A">
        <w:rPr>
          <w:rFonts w:ascii="Arial" w:hAnsi="Arial" w:cs="Arial"/>
          <w:color w:val="000000" w:themeColor="text1"/>
          <w:sz w:val="22"/>
        </w:rPr>
        <w:t xml:space="preserve">Each row of the normalized BLOSUM62 matrix represents one of the 20 common amino acids. The BLOSUM62 descriptor </w:t>
      </w:r>
      <w:r w:rsidRPr="001A136A">
        <w:rPr>
          <w:rFonts w:ascii="Arial" w:hAnsi="Arial" w:cs="Arial"/>
          <w:color w:val="000000" w:themeColor="text1"/>
          <w:sz w:val="22"/>
        </w:rPr>
        <w:fldChar w:fldCharType="begin"/>
      </w:r>
      <w:r w:rsidRPr="001A136A">
        <w:rPr>
          <w:rFonts w:ascii="Arial" w:hAnsi="Arial" w:cs="Arial"/>
          <w:color w:val="000000" w:themeColor="text1"/>
          <w:sz w:val="22"/>
        </w:rPr>
        <w:instrText xml:space="preserve"> ADDIN EN.CITE &lt;EndNote&gt;&lt;Cite&gt;&lt;Author&gt;Chen&lt;/Author&gt;&lt;Year&gt;2018&lt;/Year&gt;&lt;RecNum&gt;130&lt;/RecNum&gt;&lt;DisplayText&gt;(Chen, et al., 2018)&lt;/DisplayText&gt;&lt;record&gt;&lt;rec-number&gt;130&lt;/rec-number&gt;&lt;foreign-keys&gt;&lt;key app="EN" db-id="wzzwxxxeyr0p9tez5zrp5x0wtsa2ads500tv" timestamp="1547475222"&gt;130&lt;/key&gt;&lt;/foreign-keys&gt;&lt;ref-type name="Journal Article"&gt;17&lt;/ref-type&gt;&lt;contributors&gt;&lt;authors&gt;&lt;author&gt;Chen, Z.&lt;/author&gt;&lt;author&gt;Zhao, P. &lt;/author&gt;&lt;author&gt;Li, F.&lt;/author&gt;&lt;author&gt;Leier, A.&lt;/author&gt;&lt;author&gt;Marquez-Lago, T. T.&lt;/author&gt;&lt;author&gt;Wang, Y.&lt;/author&gt;&lt;author&gt;Webb, G. I.&lt;/author&gt;&lt;/authors&gt;&lt;/contributors&gt;&lt;titles&gt;&lt;title&gt;iFeature: a python package and web server for features extraction and selection from protein and peptide sequences&lt;/title&gt;&lt;secondary-title&gt;Bioinformatics&lt;/secondary-title&gt;&lt;/titles&gt;&lt;periodical&gt;&lt;full-title&gt;Bioinformatics&lt;/full-title&gt;&lt;abbr-1&gt;Bioinformatics&lt;/abbr-1&gt;&lt;/periodical&gt;&lt;pages&gt;2499-2502&lt;/pages&gt;&lt;volume&gt;34&lt;/volume&gt;&lt;dates&gt;&lt;year&gt;2018&lt;/year&gt;&lt;/dates&gt;&lt;urls&gt;&lt;/urls&gt;&lt;electronic-resource-num&gt;10.1093/bioinformatics/bty140&lt;/electronic-resource-num&gt;&lt;/record&gt;&lt;/Cite&gt;&lt;/EndNote&gt;</w:instrText>
      </w:r>
      <w:r w:rsidRPr="001A136A">
        <w:rPr>
          <w:rFonts w:ascii="Arial" w:hAnsi="Arial" w:cs="Arial"/>
          <w:color w:val="000000" w:themeColor="text1"/>
          <w:sz w:val="22"/>
        </w:rPr>
        <w:fldChar w:fldCharType="separate"/>
      </w:r>
      <w:r w:rsidRPr="001A136A">
        <w:rPr>
          <w:rFonts w:ascii="Arial" w:hAnsi="Arial" w:cs="Arial"/>
          <w:noProof/>
          <w:color w:val="000000" w:themeColor="text1"/>
          <w:sz w:val="22"/>
        </w:rPr>
        <w:t>(</w:t>
      </w:r>
      <w:hyperlink w:anchor="_ENREF_1" w:tooltip="Chen, 2018 #130" w:history="1">
        <w:r w:rsidRPr="001A136A" w:rsidR="0007160A">
          <w:rPr>
            <w:rFonts w:ascii="Arial" w:hAnsi="Arial" w:cs="Arial"/>
            <w:noProof/>
            <w:color w:val="000000" w:themeColor="text1"/>
            <w:sz w:val="22"/>
          </w:rPr>
          <w:t>Chen, et al., 2018</w:t>
        </w:r>
      </w:hyperlink>
      <w:r w:rsidRPr="001A136A">
        <w:rPr>
          <w:rFonts w:ascii="Arial" w:hAnsi="Arial" w:cs="Arial"/>
          <w:noProof/>
          <w:color w:val="000000" w:themeColor="text1"/>
          <w:sz w:val="22"/>
        </w:rPr>
        <w:t>)</w:t>
      </w:r>
      <w:r w:rsidRPr="001A136A">
        <w:rPr>
          <w:rFonts w:ascii="Arial" w:hAnsi="Arial" w:cs="Arial"/>
          <w:color w:val="000000" w:themeColor="text1"/>
          <w:sz w:val="22"/>
        </w:rPr>
        <w:fldChar w:fldCharType="end"/>
      </w:r>
      <w:r w:rsidRPr="001A136A">
        <w:rPr>
          <w:rFonts w:ascii="Arial" w:hAnsi="Arial" w:cs="Arial"/>
          <w:color w:val="000000" w:themeColor="text1"/>
          <w:sz w:val="22"/>
        </w:rPr>
        <w:t xml:space="preserve"> can be used to encode peptides of equal length.</w:t>
      </w: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b/>
          <w:color w:val="000000" w:themeColor="text1"/>
          <w:sz w:val="22"/>
        </w:rPr>
        <w:t>KNN:</w:t>
      </w:r>
      <w:r w:rsidRPr="001A136A">
        <w:rPr>
          <w:rFonts w:ascii="Arial" w:hAnsi="Arial" w:cs="Arial"/>
          <w:sz w:val="22"/>
        </w:rPr>
        <w:t xml:space="preserve"> </w:t>
      </w:r>
      <w:r w:rsidRPr="001A136A">
        <w:rPr>
          <w:rFonts w:ascii="Arial" w:hAnsi="Arial" w:cs="Arial"/>
          <w:color w:val="000000" w:themeColor="text1"/>
          <w:sz w:val="22"/>
        </w:rPr>
        <w:t xml:space="preserve">The KNN algorithm </w:t>
      </w:r>
      <w:r w:rsidRPr="001A136A">
        <w:rPr>
          <w:rFonts w:ascii="Arial" w:hAnsi="Arial" w:cs="Arial"/>
          <w:color w:val="000000" w:themeColor="text1"/>
          <w:sz w:val="22"/>
        </w:rPr>
        <w:fldChar w:fldCharType="begin"/>
      </w:r>
      <w:r w:rsidRPr="001A136A">
        <w:rPr>
          <w:rFonts w:ascii="Arial" w:hAnsi="Arial" w:cs="Arial"/>
          <w:color w:val="000000" w:themeColor="text1"/>
          <w:sz w:val="22"/>
        </w:rPr>
        <w:instrText xml:space="preserve"> ADDIN EN.CITE &lt;EndNote&gt;&lt;Cite&gt;&lt;Author&gt;Gao&lt;/Author&gt;&lt;Year&gt;2010&lt;/Year&gt;&lt;RecNum&gt;131&lt;/RecNum&gt;&lt;DisplayText&gt;(Gao, et al., 2010)&lt;/DisplayText&gt;&lt;record&gt;&lt;rec-number&gt;131&lt;/rec-number&gt;&lt;foreign-keys&gt;&lt;key app="EN" db-id="wzzwxxxeyr0p9tez5zrp5x0wtsa2ads500tv" timestamp="1547475308"&gt;131&lt;/key&gt;&lt;/foreign-keys&gt;&lt;ref-type name="Journal Article"&gt;17&lt;/ref-type&gt;&lt;contributors&gt;&lt;authors&gt;&lt;author&gt;Gao, J&lt;/author&gt;&lt;author&gt;Thelen, J. J&lt;/author&gt;&lt;author&gt;Dunker, A. K. &lt;/author&gt;&lt;author&gt;Xu, D.&lt;/author&gt;&lt;/authors&gt;&lt;/contributors&gt;&lt;titles&gt;&lt;title&gt;Musite, a tool for global prediction of general and kinase-specific phosphorylation sites.&lt;/title&gt;&lt;secondary-title&gt;Molecular &amp;amp; Cellular Proteomics&lt;/secondary-title&gt;&lt;/titles&gt;&lt;periodical&gt;&lt;full-title&gt;Molecular &amp;amp; Cellular Proteomics&lt;/full-title&gt;&lt;/periodical&gt;&lt;pages&gt;2586-2600&lt;/pages&gt;&lt;volume&gt;9&lt;/volume&gt;&lt;dates&gt;&lt;year&gt;2010&lt;/year&gt;&lt;/dates&gt;&lt;urls&gt;&lt;/urls&gt;&lt;/record&gt;&lt;/Cite&gt;&lt;/EndNote&gt;</w:instrText>
      </w:r>
      <w:r w:rsidRPr="001A136A">
        <w:rPr>
          <w:rFonts w:ascii="Arial" w:hAnsi="Arial" w:cs="Arial"/>
          <w:color w:val="000000" w:themeColor="text1"/>
          <w:sz w:val="22"/>
        </w:rPr>
        <w:fldChar w:fldCharType="separate"/>
      </w:r>
      <w:r w:rsidRPr="001A136A">
        <w:rPr>
          <w:rFonts w:ascii="Arial" w:hAnsi="Arial" w:cs="Arial"/>
          <w:noProof/>
          <w:color w:val="000000" w:themeColor="text1"/>
          <w:sz w:val="22"/>
        </w:rPr>
        <w:t>(</w:t>
      </w:r>
      <w:hyperlink w:anchor="_ENREF_4" w:tooltip="Gao, 2010 #131" w:history="1">
        <w:r w:rsidRPr="001A136A" w:rsidR="0007160A">
          <w:rPr>
            <w:rFonts w:ascii="Arial" w:hAnsi="Arial" w:cs="Arial"/>
            <w:noProof/>
            <w:color w:val="000000" w:themeColor="text1"/>
            <w:sz w:val="22"/>
          </w:rPr>
          <w:t>Gao, et al., 2010</w:t>
        </w:r>
      </w:hyperlink>
      <w:r w:rsidRPr="001A136A">
        <w:rPr>
          <w:rFonts w:ascii="Arial" w:hAnsi="Arial" w:cs="Arial"/>
          <w:noProof/>
          <w:color w:val="000000" w:themeColor="text1"/>
          <w:sz w:val="22"/>
        </w:rPr>
        <w:t>)</w:t>
      </w:r>
      <w:r w:rsidRPr="001A136A">
        <w:rPr>
          <w:rFonts w:ascii="Arial" w:hAnsi="Arial" w:cs="Arial"/>
          <w:color w:val="000000" w:themeColor="text1"/>
          <w:sz w:val="22"/>
        </w:rPr>
        <w:fldChar w:fldCharType="end"/>
      </w:r>
      <w:r w:rsidRPr="001A136A">
        <w:rPr>
          <w:rFonts w:ascii="Arial" w:hAnsi="Arial" w:cs="Arial"/>
          <w:color w:val="000000" w:themeColor="text1"/>
          <w:sz w:val="22"/>
        </w:rPr>
        <w:t xml:space="preserve"> predicts PTM sites by clustering information of local sequences, extracting features from similar sequences of positive and negative datasets to capture local sequence similarity around post-translational modification sites.</w:t>
      </w:r>
      <w:r w:rsidRPr="001A136A">
        <w:rPr>
          <w:rFonts w:ascii="Arial" w:hAnsi="Arial" w:cs="Arial"/>
          <w:sz w:val="22"/>
        </w:rPr>
        <w:t xml:space="preserve"> </w:t>
      </w:r>
      <w:r w:rsidRPr="001A136A">
        <w:rPr>
          <w:rFonts w:ascii="Arial" w:hAnsi="Arial" w:cs="Arial"/>
          <w:color w:val="000000" w:themeColor="text1"/>
          <w:sz w:val="22"/>
        </w:rPr>
        <w:t xml:space="preserve">Specifically, for the two sequence fragments </w:t>
      </w:r>
      <w:r>
        <w:rPr>
          <w:rFonts w:ascii="Arial" w:hAnsi="Arial" w:cs="Arial"/>
          <w:noProof/>
          <w:color w:val="000000" w:themeColor="text1"/>
          <w:sz w:val="22"/>
        </w:rPr>
        <w:object>
          <v:shape id="_x0000_i1149" type="#_x0000_t75" style="width:102.5pt;height:21pt" o:oleicon="f" o:ole="">
            <v:imagedata r:id="rId222" o:title=""/>
          </v:shape>
          <o:OLEObject Type="Embed" ProgID="Equation.DSMT4" ShapeID="_x0000_i1149" DrawAspect="Content" ObjectID="_1613457184" r:id="rId223"/>
        </w:object>
      </w:r>
      <w:r w:rsidRPr="001A136A">
        <w:rPr>
          <w:rFonts w:ascii="Arial" w:hAnsi="Arial" w:cs="Arial"/>
          <w:color w:val="000000" w:themeColor="text1"/>
          <w:sz w:val="22"/>
        </w:rPr>
        <w:t xml:space="preserve">and </w:t>
      </w:r>
      <w:r>
        <w:rPr>
          <w:rFonts w:ascii="Arial" w:hAnsi="Arial" w:cs="Arial"/>
          <w:noProof/>
          <w:color w:val="000000" w:themeColor="text1"/>
          <w:sz w:val="22"/>
        </w:rPr>
        <w:object>
          <v:shape id="_x0000_i1150" type="#_x0000_t75" style="width:108pt;height:21pt" o:oleicon="f" o:ole="">
            <v:imagedata r:id="rId224" o:title=""/>
          </v:shape>
          <o:OLEObject Type="Embed" ProgID="Equation.DSMT4" ShapeID="_x0000_i1150" DrawAspect="Content" ObjectID="_1613457185" r:id="rId225"/>
        </w:object>
      </w:r>
      <w:r w:rsidRPr="001A136A">
        <w:rPr>
          <w:rFonts w:ascii="Arial" w:hAnsi="Arial" w:cs="Arial"/>
          <w:color w:val="000000" w:themeColor="text1"/>
          <w:sz w:val="22"/>
        </w:rPr>
        <w:t xml:space="preserve">, the distance </w:t>
      </w:r>
      <w:r>
        <w:rPr>
          <w:rFonts w:ascii="Arial" w:hAnsi="Arial" w:cs="Arial"/>
          <w:noProof/>
          <w:color w:val="000000" w:themeColor="text1"/>
          <w:sz w:val="22"/>
        </w:rPr>
        <w:object>
          <v:shape id="_x0000_i1151" type="#_x0000_t75" style="width:51pt;height:15.5pt" o:oleicon="f" o:ole="">
            <v:imagedata r:id="rId226" o:title=""/>
          </v:shape>
          <o:OLEObject Type="Embed" ProgID="Equation.DSMT4" ShapeID="_x0000_i1151" DrawAspect="Content" ObjectID="_1613457186" r:id="rId227"/>
        </w:object>
      </w:r>
      <w:r w:rsidRPr="001A136A">
        <w:rPr>
          <w:rFonts w:ascii="Arial" w:hAnsi="Arial" w:cs="Arial"/>
          <w:color w:val="000000" w:themeColor="text1"/>
          <w:sz w:val="22"/>
        </w:rPr>
        <w:t xml:space="preserve"> between the sequences </w:t>
      </w:r>
      <w:r>
        <w:rPr>
          <w:rFonts w:ascii="Arial" w:hAnsi="Arial" w:cs="Arial"/>
          <w:noProof/>
          <w:color w:val="000000" w:themeColor="text1"/>
          <w:sz w:val="22"/>
        </w:rPr>
        <w:object>
          <v:shape id="_x0000_i1152" type="#_x0000_t75" style="width:10pt;height:15.5pt" o:oleicon="f" o:ole="">
            <v:imagedata r:id="rId228" o:title=""/>
          </v:shape>
          <o:OLEObject Type="Embed" ProgID="Equation.DSMT4" ShapeID="_x0000_i1152" DrawAspect="Content" ObjectID="_1613457187" r:id="rId229"/>
        </w:object>
      </w:r>
      <w:r w:rsidRPr="001A136A">
        <w:rPr>
          <w:rFonts w:ascii="Arial" w:hAnsi="Arial" w:cs="Arial"/>
          <w:color w:val="000000" w:themeColor="text1"/>
          <w:sz w:val="22"/>
        </w:rPr>
        <w:t xml:space="preserve"> and </w:t>
      </w:r>
      <w:r>
        <w:rPr>
          <w:rFonts w:ascii="Arial" w:hAnsi="Arial" w:cs="Arial"/>
          <w:noProof/>
          <w:color w:val="000000" w:themeColor="text1"/>
          <w:sz w:val="22"/>
        </w:rPr>
        <w:object>
          <v:shape id="_x0000_i1153" type="#_x0000_t75" style="width:10pt;height:15.5pt" o:oleicon="f" o:ole="">
            <v:imagedata r:id="rId230" o:title=""/>
          </v:shape>
          <o:OLEObject Type="Embed" ProgID="Equation.DSMT4" ShapeID="_x0000_i1153" DrawAspect="Content" ObjectID="_1613457188" r:id="rId231"/>
        </w:object>
      </w:r>
      <w:r w:rsidRPr="001A136A">
        <w:rPr>
          <w:rFonts w:ascii="Arial" w:hAnsi="Arial" w:cs="Arial"/>
          <w:color w:val="000000" w:themeColor="text1"/>
          <w:sz w:val="22"/>
        </w:rPr>
        <w:t xml:space="preserve"> is defined as follows:</w:t>
      </w:r>
    </w:p>
    <w:p w:rsidR="009441FD" w:rsidRPr="001A136A" w:rsidP="001A136A">
      <w:pPr>
        <w:spacing w:line="480" w:lineRule="auto"/>
        <w:jc w:val="right"/>
        <w:textAlignment w:val="center"/>
        <w:rPr>
          <w:rFonts w:ascii="Arial" w:hAnsi="Arial" w:cs="Arial"/>
          <w:color w:val="000000" w:themeColor="text1"/>
          <w:sz w:val="22"/>
        </w:rPr>
      </w:pPr>
      <w:r>
        <w:rPr>
          <w:rFonts w:ascii="Arial" w:hAnsi="Arial" w:cs="Arial"/>
          <w:noProof/>
          <w:color w:val="000000" w:themeColor="text1"/>
          <w:sz w:val="22"/>
        </w:rPr>
        <w:object>
          <v:shape id="_x0000_i1154" type="#_x0000_t75" style="width:2in;height:41pt" o:oleicon="f" o:ole="">
            <v:imagedata r:id="rId232" o:title=""/>
          </v:shape>
          <o:OLEObject Type="Embed" ProgID="Equation.DSMT4" ShapeID="_x0000_i1154" DrawAspect="Content" ObjectID="_1613457189" r:id="rId233"/>
        </w:object>
      </w:r>
      <w:r w:rsidRPr="001A136A">
        <w:rPr>
          <w:rFonts w:ascii="Arial" w:hAnsi="Arial" w:cs="Arial"/>
          <w:color w:val="000000" w:themeColor="text1"/>
          <w:sz w:val="22"/>
        </w:rPr>
        <w:t xml:space="preserve">                       (12)</w:t>
      </w:r>
    </w:p>
    <w:p w:rsidR="009441FD" w:rsidRPr="001A136A" w:rsidP="001A136A">
      <w:pPr>
        <w:spacing w:line="480" w:lineRule="auto"/>
        <w:jc w:val="right"/>
        <w:textAlignment w:val="center"/>
        <w:rPr>
          <w:rFonts w:ascii="Arial" w:hAnsi="Arial" w:cs="Arial"/>
          <w:color w:val="000000" w:themeColor="text1"/>
          <w:sz w:val="22"/>
        </w:rPr>
      </w:pPr>
      <w:r>
        <w:rPr>
          <w:rFonts w:ascii="Arial" w:hAnsi="Arial" w:cs="Arial"/>
          <w:noProof/>
          <w:color w:val="000000" w:themeColor="text1"/>
          <w:sz w:val="22"/>
        </w:rPr>
        <w:object>
          <v:shape id="_x0000_i1155" type="#_x0000_t75" style="width:128.5pt;height:31pt" o:oleicon="f" o:ole="">
            <v:imagedata r:id="rId234" o:title=""/>
          </v:shape>
          <o:OLEObject Type="Embed" ProgID="Equation.DSMT4" ShapeID="_x0000_i1155" DrawAspect="Content" ObjectID="_1613457190" r:id="rId235"/>
        </w:object>
      </w:r>
      <w:r w:rsidRPr="001A136A">
        <w:rPr>
          <w:rFonts w:ascii="Arial" w:hAnsi="Arial" w:cs="Arial"/>
          <w:color w:val="000000" w:themeColor="text1"/>
          <w:sz w:val="22"/>
        </w:rPr>
        <w:t xml:space="preserve">                         (13)</w:t>
      </w:r>
    </w:p>
    <w:p w:rsidR="009441FD" w:rsidRPr="001A136A" w:rsidP="001A136A">
      <w:pPr>
        <w:spacing w:line="480" w:lineRule="auto"/>
        <w:ind w:firstLine="440" w:firstLineChars="200"/>
        <w:textAlignment w:val="center"/>
        <w:rPr>
          <w:rFonts w:ascii="Arial" w:hAnsi="Arial" w:cs="Arial"/>
          <w:color w:val="000000" w:themeColor="text1"/>
          <w:sz w:val="22"/>
        </w:rPr>
      </w:pPr>
      <w:r>
        <w:rPr>
          <w:rFonts w:ascii="Arial" w:hAnsi="Arial" w:cs="Arial"/>
          <w:noProof/>
          <w:color w:val="000000" w:themeColor="text1"/>
          <w:sz w:val="22"/>
        </w:rPr>
        <w:object>
          <v:shape id="_x0000_i1156" type="#_x0000_t75" style="width:10pt;height:10pt" o:oleicon="f" o:ole="">
            <v:imagedata r:id="rId204" o:title=""/>
          </v:shape>
          <o:OLEObject Type="Embed" ProgID="Equation.DSMT4" ShapeID="_x0000_i1156" DrawAspect="Content" ObjectID="_1613457191" r:id="rId236"/>
        </w:object>
      </w:r>
      <w:r w:rsidRPr="001A136A">
        <w:rPr>
          <w:rFonts w:ascii="Arial" w:hAnsi="Arial" w:cs="Arial"/>
          <w:color w:val="000000" w:themeColor="text1"/>
          <w:sz w:val="22"/>
        </w:rPr>
        <w:t xml:space="preserve">represents the protein sequence window size, </w:t>
      </w:r>
      <w:r>
        <w:rPr>
          <w:rFonts w:ascii="Arial" w:hAnsi="Arial" w:cs="Arial"/>
          <w:noProof/>
          <w:color w:val="000000" w:themeColor="text1"/>
          <w:sz w:val="22"/>
        </w:rPr>
        <w:object>
          <v:shape id="_x0000_i1157" type="#_x0000_t75" style="width:21pt;height:15.5pt" o:oleicon="f" o:ole="">
            <v:imagedata r:id="rId237" o:title=""/>
          </v:shape>
          <o:OLEObject Type="Embed" ProgID="Equation.DSMT4" ShapeID="_x0000_i1157" DrawAspect="Content" ObjectID="_1613457192" r:id="rId238"/>
        </w:object>
      </w:r>
      <w:r w:rsidRPr="001A136A">
        <w:rPr>
          <w:rFonts w:ascii="Arial" w:hAnsi="Arial" w:cs="Arial"/>
          <w:color w:val="000000" w:themeColor="text1"/>
          <w:sz w:val="22"/>
        </w:rPr>
        <w:t xml:space="preserve"> is the normalized amino acid substitution matrix. </w:t>
      </w:r>
      <w:r>
        <w:rPr>
          <w:rFonts w:ascii="Arial" w:hAnsi="Arial" w:cs="Arial"/>
          <w:noProof/>
          <w:color w:val="000000" w:themeColor="text1"/>
          <w:sz w:val="22"/>
        </w:rPr>
        <w:object>
          <v:shape id="_x0000_i1158" type="#_x0000_t75" style="width:15.5pt;height:10pt" o:oleicon="f" o:ole="">
            <v:imagedata r:id="rId239" o:title=""/>
          </v:shape>
          <o:OLEObject Type="Embed" ProgID="Equation.DSMT4" ShapeID="_x0000_i1158" DrawAspect="Content" ObjectID="_1613457193" r:id="rId240"/>
        </w:object>
      </w:r>
      <w:r w:rsidRPr="001A136A">
        <w:rPr>
          <w:rFonts w:ascii="Arial" w:hAnsi="Arial" w:cs="Arial"/>
          <w:color w:val="000000" w:themeColor="text1"/>
          <w:sz w:val="22"/>
        </w:rPr>
        <w:t xml:space="preserve">is the substitution matrix, derived from the BLOSUM62 matrix, </w:t>
      </w:r>
      <w:r>
        <w:rPr>
          <w:rFonts w:ascii="Arial" w:hAnsi="Arial" w:cs="Arial"/>
          <w:noProof/>
          <w:color w:val="000000" w:themeColor="text1"/>
          <w:sz w:val="22"/>
        </w:rPr>
        <w:object>
          <v:shape id="_x0000_i1159" type="#_x0000_t75" style="width:10pt;height:10pt" o:oleicon="f" o:ole="">
            <v:imagedata r:id="rId241" o:title=""/>
          </v:shape>
          <o:OLEObject Type="Embed" ProgID="Equation.DSMT4" ShapeID="_x0000_i1159" DrawAspect="Content" ObjectID="_1613457194" r:id="rId242"/>
        </w:object>
      </w:r>
      <w:r w:rsidRPr="001A136A">
        <w:rPr>
          <w:rFonts w:ascii="Arial" w:hAnsi="Arial" w:cs="Arial"/>
          <w:color w:val="000000" w:themeColor="text1"/>
          <w:sz w:val="22"/>
        </w:rPr>
        <w:t xml:space="preserve">and </w:t>
      </w:r>
      <w:r>
        <w:rPr>
          <w:rFonts w:ascii="Arial" w:hAnsi="Arial" w:cs="Arial"/>
          <w:noProof/>
          <w:color w:val="000000" w:themeColor="text1"/>
          <w:sz w:val="22"/>
        </w:rPr>
        <w:object>
          <v:shape id="_x0000_i1160" type="#_x0000_t75" style="width:10pt;height:10pt" o:oleicon="f" o:ole="">
            <v:imagedata r:id="rId243" o:title=""/>
          </v:shape>
          <o:OLEObject Type="Embed" ProgID="Equation.DSMT4" ShapeID="_x0000_i1160" DrawAspect="Content" ObjectID="_1613457195" r:id="rId244"/>
        </w:object>
      </w:r>
      <w:r w:rsidRPr="001A136A">
        <w:rPr>
          <w:rFonts w:ascii="Arial" w:hAnsi="Arial" w:cs="Arial"/>
          <w:color w:val="000000" w:themeColor="text1"/>
          <w:sz w:val="22"/>
        </w:rPr>
        <w:t xml:space="preserve">  represent two amino acids, and </w:t>
      </w:r>
      <w:r>
        <w:rPr>
          <w:rFonts w:ascii="Arial" w:hAnsi="Arial" w:cs="Arial"/>
          <w:noProof/>
          <w:color w:val="000000" w:themeColor="text1"/>
          <w:sz w:val="22"/>
        </w:rPr>
        <w:object>
          <v:shape id="_x0000_i1161" type="#_x0000_t75" style="width:62.5pt;height:15.5pt" o:oleicon="f" o:ole="">
            <v:imagedata r:id="rId245" o:title=""/>
          </v:shape>
          <o:OLEObject Type="Embed" ProgID="Equation.DSMT4" ShapeID="_x0000_i1161" DrawAspect="Content" ObjectID="_1613457196" r:id="rId246"/>
        </w:object>
      </w:r>
      <w:r w:rsidRPr="001A136A">
        <w:rPr>
          <w:rFonts w:ascii="Arial" w:hAnsi="Arial" w:cs="Arial"/>
          <w:color w:val="000000" w:themeColor="text1"/>
          <w:sz w:val="22"/>
        </w:rPr>
        <w:t xml:space="preserve">represents the maximum/minimum in the substitution matrix </w:t>
      </w:r>
      <w:r>
        <w:rPr>
          <w:rFonts w:ascii="Arial" w:hAnsi="Arial" w:cs="Arial"/>
          <w:noProof/>
          <w:color w:val="000000" w:themeColor="text1"/>
          <w:sz w:val="22"/>
        </w:rPr>
        <w:object>
          <v:shape id="_x0000_i1162" type="#_x0000_t75" style="width:15.5pt;height:10pt" o:oleicon="f" o:ole="">
            <v:imagedata r:id="rId239" o:title=""/>
          </v:shape>
          <o:OLEObject Type="Embed" ProgID="Equation.DSMT4" ShapeID="_x0000_i1162" DrawAspect="Content" ObjectID="_1613457197" r:id="rId247"/>
        </w:object>
      </w:r>
      <w:r w:rsidRPr="001A136A">
        <w:rPr>
          <w:rFonts w:ascii="Arial" w:hAnsi="Arial" w:cs="Arial"/>
          <w:color w:val="000000" w:themeColor="text1"/>
          <w:sz w:val="22"/>
        </w:rPr>
        <w:t>, respectively.</w:t>
      </w:r>
    </w:p>
    <w:p w:rsidR="009441FD" w:rsidRPr="001A136A" w:rsidP="001A136A">
      <w:pPr>
        <w:spacing w:line="480" w:lineRule="auto"/>
        <w:ind w:firstLine="440" w:firstLineChars="200"/>
        <w:textAlignment w:val="center"/>
        <w:rPr>
          <w:rFonts w:ascii="Arial" w:hAnsi="Arial" w:cs="Arial"/>
          <w:color w:val="000000" w:themeColor="text1"/>
          <w:sz w:val="22"/>
        </w:rPr>
      </w:pPr>
      <w:r w:rsidRPr="001A136A">
        <w:rPr>
          <w:rFonts w:ascii="Arial" w:hAnsi="Arial" w:cs="Arial"/>
          <w:color w:val="000000" w:themeColor="text1"/>
          <w:sz w:val="22"/>
        </w:rPr>
        <w:t xml:space="preserve">For the query sequence </w:t>
      </w:r>
      <w:r>
        <w:rPr>
          <w:rFonts w:ascii="Arial" w:hAnsi="Arial" w:cs="Arial"/>
          <w:noProof/>
          <w:color w:val="000000" w:themeColor="text1"/>
          <w:sz w:val="22"/>
        </w:rPr>
        <w:object>
          <v:shape id="_x0000_i1163" type="#_x0000_t75" style="width:77pt;height:15.5pt" o:oleicon="f" o:ole="">
            <v:imagedata r:id="rId248" o:title=""/>
          </v:shape>
          <o:OLEObject Type="Embed" ProgID="Equation.DSMT4" ShapeID="_x0000_i1163" DrawAspect="Content" ObjectID="_1613457198" r:id="rId249"/>
        </w:object>
      </w:r>
      <w:r w:rsidRPr="001A136A">
        <w:rPr>
          <w:rFonts w:ascii="Arial" w:hAnsi="Arial" w:cs="Arial"/>
          <w:color w:val="000000" w:themeColor="text1"/>
          <w:sz w:val="22"/>
        </w:rPr>
        <w:t xml:space="preserve">, the corresponding KNN score is calculated in the following three steps. First, calculate the distance between the query sequence </w:t>
      </w:r>
      <w:r>
        <w:rPr>
          <w:rFonts w:ascii="Arial" w:hAnsi="Arial" w:cs="Arial"/>
          <w:noProof/>
          <w:color w:val="000000" w:themeColor="text1"/>
          <w:sz w:val="22"/>
        </w:rPr>
        <w:object>
          <v:shape id="_x0000_i1164" type="#_x0000_t75" style="width:10pt;height:10pt" o:oleicon="f" o:ole="">
            <v:imagedata r:id="rId250" o:title=""/>
          </v:shape>
          <o:OLEObject Type="Embed" ProgID="Equation.DSMT4" ShapeID="_x0000_i1164" DrawAspect="Content" ObjectID="_1613457199" r:id="rId251"/>
        </w:object>
      </w:r>
      <w:r w:rsidRPr="001A136A">
        <w:rPr>
          <w:rFonts w:ascii="Arial" w:hAnsi="Arial" w:cs="Arial"/>
          <w:color w:val="000000" w:themeColor="text1"/>
          <w:sz w:val="22"/>
        </w:rPr>
        <w:t xml:space="preserve"> and all comparison datasets that contain the same number of positive and negative datasets. Second, sort by distance and select </w:t>
      </w:r>
      <w:r>
        <w:rPr>
          <w:rFonts w:ascii="Arial" w:hAnsi="Arial" w:cs="Arial"/>
          <w:noProof/>
          <w:color w:val="000000" w:themeColor="text1"/>
          <w:sz w:val="22"/>
        </w:rPr>
        <w:object>
          <v:shape id="_x0000_i1165" type="#_x0000_t75" style="width:10pt;height:10pt" o:oleicon="f" o:ole="">
            <v:imagedata r:id="rId252" o:title=""/>
          </v:shape>
          <o:OLEObject Type="Embed" ProgID="Equation.DSMT4" ShapeID="_x0000_i1165" DrawAspect="Content" ObjectID="_1613457200" r:id="rId253"/>
        </w:object>
      </w:r>
      <w:r w:rsidRPr="001A136A">
        <w:rPr>
          <w:rFonts w:ascii="Arial" w:hAnsi="Arial" w:cs="Arial"/>
          <w:color w:val="000000" w:themeColor="text1"/>
          <w:sz w:val="22"/>
        </w:rPr>
        <w:t xml:space="preserve"> nearest neighbors. Finally, the percentage of positive neighbors (samples containing acetylation sites) </w:t>
      </w:r>
      <w:r w:rsidRPr="001A136A">
        <w:rPr>
          <w:rFonts w:ascii="Arial" w:hAnsi="Arial" w:cs="Arial"/>
          <w:color w:val="000000" w:themeColor="text1"/>
          <w:sz w:val="22"/>
        </w:rPr>
        <w:t xml:space="preserve">among the </w:t>
      </w:r>
      <w:r>
        <w:rPr>
          <w:rFonts w:ascii="Arial" w:hAnsi="Arial" w:cs="Arial"/>
          <w:noProof/>
          <w:color w:val="000000" w:themeColor="text1"/>
          <w:sz w:val="22"/>
        </w:rPr>
        <w:object>
          <v:shape id="_x0000_i1166" type="#_x0000_t75" style="width:10pt;height:10pt" o:oleicon="f" o:ole="">
            <v:imagedata r:id="rId252" o:title=""/>
          </v:shape>
          <o:OLEObject Type="Embed" ProgID="Equation.DSMT4" ShapeID="_x0000_i1166" DrawAspect="Content" ObjectID="_1613457201" r:id="rId254"/>
        </w:object>
      </w:r>
      <w:r w:rsidRPr="001A136A">
        <w:rPr>
          <w:rFonts w:ascii="Arial" w:hAnsi="Arial" w:cs="Arial"/>
          <w:color w:val="000000" w:themeColor="text1"/>
          <w:sz w:val="22"/>
        </w:rPr>
        <w:t>nearest neighbors is calculated as KNN score.</w:t>
      </w:r>
    </w:p>
    <w:p w:rsidR="00AF57D9" w:rsidRPr="001A136A" w:rsidP="001A136A">
      <w:pPr>
        <w:spacing w:line="480" w:lineRule="auto"/>
        <w:textAlignment w:val="center"/>
        <w:rPr>
          <w:rFonts w:ascii="Arial" w:hAnsi="Arial" w:cs="Arial"/>
          <w:color w:val="000000" w:themeColor="text1"/>
          <w:sz w:val="22"/>
        </w:rPr>
      </w:pPr>
      <w:r w:rsidRPr="001A136A">
        <w:rPr>
          <w:rFonts w:ascii="Arial" w:hAnsi="Arial" w:cs="Arial"/>
          <w:color w:val="000000" w:themeColor="text1"/>
          <w:sz w:val="22"/>
        </w:rPr>
        <w:t xml:space="preserve">The above steps are repeated for different </w:t>
      </w:r>
      <w:r>
        <w:rPr>
          <w:rFonts w:ascii="Arial" w:hAnsi="Arial" w:cs="Arial"/>
          <w:noProof/>
          <w:color w:val="000000" w:themeColor="text1"/>
          <w:sz w:val="22"/>
        </w:rPr>
        <w:object>
          <v:shape id="_x0000_i1167" type="#_x0000_t75" style="width:10pt;height:10pt" o:oleicon="f" o:ole="">
            <v:imagedata r:id="rId252" o:title=""/>
          </v:shape>
          <o:OLEObject Type="Embed" ProgID="Equation.DSMT4" ShapeID="_x0000_i1167" DrawAspect="Content" ObjectID="_1613457202" r:id="rId255"/>
        </w:object>
      </w:r>
      <w:r w:rsidRPr="001A136A">
        <w:rPr>
          <w:rFonts w:ascii="Arial" w:hAnsi="Arial" w:cs="Arial"/>
          <w:color w:val="000000" w:themeColor="text1"/>
          <w:sz w:val="22"/>
        </w:rPr>
        <w:t xml:space="preserve"> values to obtain the acetylation predictor multiple features. In this paper, considering that the dataset E. contains 190 samples, for nine different acetylation site datasets, </w:t>
      </w:r>
      <w:r>
        <w:rPr>
          <w:rFonts w:ascii="Arial" w:hAnsi="Arial" w:cs="Arial"/>
          <w:noProof/>
          <w:color w:val="000000" w:themeColor="text1"/>
          <w:sz w:val="22"/>
        </w:rPr>
        <w:object>
          <v:shape id="_x0000_i1168" type="#_x0000_t75" style="width:10pt;height:10pt" o:oleicon="f" o:ole="">
            <v:imagedata r:id="rId252" o:title=""/>
          </v:shape>
          <o:OLEObject Type="Embed" ProgID="Equation.DSMT4" ShapeID="_x0000_i1168" DrawAspect="Content" ObjectID="_1613457203" r:id="rId256"/>
        </w:object>
      </w:r>
      <w:r w:rsidRPr="001A136A">
        <w:rPr>
          <w:rFonts w:ascii="Arial" w:hAnsi="Arial" w:cs="Arial"/>
          <w:color w:val="000000" w:themeColor="text1"/>
          <w:sz w:val="22"/>
        </w:rPr>
        <w:t xml:space="preserve"> is set to 2, 4, 8, 16, 32, 64, 128 in order. So for each protein sequence segment, the KNN encoding produces a 7-dimensional vector.</w:t>
      </w:r>
    </w:p>
    <w:p w:rsidR="00210BB4" w:rsidRPr="001A136A" w:rsidP="001A136A">
      <w:pPr>
        <w:spacing w:before="200" w:after="200" w:line="480" w:lineRule="auto"/>
        <w:rPr>
          <w:rFonts w:ascii="Arial" w:eastAsia="宋体" w:hAnsi="Arial" w:cs="Arial"/>
          <w:b/>
          <w:sz w:val="22"/>
        </w:rPr>
      </w:pPr>
      <w:r w:rsidRPr="001A136A">
        <w:rPr>
          <w:rFonts w:ascii="Arial" w:eastAsia="宋体" w:hAnsi="Arial" w:cs="Arial"/>
          <w:b/>
          <w:sz w:val="22"/>
        </w:rPr>
        <w:t>2</w:t>
      </w:r>
      <w:r w:rsidRPr="001A136A" w:rsidR="00AC6D3E">
        <w:rPr>
          <w:rFonts w:ascii="Arial" w:eastAsia="宋体" w:hAnsi="Arial" w:cs="Arial"/>
          <w:b/>
          <w:sz w:val="22"/>
        </w:rPr>
        <w:t>. Supplementary Tables</w:t>
      </w:r>
    </w:p>
    <w:p w:rsidR="002710B9" w:rsidRPr="001A136A" w:rsidP="001A136A">
      <w:pPr>
        <w:spacing w:line="480" w:lineRule="auto"/>
        <w:rPr>
          <w:rFonts w:ascii="Arial" w:hAnsi="Arial" w:cs="Arial"/>
          <w:b/>
          <w:color w:val="000000" w:themeColor="text1"/>
          <w:sz w:val="22"/>
        </w:rPr>
      </w:pPr>
      <w:r w:rsidRPr="001A136A">
        <w:rPr>
          <w:rFonts w:ascii="Arial" w:hAnsi="Arial" w:cs="Arial"/>
          <w:b/>
          <w:color w:val="000000" w:themeColor="text1"/>
          <w:sz w:val="22"/>
        </w:rPr>
        <w:t xml:space="preserve">Table </w:t>
      </w:r>
      <w:r w:rsidRPr="001A136A" w:rsidR="007867BE">
        <w:rPr>
          <w:rFonts w:ascii="Arial" w:hAnsi="Arial" w:cs="Arial"/>
          <w:b/>
          <w:color w:val="000000" w:themeColor="text1"/>
          <w:sz w:val="22"/>
        </w:rPr>
        <w:t>S</w:t>
      </w:r>
      <w:r w:rsidRPr="001A136A">
        <w:rPr>
          <w:rFonts w:ascii="Arial" w:hAnsi="Arial" w:cs="Arial"/>
          <w:b/>
          <w:color w:val="000000" w:themeColor="text1"/>
          <w:sz w:val="22"/>
        </w:rPr>
        <w:t xml:space="preserve">1. </w:t>
      </w:r>
      <w:r w:rsidRPr="001A136A">
        <w:rPr>
          <w:rFonts w:ascii="Arial" w:hAnsi="Arial" w:cs="Arial"/>
          <w:color w:val="000000" w:themeColor="text1"/>
          <w:sz w:val="22"/>
        </w:rPr>
        <w:t>Parameters range and settings of the DNN</w:t>
      </w:r>
      <w:r w:rsidRPr="001A136A" w:rsidR="00031E9C">
        <w:rPr>
          <w:rFonts w:ascii="Arial" w:hAnsi="Arial" w:cs="Arial"/>
          <w:color w:val="000000" w:themeColor="text1"/>
          <w:sz w:val="22"/>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tblPr>
      <w:tblGrid>
        <w:gridCol w:w="2417"/>
        <w:gridCol w:w="3637"/>
        <w:gridCol w:w="2252"/>
      </w:tblGrid>
      <w:tr w:rsidTr="009441FD">
        <w:tblPrEx>
          <w:tblW w:w="0" w:type="auto"/>
          <w:jc w:val="center"/>
          <w:tblBorders>
            <w:left w:val="none" w:sz="0" w:space="0" w:color="auto"/>
            <w:right w:val="none" w:sz="0" w:space="0" w:color="auto"/>
            <w:insideH w:val="none" w:sz="0" w:space="0" w:color="auto"/>
            <w:insideV w:val="none" w:sz="0" w:space="0" w:color="auto"/>
          </w:tblBorders>
          <w:tblLook w:val="04A0"/>
        </w:tblPrEx>
        <w:trPr>
          <w:jc w:val="center"/>
        </w:trPr>
        <w:tc>
          <w:tcPr>
            <w:tcW w:w="2417" w:type="dxa"/>
            <w:tcBorders>
              <w:top w:val="single" w:sz="8" w:space="0" w:color="auto"/>
              <w:bottom w:val="single" w:sz="8" w:space="0" w:color="auto"/>
            </w:tcBorders>
            <w:vAlign w:val="center"/>
          </w:tcPr>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Name</w:t>
            </w:r>
          </w:p>
        </w:tc>
        <w:tc>
          <w:tcPr>
            <w:tcW w:w="3637" w:type="dxa"/>
            <w:tcBorders>
              <w:top w:val="single" w:sz="8" w:space="0" w:color="auto"/>
              <w:bottom w:val="single" w:sz="8" w:space="0" w:color="auto"/>
            </w:tcBorders>
            <w:vAlign w:val="center"/>
          </w:tcPr>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Range</w:t>
            </w:r>
          </w:p>
        </w:tc>
        <w:tc>
          <w:tcPr>
            <w:tcW w:w="2252" w:type="dxa"/>
            <w:tcBorders>
              <w:top w:val="single" w:sz="8" w:space="0" w:color="auto"/>
              <w:bottom w:val="single" w:sz="8" w:space="0" w:color="auto"/>
            </w:tcBorders>
            <w:vAlign w:val="center"/>
          </w:tcPr>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Setting</w:t>
            </w:r>
          </w:p>
        </w:tc>
      </w:tr>
      <w:tr w:rsidTr="009441FD">
        <w:tblPrEx>
          <w:tblW w:w="0" w:type="auto"/>
          <w:jc w:val="center"/>
          <w:tblLook w:val="04A0"/>
        </w:tblPrEx>
        <w:trPr>
          <w:jc w:val="center"/>
        </w:trPr>
        <w:tc>
          <w:tcPr>
            <w:tcW w:w="2417" w:type="dxa"/>
            <w:tcBorders>
              <w:top w:val="single" w:sz="8" w:space="0" w:color="auto"/>
              <w:bottom w:val="nil"/>
            </w:tcBorders>
            <w:vAlign w:val="center"/>
          </w:tcPr>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Learning rate</w:t>
            </w:r>
          </w:p>
        </w:tc>
        <w:tc>
          <w:tcPr>
            <w:tcW w:w="3637" w:type="dxa"/>
            <w:tcBorders>
              <w:top w:val="single" w:sz="8" w:space="0" w:color="auto"/>
              <w:bottom w:val="nil"/>
            </w:tcBorders>
            <w:vAlign w:val="center"/>
          </w:tcPr>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1, 0.1, 0.01, 0.001, 0.0001</w:t>
            </w:r>
          </w:p>
        </w:tc>
        <w:tc>
          <w:tcPr>
            <w:tcW w:w="2252" w:type="dxa"/>
            <w:tcBorders>
              <w:top w:val="single" w:sz="8" w:space="0" w:color="auto"/>
              <w:bottom w:val="nil"/>
            </w:tcBorders>
            <w:vAlign w:val="center"/>
          </w:tcPr>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0.01</w:t>
            </w:r>
          </w:p>
        </w:tc>
      </w:tr>
      <w:tr w:rsidTr="009441FD">
        <w:tblPrEx>
          <w:tblW w:w="0" w:type="auto"/>
          <w:jc w:val="center"/>
          <w:tblLook w:val="04A0"/>
        </w:tblPrEx>
        <w:trPr>
          <w:jc w:val="center"/>
        </w:trPr>
        <w:tc>
          <w:tcPr>
            <w:tcW w:w="2417" w:type="dxa"/>
            <w:tcBorders>
              <w:top w:val="nil"/>
            </w:tcBorders>
            <w:vAlign w:val="center"/>
          </w:tcPr>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Weight initialization</w:t>
            </w:r>
          </w:p>
        </w:tc>
        <w:tc>
          <w:tcPr>
            <w:tcW w:w="3637" w:type="dxa"/>
            <w:tcBorders>
              <w:top w:val="nil"/>
            </w:tcBorders>
            <w:vAlign w:val="center"/>
          </w:tcPr>
          <w:p w:rsidR="002710B9" w:rsidRPr="00B13BE0" w:rsidP="001A136A">
            <w:pPr>
              <w:autoSpaceDE w:val="0"/>
              <w:autoSpaceDN w:val="0"/>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uniform, normal, glorot_normal, glorot_uniform,lecun_uniform,</w:t>
            </w:r>
          </w:p>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he_normal, he_uniform</w:t>
            </w:r>
          </w:p>
        </w:tc>
        <w:tc>
          <w:tcPr>
            <w:tcW w:w="2252" w:type="dxa"/>
            <w:tcBorders>
              <w:top w:val="nil"/>
            </w:tcBorders>
            <w:vAlign w:val="center"/>
          </w:tcPr>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glorot_normal</w:t>
            </w:r>
          </w:p>
        </w:tc>
      </w:tr>
      <w:tr w:rsidTr="009441FD">
        <w:tblPrEx>
          <w:tblW w:w="0" w:type="auto"/>
          <w:jc w:val="center"/>
          <w:tblLook w:val="04A0"/>
        </w:tblPrEx>
        <w:trPr>
          <w:jc w:val="center"/>
        </w:trPr>
        <w:tc>
          <w:tcPr>
            <w:tcW w:w="2417" w:type="dxa"/>
            <w:vAlign w:val="center"/>
          </w:tcPr>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Per-parameter adaptive learning rate methods</w:t>
            </w:r>
          </w:p>
        </w:tc>
        <w:tc>
          <w:tcPr>
            <w:tcW w:w="3637" w:type="dxa"/>
            <w:vAlign w:val="center"/>
          </w:tcPr>
          <w:p w:rsidR="002710B9" w:rsidRPr="00B13BE0" w:rsidP="001A136A">
            <w:pPr>
              <w:autoSpaceDE w:val="0"/>
              <w:autoSpaceDN w:val="0"/>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SGD, RMSprop, Adagrad, Adadelta,</w:t>
            </w:r>
          </w:p>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Adam, Adamax, Nadam</w:t>
            </w:r>
          </w:p>
        </w:tc>
        <w:tc>
          <w:tcPr>
            <w:tcW w:w="2252" w:type="dxa"/>
            <w:vAlign w:val="center"/>
          </w:tcPr>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Adam</w:t>
            </w:r>
          </w:p>
        </w:tc>
      </w:tr>
      <w:tr w:rsidTr="009441FD">
        <w:tblPrEx>
          <w:tblW w:w="0" w:type="auto"/>
          <w:jc w:val="center"/>
          <w:tblLook w:val="04A0"/>
        </w:tblPrEx>
        <w:trPr>
          <w:jc w:val="center"/>
        </w:trPr>
        <w:tc>
          <w:tcPr>
            <w:tcW w:w="2417" w:type="dxa"/>
            <w:vAlign w:val="center"/>
          </w:tcPr>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Activation function</w:t>
            </w:r>
          </w:p>
        </w:tc>
        <w:tc>
          <w:tcPr>
            <w:tcW w:w="3637" w:type="dxa"/>
            <w:vAlign w:val="center"/>
          </w:tcPr>
          <w:p w:rsidR="002710B9" w:rsidRPr="00B13BE0" w:rsidP="001A136A">
            <w:pPr>
              <w:autoSpaceDE w:val="0"/>
              <w:autoSpaceDN w:val="0"/>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relu, tanh, sigmoid, softmax, softplus,</w:t>
            </w:r>
          </w:p>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softsign, hard_sigmoid</w:t>
            </w:r>
          </w:p>
        </w:tc>
        <w:tc>
          <w:tcPr>
            <w:tcW w:w="2252" w:type="dxa"/>
            <w:vAlign w:val="center"/>
          </w:tcPr>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relu</w:t>
            </w:r>
          </w:p>
        </w:tc>
      </w:tr>
      <w:tr w:rsidTr="009441FD">
        <w:tblPrEx>
          <w:tblW w:w="0" w:type="auto"/>
          <w:jc w:val="center"/>
          <w:tblLook w:val="04A0"/>
        </w:tblPrEx>
        <w:trPr>
          <w:jc w:val="center"/>
        </w:trPr>
        <w:tc>
          <w:tcPr>
            <w:tcW w:w="2417" w:type="dxa"/>
            <w:tcBorders>
              <w:bottom w:val="single" w:sz="8" w:space="0" w:color="auto"/>
            </w:tcBorders>
            <w:vAlign w:val="center"/>
          </w:tcPr>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Dropout rate</w:t>
            </w:r>
          </w:p>
        </w:tc>
        <w:tc>
          <w:tcPr>
            <w:tcW w:w="3637" w:type="dxa"/>
            <w:tcBorders>
              <w:bottom w:val="single" w:sz="8" w:space="0" w:color="auto"/>
            </w:tcBorders>
            <w:vAlign w:val="center"/>
          </w:tcPr>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0.1, 0.2, 0.5, 0.8</w:t>
            </w:r>
          </w:p>
        </w:tc>
        <w:tc>
          <w:tcPr>
            <w:tcW w:w="2252" w:type="dxa"/>
            <w:tcBorders>
              <w:bottom w:val="single" w:sz="8" w:space="0" w:color="auto"/>
            </w:tcBorders>
            <w:vAlign w:val="center"/>
          </w:tcPr>
          <w:p w:rsidR="002710B9"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0.5</w:t>
            </w:r>
          </w:p>
        </w:tc>
      </w:tr>
    </w:tbl>
    <w:p w:rsidR="00391288" w:rsidRPr="001A136A" w:rsidP="001A136A">
      <w:pPr>
        <w:spacing w:line="480" w:lineRule="auto"/>
        <w:textAlignment w:val="center"/>
        <w:rPr>
          <w:rFonts w:ascii="Arial" w:hAnsi="Arial" w:cs="Arial"/>
          <w:b/>
          <w:color w:val="000000" w:themeColor="text1"/>
          <w:sz w:val="22"/>
        </w:rPr>
      </w:pP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b/>
          <w:color w:val="000000" w:themeColor="text1"/>
          <w:sz w:val="22"/>
        </w:rPr>
        <w:t>Table S2.</w:t>
      </w:r>
      <w:r w:rsidRPr="001A136A">
        <w:rPr>
          <w:rFonts w:ascii="Arial" w:hAnsi="Arial" w:cs="Arial"/>
          <w:color w:val="000000" w:themeColor="text1"/>
          <w:sz w:val="22"/>
        </w:rPr>
        <w:t xml:space="preserve"> ACC values corresponding to different </w:t>
      </w:r>
      <w:r>
        <w:rPr>
          <w:rFonts w:ascii="Arial" w:hAnsi="Arial" w:cs="Arial"/>
          <w:noProof/>
          <w:color w:val="000000" w:themeColor="text1"/>
          <w:sz w:val="22"/>
        </w:rPr>
        <w:object>
          <v:shape id="_x0000_i1169" type="#_x0000_t75" style="width:10pt;height:10pt" o:oleicon="f" o:ole="">
            <v:imagedata r:id="rId4" o:title=""/>
          </v:shape>
          <o:OLEObject Type="Embed" ProgID="Equation.DSMT4" ShapeID="_x0000_i1169" DrawAspect="Content" ObjectID="_1613457204" r:id="rId257"/>
        </w:object>
      </w:r>
      <w:r w:rsidRPr="001A136A">
        <w:rPr>
          <w:rFonts w:ascii="Arial" w:hAnsi="Arial" w:cs="Arial"/>
          <w:color w:val="000000" w:themeColor="text1"/>
          <w:sz w:val="22"/>
        </w:rPr>
        <w:t xml:space="preserve"> in </w:t>
      </w:r>
      <w:r w:rsidRPr="001A136A">
        <w:rPr>
          <w:rFonts w:ascii="Arial" w:hAnsi="Arial" w:cs="Arial"/>
          <w:color w:val="000000" w:themeColor="text1"/>
          <w:sz w:val="22"/>
        </w:rPr>
        <w:t>PseAAC</w:t>
      </w:r>
      <w:r w:rsidR="00000AA4">
        <w:rPr>
          <w:rFonts w:ascii="Arial" w:hAnsi="Arial" w:cs="Arial"/>
          <w:color w:val="000000" w:themeColor="text1"/>
          <w:sz w:val="22"/>
        </w:rPr>
        <w:t>.</w:t>
      </w:r>
    </w:p>
    <w:tbl>
      <w:tblPr>
        <w:tblW w:w="5000" w:type="pct"/>
        <w:jc w:val="center"/>
        <w:tblBorders>
          <w:top w:val="single" w:sz="4" w:space="0" w:color="auto"/>
          <w:bottom w:val="single" w:sz="4" w:space="0" w:color="auto"/>
        </w:tblBorders>
        <w:tblLook w:val="04A0"/>
      </w:tblPr>
      <w:tblGrid>
        <w:gridCol w:w="1580"/>
        <w:gridCol w:w="742"/>
        <w:gridCol w:w="743"/>
        <w:gridCol w:w="743"/>
        <w:gridCol w:w="743"/>
        <w:gridCol w:w="787"/>
        <w:gridCol w:w="743"/>
        <w:gridCol w:w="743"/>
        <w:gridCol w:w="743"/>
        <w:gridCol w:w="739"/>
      </w:tblGrid>
      <w:tr w:rsidTr="00405277">
        <w:tblPrEx>
          <w:tblW w:w="5000" w:type="pct"/>
          <w:jc w:val="center"/>
          <w:tblBorders>
            <w:top w:val="single" w:sz="4" w:space="0" w:color="auto"/>
            <w:bottom w:val="single" w:sz="4" w:space="0" w:color="auto"/>
          </w:tblBorders>
          <w:tblLook w:val="04A0"/>
        </w:tblPrEx>
        <w:trPr>
          <w:trHeight w:val="300"/>
          <w:jc w:val="center"/>
        </w:trPr>
        <w:tc>
          <w:tcPr>
            <w:tcW w:w="952"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textAlignment w:val="center"/>
              <w:rPr>
                <w:rFonts w:ascii="Arial" w:hAnsi="Arial" w:cs="Arial"/>
                <w:color w:val="000000" w:themeColor="text1"/>
                <w:sz w:val="18"/>
                <w:szCs w:val="18"/>
              </w:rPr>
            </w:pPr>
            <w:r w:rsidRPr="00B13BE0">
              <w:rPr>
                <w:rFonts w:ascii="Arial" w:hAnsi="Arial" w:cs="Arial"/>
                <w:color w:val="000000" w:themeColor="text1"/>
                <w:sz w:val="18"/>
                <w:szCs w:val="18"/>
              </w:rPr>
              <w:t>ACC (%)</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A.</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B.</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C.</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E.</w:t>
            </w:r>
          </w:p>
        </w:tc>
        <w:tc>
          <w:tcPr>
            <w:tcW w:w="474"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 xml:space="preserve">E. </w:t>
            </w:r>
            <w:r w:rsidRPr="00B13BE0">
              <w:rPr>
                <w:rFonts w:ascii="Arial" w:hAnsi="Arial" w:cs="Arial"/>
                <w:i/>
                <w:color w:val="000000" w:themeColor="text1"/>
                <w:sz w:val="18"/>
                <w:szCs w:val="18"/>
              </w:rPr>
              <w:t>coil</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G.</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M.</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S.</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V.</w:t>
            </w:r>
          </w:p>
        </w:tc>
      </w:tr>
      <w:tr w:rsidTr="00405277">
        <w:tblPrEx>
          <w:tblW w:w="5000" w:type="pct"/>
          <w:jc w:val="center"/>
          <w:tblLook w:val="04A0"/>
        </w:tblPrEx>
        <w:trPr>
          <w:trHeight w:val="300"/>
          <w:jc w:val="center"/>
        </w:trPr>
        <w:tc>
          <w:tcPr>
            <w:tcW w:w="952"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170" type="#_x0000_t75" style="width:21pt;height:10pt" o:oleicon="f" o:ole="">
                  <v:imagedata r:id="rId258" o:title=""/>
                </v:shape>
                <o:OLEObject Type="Embed" ProgID="Equation.DSMT4" ShapeID="_x0000_i1170" DrawAspect="Content" ObjectID="_1613457205" r:id="rId259"/>
              </w:objec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58.57</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60.62</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59.06</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60.83</w:t>
            </w:r>
          </w:p>
        </w:tc>
        <w:tc>
          <w:tcPr>
            <w:tcW w:w="474"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58.10</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56.89</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60.79</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55.25</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64.89</w:t>
            </w:r>
          </w:p>
        </w:tc>
      </w:tr>
      <w:tr w:rsidTr="00405277">
        <w:tblPrEx>
          <w:tblW w:w="5000" w:type="pct"/>
          <w:jc w:val="center"/>
          <w:tblLook w:val="04A0"/>
        </w:tblPrEx>
        <w:trPr>
          <w:trHeight w:val="300"/>
          <w:jc w:val="center"/>
        </w:trPr>
        <w:tc>
          <w:tcPr>
            <w:tcW w:w="952"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171" type="#_x0000_t75" style="width:21pt;height:10pt" o:oleicon="f" o:ole="">
                  <v:imagedata r:id="rId260" o:title=""/>
                </v:shape>
                <o:OLEObject Type="Embed" ProgID="Equation.DSMT4" ShapeID="_x0000_i1171" DrawAspect="Content" ObjectID="_1613457206" r:id="rId261"/>
              </w:objec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54.68</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60.77</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59.31</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60.33</w:t>
            </w:r>
          </w:p>
        </w:tc>
        <w:tc>
          <w:tcPr>
            <w:tcW w:w="474"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57.19</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52.37</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61.60</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57.19</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66.07</w:t>
            </w:r>
          </w:p>
        </w:tc>
      </w:tr>
      <w:tr w:rsidTr="00405277">
        <w:tblPrEx>
          <w:tblW w:w="5000" w:type="pct"/>
          <w:jc w:val="center"/>
          <w:tblLook w:val="04A0"/>
        </w:tblPrEx>
        <w:trPr>
          <w:trHeight w:val="300"/>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172" type="#_x0000_t75" style="width:21pt;height:10pt" o:oleicon="f" o:ole="">
                  <v:imagedata r:id="rId262" o:title=""/>
                </v:shape>
                <o:OLEObject Type="Embed" ProgID="Equation.DSMT4" ShapeID="_x0000_i1172" DrawAspect="Content" ObjectID="_1613457207" r:id="rId263"/>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55.70</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60.96</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58.97</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55.67</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57.56</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54.53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62.41</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57.48</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65.55</w:t>
            </w:r>
          </w:p>
        </w:tc>
      </w:tr>
      <w:tr w:rsidTr="00405277">
        <w:tblPrEx>
          <w:tblW w:w="5000" w:type="pct"/>
          <w:jc w:val="center"/>
          <w:tblLook w:val="04A0"/>
        </w:tblPrEx>
        <w:trPr>
          <w:trHeight w:val="300"/>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173" type="#_x0000_t75" style="width:21pt;height:10pt" o:oleicon="f" o:ole="">
                  <v:imagedata r:id="rId264" o:title=""/>
                </v:shape>
                <o:OLEObject Type="Embed" ProgID="Equation.DSMT4" ShapeID="_x0000_i1173" DrawAspect="Content" ObjectID="_1613457208" r:id="rId265"/>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57.03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60.87</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60.83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56.67</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56.49</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57.44</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63.28</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53.73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65.64</w:t>
            </w:r>
          </w:p>
        </w:tc>
      </w:tr>
      <w:tr w:rsidTr="00405277">
        <w:tblPrEx>
          <w:tblW w:w="5000" w:type="pct"/>
          <w:jc w:val="center"/>
          <w:tblLook w:val="04A0"/>
        </w:tblPrEx>
        <w:trPr>
          <w:trHeight w:val="300"/>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174" type="#_x0000_t75" style="width:21pt;height:10pt" o:oleicon="f" o:ole="">
                  <v:imagedata r:id="rId266" o:title=""/>
                </v:shape>
                <o:OLEObject Type="Embed" ProgID="Equation.DSMT4" ShapeID="_x0000_i1174" DrawAspect="Content" ObjectID="_1613457209" r:id="rId267"/>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58.30</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59.28</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60.92</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62.11</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56.75</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54.17</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61.14</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55.42</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65.18</w:t>
            </w:r>
          </w:p>
        </w:tc>
      </w:tr>
      <w:tr w:rsidTr="00405277">
        <w:tblPrEx>
          <w:tblW w:w="5000" w:type="pct"/>
          <w:jc w:val="center"/>
          <w:tblLook w:val="04A0"/>
        </w:tblPrEx>
        <w:trPr>
          <w:trHeight w:val="300"/>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175" type="#_x0000_t75" style="width:21pt;height:10pt" o:oleicon="f" o:ole="">
                  <v:imagedata r:id="rId268" o:title=""/>
                </v:shape>
                <o:OLEObject Type="Embed" ProgID="Equation.DSMT4" ShapeID="_x0000_i1175" DrawAspect="Content" ObjectID="_1613457210" r:id="rId269"/>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52.59</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60.24</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60.63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58.67</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58.03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54.72</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61.83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53.46</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65.41</w:t>
            </w:r>
          </w:p>
        </w:tc>
      </w:tr>
    </w:tbl>
    <w:p w:rsidR="001A136A" w:rsidP="001A136A">
      <w:pPr>
        <w:spacing w:line="480" w:lineRule="auto"/>
        <w:textAlignment w:val="center"/>
        <w:rPr>
          <w:rFonts w:ascii="Arial" w:hAnsi="Arial" w:cs="Arial"/>
          <w:color w:val="000000" w:themeColor="text1"/>
          <w:sz w:val="22"/>
        </w:rPr>
      </w:pP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color w:val="000000" w:themeColor="text1"/>
          <w:sz w:val="22"/>
        </w:rPr>
        <w:t xml:space="preserve">Since the samples of the training dataset contain the virtual amino acid O, the value of </w:t>
      </w:r>
      <w:r>
        <w:rPr>
          <w:rFonts w:ascii="Arial" w:hAnsi="Arial" w:cs="Arial"/>
          <w:noProof/>
          <w:color w:val="000000" w:themeColor="text1"/>
          <w:sz w:val="22"/>
        </w:rPr>
        <w:object>
          <v:shape id="_x0000_i1176" type="#_x0000_t75" style="width:10pt;height:10pt" o:oleicon="f" o:ole="">
            <v:imagedata r:id="rId4" o:title=""/>
          </v:shape>
          <o:OLEObject Type="Embed" ProgID="Equation.DSMT4" ShapeID="_x0000_i1176" DrawAspect="Content" ObjectID="_1613457211" r:id="rId270"/>
        </w:object>
      </w:r>
      <w:r w:rsidRPr="001A136A">
        <w:rPr>
          <w:rFonts w:ascii="Arial" w:hAnsi="Arial" w:cs="Arial"/>
          <w:color w:val="000000" w:themeColor="text1"/>
          <w:sz w:val="22"/>
        </w:rPr>
        <w:t xml:space="preserve"> is set 1, 2, 3, 4, 5, and 6, respectively, and the corresponding accuracy values of the nine prokaryotic datasets under different values </w:t>
      </w:r>
      <w:r>
        <w:rPr>
          <w:rFonts w:ascii="Arial" w:hAnsi="Arial" w:cs="Arial"/>
          <w:noProof/>
          <w:color w:val="000000" w:themeColor="text1"/>
          <w:sz w:val="22"/>
        </w:rPr>
        <w:object>
          <v:shape id="_x0000_i1177" type="#_x0000_t75" style="width:10pt;height:10pt" o:oleicon="f" o:ole="">
            <v:imagedata r:id="rId4" o:title=""/>
          </v:shape>
          <o:OLEObject Type="Embed" ProgID="Equation.DSMT4" ShapeID="_x0000_i1177" DrawAspect="Content" ObjectID="_1613457212" r:id="rId271"/>
        </w:object>
      </w:r>
      <w:r w:rsidRPr="001A136A">
        <w:rPr>
          <w:rFonts w:ascii="Arial" w:hAnsi="Arial" w:cs="Arial"/>
          <w:color w:val="000000" w:themeColor="text1"/>
          <w:sz w:val="22"/>
        </w:rPr>
        <w:t xml:space="preserve"> are shown in Table </w:t>
      </w:r>
      <w:r w:rsidRPr="001A136A" w:rsidR="00031E9C">
        <w:rPr>
          <w:rFonts w:ascii="Arial" w:hAnsi="Arial" w:cs="Arial"/>
          <w:color w:val="000000" w:themeColor="text1"/>
          <w:sz w:val="22"/>
        </w:rPr>
        <w:t>S</w:t>
      </w:r>
      <w:r w:rsidRPr="001A136A">
        <w:rPr>
          <w:rFonts w:ascii="Arial" w:hAnsi="Arial" w:cs="Arial"/>
          <w:color w:val="000000" w:themeColor="text1"/>
          <w:sz w:val="22"/>
        </w:rPr>
        <w:t xml:space="preserve">2. It can be seen from Table </w:t>
      </w:r>
      <w:r w:rsidRPr="001A136A" w:rsidR="00031E9C">
        <w:rPr>
          <w:rFonts w:ascii="Arial" w:hAnsi="Arial" w:cs="Arial"/>
          <w:color w:val="000000" w:themeColor="text1"/>
          <w:sz w:val="22"/>
        </w:rPr>
        <w:t>S</w:t>
      </w:r>
      <w:r w:rsidRPr="001A136A">
        <w:rPr>
          <w:rFonts w:ascii="Arial" w:hAnsi="Arial" w:cs="Arial"/>
          <w:color w:val="000000" w:themeColor="text1"/>
          <w:sz w:val="22"/>
        </w:rPr>
        <w:t xml:space="preserve">2 that for different datasets, the corresponding </w:t>
      </w:r>
      <w:r>
        <w:rPr>
          <w:rFonts w:ascii="Arial" w:hAnsi="Arial" w:cs="Arial"/>
          <w:noProof/>
          <w:color w:val="000000" w:themeColor="text1"/>
          <w:sz w:val="22"/>
        </w:rPr>
        <w:object>
          <v:shape id="_x0000_i1178" type="#_x0000_t75" style="width:10pt;height:10pt" o:oleicon="f" o:ole="">
            <v:imagedata r:id="rId4" o:title=""/>
          </v:shape>
          <o:OLEObject Type="Embed" ProgID="Equation.DSMT4" ShapeID="_x0000_i1178" DrawAspect="Content" ObjectID="_1613457213" r:id="rId272"/>
        </w:object>
      </w:r>
      <w:r w:rsidRPr="001A136A">
        <w:rPr>
          <w:rFonts w:ascii="Arial" w:hAnsi="Arial" w:cs="Arial"/>
          <w:color w:val="000000" w:themeColor="text1"/>
          <w:sz w:val="22"/>
        </w:rPr>
        <w:t>value is inconsistent when the accuracy rate is the highest.</w:t>
      </w:r>
      <w:r w:rsidRPr="001A136A">
        <w:rPr>
          <w:rFonts w:ascii="Arial" w:hAnsi="Arial" w:cs="Arial"/>
          <w:sz w:val="22"/>
        </w:rPr>
        <w:t xml:space="preserve"> </w:t>
      </w:r>
      <w:r w:rsidRPr="001A136A">
        <w:rPr>
          <w:rFonts w:ascii="Arial" w:hAnsi="Arial" w:cs="Arial"/>
          <w:color w:val="000000" w:themeColor="text1"/>
          <w:sz w:val="22"/>
        </w:rPr>
        <w:t xml:space="preserve">For example, for datasets A. and E. </w:t>
      </w:r>
      <w:r w:rsidRPr="001A136A">
        <w:rPr>
          <w:rFonts w:ascii="Arial" w:hAnsi="Arial" w:cs="Arial"/>
          <w:i/>
          <w:color w:val="000000" w:themeColor="text1"/>
          <w:sz w:val="22"/>
        </w:rPr>
        <w:t>coil</w:t>
      </w:r>
      <w:r w:rsidRPr="001A136A">
        <w:rPr>
          <w:rFonts w:ascii="Arial" w:hAnsi="Arial" w:cs="Arial"/>
          <w:color w:val="000000" w:themeColor="text1"/>
          <w:sz w:val="22"/>
        </w:rPr>
        <w:t xml:space="preserve">, when </w:t>
      </w:r>
      <w:r>
        <w:rPr>
          <w:rFonts w:ascii="Arial" w:hAnsi="Arial" w:cs="Arial"/>
          <w:noProof/>
          <w:color w:val="000000" w:themeColor="text1"/>
          <w:sz w:val="22"/>
        </w:rPr>
        <w:object>
          <v:shape id="_x0000_i1179" type="#_x0000_t75" style="width:10pt;height:10pt" o:oleicon="f" o:ole="">
            <v:imagedata r:id="rId4" o:title=""/>
          </v:shape>
          <o:OLEObject Type="Embed" ProgID="Equation.DSMT4" ShapeID="_x0000_i1179" DrawAspect="Content" ObjectID="_1613457214" r:id="rId273"/>
        </w:object>
      </w:r>
      <w:r w:rsidRPr="001A136A">
        <w:rPr>
          <w:rFonts w:ascii="Arial" w:hAnsi="Arial" w:cs="Arial"/>
          <w:color w:val="000000" w:themeColor="text1"/>
          <w:sz w:val="22"/>
        </w:rPr>
        <w:t xml:space="preserve"> is 1, the accuracy ACC reaches the highest value of 58.57% and 58.10%, respectively. For datasets C. and E., when the </w:t>
      </w:r>
      <w:r>
        <w:rPr>
          <w:rFonts w:ascii="Arial" w:hAnsi="Arial" w:cs="Arial"/>
          <w:noProof/>
          <w:color w:val="000000" w:themeColor="text1"/>
          <w:sz w:val="22"/>
        </w:rPr>
        <w:object>
          <v:shape id="_x0000_i1180" type="#_x0000_t75" style="width:10pt;height:10pt" o:oleicon="f" o:ole="">
            <v:imagedata r:id="rId4" o:title=""/>
          </v:shape>
          <o:OLEObject Type="Embed" ProgID="Equation.DSMT4" ShapeID="_x0000_i1180" DrawAspect="Content" ObjectID="_1613457215" r:id="rId274"/>
        </w:object>
      </w:r>
      <w:r w:rsidRPr="001A136A">
        <w:rPr>
          <w:rFonts w:ascii="Arial" w:hAnsi="Arial" w:cs="Arial"/>
          <w:color w:val="000000" w:themeColor="text1"/>
          <w:sz w:val="22"/>
        </w:rPr>
        <w:t xml:space="preserve"> value is 5, the accuracy ACC reaches the maximum value.</w:t>
      </w:r>
      <w:r w:rsidRPr="001A136A">
        <w:rPr>
          <w:rFonts w:ascii="Arial" w:hAnsi="Arial" w:cs="Arial"/>
          <w:sz w:val="22"/>
        </w:rPr>
        <w:t xml:space="preserve"> </w:t>
      </w:r>
      <w:r w:rsidRPr="001A136A">
        <w:rPr>
          <w:rFonts w:ascii="Arial" w:hAnsi="Arial" w:cs="Arial"/>
          <w:color w:val="000000" w:themeColor="text1"/>
          <w:sz w:val="22"/>
        </w:rPr>
        <w:t xml:space="preserve">Considering comprehensively, we analyze the overall prediction accuracy of the nine datasets under different </w:t>
      </w:r>
      <w:r>
        <w:rPr>
          <w:rFonts w:ascii="Arial" w:hAnsi="Arial" w:cs="Arial"/>
          <w:noProof/>
          <w:color w:val="000000" w:themeColor="text1"/>
          <w:sz w:val="22"/>
        </w:rPr>
        <w:object>
          <v:shape id="_x0000_i1181" type="#_x0000_t75" style="width:10pt;height:10pt" o:oleicon="f" o:ole="">
            <v:imagedata r:id="rId4" o:title=""/>
          </v:shape>
          <o:OLEObject Type="Embed" ProgID="Equation.DSMT4" ShapeID="_x0000_i1181" DrawAspect="Content" ObjectID="_1613457216" r:id="rId275"/>
        </w:object>
      </w:r>
      <w:r w:rsidRPr="001A136A">
        <w:rPr>
          <w:rFonts w:ascii="Arial" w:hAnsi="Arial" w:cs="Arial"/>
          <w:color w:val="000000" w:themeColor="text1"/>
          <w:sz w:val="22"/>
        </w:rPr>
        <w:t xml:space="preserve"> values. The overall prediction accuracy reaches a peak value at an interval value of </w:t>
      </w:r>
      <w:r>
        <w:rPr>
          <w:rFonts w:ascii="Arial" w:hAnsi="Arial" w:cs="Arial"/>
          <w:noProof/>
          <w:color w:val="000000" w:themeColor="text1"/>
          <w:sz w:val="22"/>
        </w:rPr>
        <w:object>
          <v:shape id="_x0000_i1182" type="#_x0000_t75" style="width:21pt;height:10pt" o:oleicon="f" o:ole="">
            <v:imagedata r:id="rId276" o:title=""/>
          </v:shape>
          <o:OLEObject Type="Embed" ProgID="Equation.DSMT4" ShapeID="_x0000_i1182" DrawAspect="Content" ObjectID="_1613457217" r:id="rId277"/>
        </w:object>
      </w:r>
      <w:r w:rsidRPr="001A136A">
        <w:rPr>
          <w:rFonts w:ascii="Arial" w:hAnsi="Arial" w:cs="Arial"/>
          <w:color w:val="000000" w:themeColor="text1"/>
          <w:sz w:val="22"/>
        </w:rPr>
        <w:t>.</w:t>
      </w:r>
      <w:r w:rsidRPr="001A136A">
        <w:rPr>
          <w:rFonts w:ascii="Arial" w:hAnsi="Arial" w:cs="Arial"/>
          <w:sz w:val="22"/>
        </w:rPr>
        <w:t xml:space="preserve"> </w:t>
      </w:r>
      <w:r w:rsidRPr="001A136A">
        <w:rPr>
          <w:rFonts w:ascii="Arial" w:hAnsi="Arial" w:cs="Arial"/>
          <w:color w:val="000000" w:themeColor="text1"/>
          <w:sz w:val="22"/>
        </w:rPr>
        <w:t xml:space="preserve">Therefore, when we use the PseAAC algorithm for extracting protein sequences feature, the optimal parameter </w:t>
      </w:r>
      <w:r>
        <w:rPr>
          <w:rFonts w:ascii="Arial" w:hAnsi="Arial" w:cs="Arial"/>
          <w:noProof/>
          <w:color w:val="000000" w:themeColor="text1"/>
          <w:sz w:val="22"/>
        </w:rPr>
        <w:object>
          <v:shape id="_x0000_i1183" type="#_x0000_t75" style="width:10pt;height:10pt" o:oleicon="f" o:ole="">
            <v:imagedata r:id="rId4" o:title=""/>
          </v:shape>
          <o:OLEObject Type="Embed" ProgID="Equation.DSMT4" ShapeID="_x0000_i1183" DrawAspect="Content" ObjectID="_1613457218" r:id="rId278"/>
        </w:object>
      </w:r>
      <w:r w:rsidRPr="001A136A">
        <w:rPr>
          <w:rFonts w:ascii="Arial" w:hAnsi="Arial" w:cs="Arial"/>
          <w:color w:val="000000" w:themeColor="text1"/>
          <w:sz w:val="22"/>
        </w:rPr>
        <w:t xml:space="preserve"> is determined to be 1, and each protein sequence generates a 21-dimensional feature vector.</w:t>
      </w:r>
    </w:p>
    <w:p w:rsidR="00391288" w:rsidRPr="001A136A" w:rsidP="001A136A">
      <w:pPr>
        <w:spacing w:line="480" w:lineRule="auto"/>
        <w:textAlignment w:val="center"/>
        <w:rPr>
          <w:rFonts w:ascii="Arial" w:hAnsi="Arial" w:cs="Arial"/>
          <w:color w:val="000000" w:themeColor="text1"/>
          <w:sz w:val="22"/>
        </w:rPr>
      </w:pPr>
    </w:p>
    <w:p w:rsidR="009441FD" w:rsidRPr="001A136A" w:rsidP="001A136A">
      <w:pPr>
        <w:spacing w:line="480" w:lineRule="auto"/>
        <w:rPr>
          <w:rFonts w:ascii="Arial" w:hAnsi="Arial" w:cs="Arial"/>
          <w:bCs/>
          <w:color w:val="000000" w:themeColor="text1"/>
          <w:sz w:val="22"/>
        </w:rPr>
      </w:pPr>
      <w:r w:rsidRPr="001A136A">
        <w:rPr>
          <w:rFonts w:ascii="Arial" w:hAnsi="Arial" w:cs="Arial"/>
          <w:b/>
          <w:color w:val="000000" w:themeColor="text1"/>
          <w:sz w:val="22"/>
        </w:rPr>
        <w:t>Table S3.</w:t>
      </w:r>
      <w:r w:rsidRPr="001A136A">
        <w:rPr>
          <w:rFonts w:ascii="Arial" w:hAnsi="Arial" w:cs="Arial"/>
          <w:b/>
          <w:bCs/>
          <w:color w:val="000000" w:themeColor="text1"/>
          <w:sz w:val="22"/>
        </w:rPr>
        <w:t xml:space="preserve"> </w:t>
      </w:r>
      <w:r w:rsidRPr="001A136A">
        <w:rPr>
          <w:rFonts w:ascii="Arial" w:hAnsi="Arial" w:cs="Arial"/>
          <w:bCs/>
          <w:color w:val="000000" w:themeColor="text1"/>
          <w:sz w:val="22"/>
        </w:rPr>
        <w:t xml:space="preserve">ACC values corresponding to different </w:t>
      </w:r>
      <w:r>
        <w:rPr>
          <w:rFonts w:ascii="Arial" w:hAnsi="Arial" w:cs="Arial"/>
          <w:bCs/>
          <w:noProof/>
          <w:color w:val="000000" w:themeColor="text1"/>
          <w:position w:val="-10"/>
          <w:sz w:val="22"/>
        </w:rPr>
        <w:object>
          <v:shape id="_x0000_i1184" type="#_x0000_t75" style="width:21pt;height:15.5pt" o:oleicon="f" o:ole="">
            <v:imagedata r:id="rId6" o:title=""/>
          </v:shape>
          <o:OLEObject Type="Embed" ProgID="Equation.DSMT4" ShapeID="_x0000_i1184" DrawAspect="Content" ObjectID="_1613457219" r:id="rId279"/>
        </w:object>
      </w:r>
      <w:r w:rsidRPr="001A136A">
        <w:rPr>
          <w:rFonts w:ascii="Arial" w:hAnsi="Arial" w:cs="Arial"/>
          <w:bCs/>
          <w:color w:val="000000" w:themeColor="text1"/>
          <w:sz w:val="22"/>
        </w:rPr>
        <w:t xml:space="preserve"> in </w:t>
      </w:r>
      <w:r w:rsidRPr="001A136A">
        <w:rPr>
          <w:rFonts w:ascii="Arial" w:hAnsi="Arial" w:cs="Arial"/>
          <w:bCs/>
          <w:color w:val="000000" w:themeColor="text1"/>
          <w:sz w:val="22"/>
        </w:rPr>
        <w:t>NMBroto</w:t>
      </w:r>
      <w:r w:rsidRPr="001A136A" w:rsidR="00031E9C">
        <w:rPr>
          <w:rFonts w:ascii="Arial" w:hAnsi="Arial" w:cs="Arial"/>
          <w:bCs/>
          <w:color w:val="000000" w:themeColor="text1"/>
          <w:sz w:val="22"/>
        </w:rPr>
        <w:t>.</w:t>
      </w:r>
    </w:p>
    <w:tbl>
      <w:tblPr>
        <w:tblW w:w="5000" w:type="pct"/>
        <w:jc w:val="center"/>
        <w:tblBorders>
          <w:top w:val="single" w:sz="4" w:space="0" w:color="auto"/>
          <w:bottom w:val="single" w:sz="4" w:space="0" w:color="auto"/>
        </w:tblBorders>
        <w:tblLook w:val="04A0"/>
      </w:tblPr>
      <w:tblGrid>
        <w:gridCol w:w="1580"/>
        <w:gridCol w:w="742"/>
        <w:gridCol w:w="743"/>
        <w:gridCol w:w="743"/>
        <w:gridCol w:w="743"/>
        <w:gridCol w:w="787"/>
        <w:gridCol w:w="743"/>
        <w:gridCol w:w="743"/>
        <w:gridCol w:w="743"/>
        <w:gridCol w:w="739"/>
      </w:tblGrid>
      <w:tr w:rsidTr="00405277">
        <w:tblPrEx>
          <w:tblW w:w="5000" w:type="pct"/>
          <w:jc w:val="center"/>
          <w:tblBorders>
            <w:top w:val="single" w:sz="4" w:space="0" w:color="auto"/>
            <w:bottom w:val="single" w:sz="4" w:space="0" w:color="auto"/>
          </w:tblBorders>
          <w:tblLook w:val="04A0"/>
        </w:tblPrEx>
        <w:trPr>
          <w:trHeight w:val="270"/>
          <w:jc w:val="center"/>
        </w:trPr>
        <w:tc>
          <w:tcPr>
            <w:tcW w:w="952"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ACC (%)</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A.</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B.</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C.</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E.</w:t>
            </w:r>
          </w:p>
        </w:tc>
        <w:tc>
          <w:tcPr>
            <w:tcW w:w="474"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 xml:space="preserve">E. </w:t>
            </w:r>
            <w:r w:rsidRPr="00B13BE0">
              <w:rPr>
                <w:rFonts w:ascii="Arial" w:hAnsi="Arial" w:cs="Arial"/>
                <w:i/>
                <w:color w:val="000000" w:themeColor="text1"/>
                <w:sz w:val="18"/>
                <w:szCs w:val="18"/>
              </w:rPr>
              <w:t>coil</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G.</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M.</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S.</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V.</w:t>
            </w:r>
          </w:p>
        </w:tc>
      </w:tr>
      <w:tr w:rsidTr="00405277">
        <w:tblPrEx>
          <w:tblW w:w="5000" w:type="pct"/>
          <w:jc w:val="center"/>
          <w:tblLook w:val="04A0"/>
        </w:tblPrEx>
        <w:trPr>
          <w:trHeight w:val="270"/>
          <w:jc w:val="center"/>
        </w:trPr>
        <w:tc>
          <w:tcPr>
            <w:tcW w:w="952"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bCs/>
                <w:noProof/>
                <w:color w:val="000000" w:themeColor="text1"/>
                <w:position w:val="-10"/>
                <w:sz w:val="18"/>
                <w:szCs w:val="18"/>
              </w:rPr>
              <w:object>
                <v:shape id="_x0000_i1185" type="#_x0000_t75" style="width:31pt;height:15.5pt" o:oleicon="f" o:ole="">
                  <v:imagedata r:id="rId280" o:title=""/>
                </v:shape>
                <o:OLEObject Type="Embed" ProgID="Equation.DSMT4" ShapeID="_x0000_i1185" DrawAspect="Content" ObjectID="_1613457220" r:id="rId281"/>
              </w:objec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55.22</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54.33</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51.52</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45.61</w:t>
            </w:r>
          </w:p>
        </w:tc>
        <w:tc>
          <w:tcPr>
            <w:tcW w:w="474"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51.09</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46.84</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51.44</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52.63</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51.22</w:t>
            </w:r>
          </w:p>
        </w:tc>
      </w:tr>
      <w:tr w:rsidTr="00405277">
        <w:tblPrEx>
          <w:tblW w:w="5000" w:type="pct"/>
          <w:jc w:val="center"/>
          <w:tblLook w:val="04A0"/>
        </w:tblPrEx>
        <w:trPr>
          <w:trHeight w:val="270"/>
          <w:jc w:val="center"/>
        </w:trPr>
        <w:tc>
          <w:tcPr>
            <w:tcW w:w="952"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bCs/>
                <w:noProof/>
                <w:color w:val="000000" w:themeColor="text1"/>
                <w:position w:val="-10"/>
                <w:sz w:val="18"/>
                <w:szCs w:val="18"/>
              </w:rPr>
              <w:object>
                <v:shape id="_x0000_i1186" type="#_x0000_t75" style="width:36pt;height:15.5pt" o:oleicon="f" o:ole="">
                  <v:imagedata r:id="rId282" o:title=""/>
                </v:shape>
                <o:OLEObject Type="Embed" ProgID="Equation.DSMT4" ShapeID="_x0000_i1186" DrawAspect="Content" ObjectID="_1613457221" r:id="rId283"/>
              </w:objec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57.63</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54.23</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52.60</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52.61</w:t>
            </w:r>
          </w:p>
        </w:tc>
        <w:tc>
          <w:tcPr>
            <w:tcW w:w="474"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51.43</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50.51</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52.71</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55.03</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53.16</w:t>
            </w:r>
          </w:p>
        </w:tc>
      </w:tr>
      <w:tr w:rsidTr="00405277">
        <w:tblPrEx>
          <w:tblW w:w="5000" w:type="pct"/>
          <w:jc w:val="center"/>
          <w:tblLook w:val="04A0"/>
        </w:tblPrEx>
        <w:trPr>
          <w:trHeight w:val="270"/>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bCs/>
                <w:noProof/>
                <w:color w:val="000000" w:themeColor="text1"/>
                <w:position w:val="-10"/>
                <w:sz w:val="18"/>
                <w:szCs w:val="18"/>
              </w:rPr>
              <w:object>
                <v:shape id="_x0000_i1187" type="#_x0000_t75" style="width:31pt;height:15.5pt" o:oleicon="f" o:ole="">
                  <v:imagedata r:id="rId284" o:title=""/>
                </v:shape>
                <o:OLEObject Type="Embed" ProgID="Equation.DSMT4" ShapeID="_x0000_i1187" DrawAspect="Content" ObjectID="_1613457222" r:id="rId285"/>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58.66</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56.01</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53.33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49.67</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50.42</w:t>
            </w:r>
          </w:p>
        </w:tc>
        <w:tc>
          <w:tcPr>
            <w:tcW w:w="447" w:type="pct"/>
            <w:shd w:val="clear" w:color="auto" w:fill="auto"/>
            <w:noWrap/>
            <w:vAlign w:val="bottom"/>
            <w:hideMark/>
          </w:tcPr>
          <w:p w:rsidR="009441FD" w:rsidRPr="00B13BE0" w:rsidP="001A136A">
            <w:pPr>
              <w:spacing w:line="480" w:lineRule="auto"/>
              <w:rPr>
                <w:rFonts w:ascii="Arial" w:hAnsi="Arial" w:cs="Arial"/>
                <w:color w:val="000000" w:themeColor="text1"/>
                <w:sz w:val="18"/>
                <w:szCs w:val="18"/>
              </w:rPr>
            </w:pPr>
            <w:r w:rsidRPr="00B13BE0">
              <w:rPr>
                <w:rFonts w:ascii="Arial" w:hAnsi="Arial" w:cs="Arial"/>
                <w:color w:val="000000" w:themeColor="text1"/>
                <w:sz w:val="18"/>
                <w:szCs w:val="18"/>
              </w:rPr>
              <w:t>46.55</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54.50</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55.23</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54.75</w:t>
            </w:r>
          </w:p>
        </w:tc>
      </w:tr>
      <w:tr w:rsidTr="00405277">
        <w:tblPrEx>
          <w:tblW w:w="5000" w:type="pct"/>
          <w:jc w:val="center"/>
          <w:tblLook w:val="04A0"/>
        </w:tblPrEx>
        <w:trPr>
          <w:trHeight w:val="270"/>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bCs/>
                <w:noProof/>
                <w:color w:val="000000" w:themeColor="text1"/>
                <w:position w:val="-10"/>
                <w:sz w:val="18"/>
                <w:szCs w:val="18"/>
              </w:rPr>
              <w:object>
                <v:shape id="_x0000_i1188" type="#_x0000_t75" style="width:36pt;height:15.5pt" o:oleicon="f" o:ole="">
                  <v:imagedata r:id="rId286" o:title=""/>
                </v:shape>
                <o:OLEObject Type="Embed" ProgID="Equation.DSMT4" ShapeID="_x0000_i1188" DrawAspect="Content" ObjectID="_1613457223" r:id="rId287"/>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61.74</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54.66</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55.93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51.39</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51.38</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46.02</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53.23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54.12</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54.51</w:t>
            </w:r>
          </w:p>
        </w:tc>
      </w:tr>
      <w:tr w:rsidTr="00405277">
        <w:tblPrEx>
          <w:tblW w:w="5000" w:type="pct"/>
          <w:jc w:val="center"/>
          <w:tblLook w:val="04A0"/>
        </w:tblPrEx>
        <w:trPr>
          <w:trHeight w:val="270"/>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bCs/>
                <w:noProof/>
                <w:color w:val="000000" w:themeColor="text1"/>
                <w:position w:val="-10"/>
                <w:sz w:val="18"/>
                <w:szCs w:val="18"/>
              </w:rPr>
              <w:object>
                <v:shape id="_x0000_i1189" type="#_x0000_t75" style="width:31pt;height:15.5pt" o:oleicon="f" o:ole="">
                  <v:imagedata r:id="rId288" o:title=""/>
                </v:shape>
                <o:OLEObject Type="Embed" ProgID="Equation.DSMT4" ShapeID="_x0000_i1189" DrawAspect="Content" ObjectID="_1613457224" r:id="rId289"/>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60.46</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54.62</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56.08</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51.39</w:t>
            </w:r>
          </w:p>
        </w:tc>
        <w:tc>
          <w:tcPr>
            <w:tcW w:w="474"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51.62</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46.61</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52.53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51.75</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53.95</w:t>
            </w:r>
          </w:p>
        </w:tc>
      </w:tr>
      <w:tr w:rsidTr="00405277">
        <w:tblPrEx>
          <w:tblW w:w="5000" w:type="pct"/>
          <w:jc w:val="center"/>
          <w:tblLook w:val="04A0"/>
        </w:tblPrEx>
        <w:trPr>
          <w:trHeight w:val="270"/>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bCs/>
                <w:noProof/>
                <w:color w:val="000000" w:themeColor="text1"/>
                <w:position w:val="-10"/>
                <w:sz w:val="18"/>
                <w:szCs w:val="18"/>
              </w:rPr>
              <w:object>
                <v:shape id="_x0000_i1190" type="#_x0000_t75" style="width:31pt;height:15.5pt" o:oleicon="f" o:ole="">
                  <v:imagedata r:id="rId290" o:title=""/>
                </v:shape>
                <o:OLEObject Type="Embed" ProgID="Equation.DSMT4" ShapeID="_x0000_i1190" DrawAspect="Content" ObjectID="_1613457225" r:id="rId291"/>
              </w:object>
            </w:r>
          </w:p>
        </w:tc>
        <w:tc>
          <w:tcPr>
            <w:tcW w:w="447" w:type="pct"/>
            <w:shd w:val="clear" w:color="auto" w:fill="auto"/>
            <w:noWrap/>
            <w:vAlign w:val="center"/>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65.96</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53.75</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54.36</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49.22</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50.08</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43.99</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54.16</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52.94</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54.65</w:t>
            </w:r>
          </w:p>
        </w:tc>
      </w:tr>
    </w:tbl>
    <w:p w:rsidR="001A136A" w:rsidP="001A136A">
      <w:pPr>
        <w:spacing w:line="480" w:lineRule="auto"/>
        <w:textAlignment w:val="center"/>
        <w:rPr>
          <w:rFonts w:ascii="Arial" w:hAnsi="Arial" w:cs="Arial"/>
          <w:bCs/>
          <w:color w:val="000000" w:themeColor="text1"/>
          <w:sz w:val="22"/>
        </w:rPr>
      </w:pPr>
    </w:p>
    <w:p w:rsidR="009441FD" w:rsidRPr="001A136A" w:rsidP="001A136A">
      <w:pPr>
        <w:spacing w:line="480" w:lineRule="auto"/>
        <w:textAlignment w:val="center"/>
        <w:rPr>
          <w:rFonts w:ascii="Arial" w:hAnsi="Arial" w:cs="Arial"/>
          <w:bCs/>
          <w:color w:val="000000" w:themeColor="text1"/>
          <w:sz w:val="22"/>
        </w:rPr>
      </w:pPr>
      <w:r w:rsidRPr="001A136A">
        <w:rPr>
          <w:rFonts w:ascii="Arial" w:hAnsi="Arial" w:cs="Arial"/>
          <w:bCs/>
          <w:color w:val="000000" w:themeColor="text1"/>
          <w:sz w:val="22"/>
        </w:rPr>
        <w:t xml:space="preserve">NMBroto is defined by the physicochemical properties of the amino acids in the sequence. Since the sequence samples in the dataset with virtual amino acids, the interval </w:t>
      </w:r>
      <w:r>
        <w:rPr>
          <w:rFonts w:ascii="Arial" w:hAnsi="Arial" w:cs="Arial"/>
          <w:bCs/>
          <w:noProof/>
          <w:color w:val="000000" w:themeColor="text1"/>
          <w:sz w:val="22"/>
        </w:rPr>
        <w:object>
          <v:shape id="_x0000_i1191" type="#_x0000_t75" style="width:21pt;height:15.5pt" o:oleicon="f" o:ole="">
            <v:imagedata r:id="rId6" o:title=""/>
          </v:shape>
          <o:OLEObject Type="Embed" ProgID="Equation.DSMT4" ShapeID="_x0000_i1191" DrawAspect="Content" ObjectID="_1613457226" r:id="rId292"/>
        </w:object>
      </w:r>
      <w:r w:rsidRPr="001A136A">
        <w:rPr>
          <w:rFonts w:ascii="Arial" w:hAnsi="Arial" w:cs="Arial"/>
          <w:bCs/>
          <w:color w:val="000000" w:themeColor="text1"/>
          <w:sz w:val="22"/>
        </w:rPr>
        <w:t xml:space="preserve"> in </w:t>
      </w:r>
      <w:r w:rsidRPr="001A136A">
        <w:rPr>
          <w:rFonts w:ascii="Arial" w:hAnsi="Arial" w:cs="Arial"/>
          <w:bCs/>
          <w:color w:val="000000" w:themeColor="text1"/>
          <w:sz w:val="22"/>
        </w:rPr>
        <w:t>NMBroto</w:t>
      </w:r>
      <w:r w:rsidRPr="001A136A">
        <w:rPr>
          <w:rFonts w:ascii="Arial" w:hAnsi="Arial" w:cs="Arial"/>
          <w:bCs/>
          <w:color w:val="000000" w:themeColor="text1"/>
          <w:sz w:val="22"/>
        </w:rPr>
        <w:t xml:space="preserve"> is set to 1, 2, 3, 4, 5, and 6, respectively. The ACC values of different </w:t>
      </w:r>
      <w:r>
        <w:rPr>
          <w:rFonts w:ascii="Arial" w:hAnsi="Arial" w:cs="Arial"/>
          <w:bCs/>
          <w:noProof/>
          <w:color w:val="000000" w:themeColor="text1"/>
          <w:sz w:val="22"/>
        </w:rPr>
        <w:object>
          <v:shape id="_x0000_i1192" type="#_x0000_t75" style="width:21pt;height:15.5pt" o:oleicon="f" o:ole="">
            <v:imagedata r:id="rId6" o:title=""/>
          </v:shape>
          <o:OLEObject Type="Embed" ProgID="Equation.DSMT4" ShapeID="_x0000_i1192" DrawAspect="Content" ObjectID="_1613457227" r:id="rId293"/>
        </w:object>
      </w:r>
      <w:r w:rsidRPr="001A136A">
        <w:rPr>
          <w:rFonts w:ascii="Arial" w:hAnsi="Arial" w:cs="Arial"/>
          <w:bCs/>
          <w:color w:val="000000" w:themeColor="text1"/>
          <w:sz w:val="22"/>
        </w:rPr>
        <w:t xml:space="preserve"> on nine acetylation sites datasets are shown in Table </w:t>
      </w:r>
      <w:r w:rsidRPr="001A136A" w:rsidR="00031E9C">
        <w:rPr>
          <w:rFonts w:ascii="Arial" w:hAnsi="Arial" w:cs="Arial"/>
          <w:bCs/>
          <w:color w:val="000000" w:themeColor="text1"/>
          <w:sz w:val="22"/>
        </w:rPr>
        <w:t>S</w:t>
      </w:r>
      <w:r w:rsidRPr="001A136A">
        <w:rPr>
          <w:rFonts w:ascii="Arial" w:hAnsi="Arial" w:cs="Arial"/>
          <w:bCs/>
          <w:color w:val="000000" w:themeColor="text1"/>
          <w:sz w:val="22"/>
        </w:rPr>
        <w:t xml:space="preserve">3. As can be seen from Table </w:t>
      </w:r>
      <w:r w:rsidRPr="001A136A" w:rsidR="00031E9C">
        <w:rPr>
          <w:rFonts w:ascii="Arial" w:hAnsi="Arial" w:cs="Arial"/>
          <w:bCs/>
          <w:color w:val="000000" w:themeColor="text1"/>
          <w:sz w:val="22"/>
        </w:rPr>
        <w:t>S</w:t>
      </w:r>
      <w:r w:rsidRPr="001A136A">
        <w:rPr>
          <w:rFonts w:ascii="Arial" w:hAnsi="Arial" w:cs="Arial"/>
          <w:bCs/>
          <w:color w:val="000000" w:themeColor="text1"/>
          <w:sz w:val="22"/>
        </w:rPr>
        <w:t xml:space="preserve">3, for different datasets, the corresponding </w:t>
      </w:r>
      <w:r w:rsidRPr="001A136A">
        <w:rPr>
          <w:rFonts w:ascii="Arial" w:hAnsi="Arial" w:cs="Arial"/>
          <w:bCs/>
          <w:color w:val="000000" w:themeColor="text1"/>
          <w:sz w:val="22"/>
        </w:rPr>
        <w:t>NMBroto</w:t>
      </w:r>
      <w:r w:rsidRPr="001A136A">
        <w:rPr>
          <w:rFonts w:ascii="Arial" w:hAnsi="Arial" w:cs="Arial"/>
          <w:bCs/>
          <w:color w:val="000000" w:themeColor="text1"/>
          <w:sz w:val="22"/>
        </w:rPr>
        <w:t xml:space="preserve"> interval </w:t>
      </w:r>
      <w:r>
        <w:rPr>
          <w:rFonts w:ascii="Arial" w:hAnsi="Arial" w:cs="Arial"/>
          <w:bCs/>
          <w:noProof/>
          <w:color w:val="000000" w:themeColor="text1"/>
          <w:sz w:val="22"/>
        </w:rPr>
        <w:object>
          <v:shape id="_x0000_i1193" type="#_x0000_t75" style="width:21pt;height:15.5pt" o:oleicon="f" o:ole="">
            <v:imagedata r:id="rId6" o:title=""/>
          </v:shape>
          <o:OLEObject Type="Embed" ProgID="Equation.DSMT4" ShapeID="_x0000_i1193" DrawAspect="Content" ObjectID="_1613457228" r:id="rId294"/>
        </w:object>
      </w:r>
      <w:r w:rsidRPr="001A136A">
        <w:rPr>
          <w:rFonts w:ascii="Arial" w:hAnsi="Arial" w:cs="Arial"/>
          <w:bCs/>
          <w:color w:val="000000" w:themeColor="text1"/>
          <w:sz w:val="22"/>
        </w:rPr>
        <w:t>is inconsistent when the accuracy reaches the highest.</w:t>
      </w:r>
      <w:r w:rsidRPr="001A136A">
        <w:rPr>
          <w:rFonts w:ascii="Arial" w:hAnsi="Arial" w:cs="Arial"/>
          <w:sz w:val="22"/>
        </w:rPr>
        <w:t xml:space="preserve"> </w:t>
      </w:r>
      <w:r w:rsidRPr="001A136A">
        <w:rPr>
          <w:rFonts w:ascii="Arial" w:hAnsi="Arial" w:cs="Arial"/>
          <w:bCs/>
          <w:color w:val="000000" w:themeColor="text1"/>
          <w:sz w:val="22"/>
        </w:rPr>
        <w:t xml:space="preserve">For example, for dataset A., when the </w:t>
      </w:r>
      <w:r>
        <w:rPr>
          <w:rFonts w:ascii="Arial" w:hAnsi="Arial" w:cs="Arial"/>
          <w:bCs/>
          <w:noProof/>
          <w:color w:val="000000" w:themeColor="text1"/>
          <w:sz w:val="22"/>
        </w:rPr>
        <w:object>
          <v:shape id="_x0000_i1194" type="#_x0000_t75" style="width:21pt;height:15.5pt" o:oleicon="f" o:ole="">
            <v:imagedata r:id="rId6" o:title=""/>
          </v:shape>
          <o:OLEObject Type="Embed" ProgID="Equation.DSMT4" ShapeID="_x0000_i1194" DrawAspect="Content" ObjectID="_1613457229" r:id="rId295"/>
        </w:object>
      </w:r>
      <w:r w:rsidRPr="001A136A">
        <w:rPr>
          <w:rFonts w:ascii="Arial" w:hAnsi="Arial" w:cs="Arial"/>
          <w:bCs/>
          <w:color w:val="000000" w:themeColor="text1"/>
          <w:sz w:val="22"/>
        </w:rPr>
        <w:t xml:space="preserve"> is 6, the accuracy reaches the highest value of 65.96%; and for the dataset E. </w:t>
      </w:r>
      <w:r w:rsidRPr="001A136A">
        <w:rPr>
          <w:rFonts w:ascii="Arial" w:hAnsi="Arial" w:cs="Arial"/>
          <w:bCs/>
          <w:i/>
          <w:color w:val="000000" w:themeColor="text1"/>
          <w:sz w:val="22"/>
        </w:rPr>
        <w:t>coil</w:t>
      </w:r>
      <w:r w:rsidRPr="001A136A">
        <w:rPr>
          <w:rFonts w:ascii="Arial" w:hAnsi="Arial" w:cs="Arial"/>
          <w:bCs/>
          <w:color w:val="000000" w:themeColor="text1"/>
          <w:sz w:val="22"/>
        </w:rPr>
        <w:t xml:space="preserve">, when the </w:t>
      </w:r>
      <w:r>
        <w:rPr>
          <w:rFonts w:ascii="Arial" w:hAnsi="Arial" w:cs="Arial"/>
          <w:bCs/>
          <w:noProof/>
          <w:color w:val="000000" w:themeColor="text1"/>
          <w:sz w:val="22"/>
        </w:rPr>
        <w:object>
          <v:shape id="_x0000_i1195" type="#_x0000_t75" style="width:21pt;height:15.5pt" o:oleicon="f" o:ole="">
            <v:imagedata r:id="rId6" o:title=""/>
          </v:shape>
          <o:OLEObject Type="Embed" ProgID="Equation.DSMT4" ShapeID="_x0000_i1195" DrawAspect="Content" ObjectID="_1613457230" r:id="rId296"/>
        </w:object>
      </w:r>
      <w:r w:rsidRPr="001A136A">
        <w:rPr>
          <w:rFonts w:ascii="Arial" w:hAnsi="Arial" w:cs="Arial"/>
          <w:bCs/>
          <w:color w:val="000000" w:themeColor="text1"/>
          <w:sz w:val="22"/>
        </w:rPr>
        <w:t xml:space="preserve"> is 5, the highest prediction accuracy 51.62% is reached. We comprehensively consider the influence of different interval values on the prediction results. By analyzing the prediction accuracy of the nine datasets in </w:t>
      </w:r>
      <w:r w:rsidRPr="001A136A">
        <w:rPr>
          <w:rFonts w:ascii="Arial" w:hAnsi="Arial" w:cs="Arial"/>
          <w:bCs/>
          <w:color w:val="000000" w:themeColor="text1"/>
          <w:sz w:val="22"/>
        </w:rPr>
        <w:t>NMBroto</w:t>
      </w:r>
      <w:r w:rsidRPr="001A136A">
        <w:rPr>
          <w:rFonts w:ascii="Arial" w:hAnsi="Arial" w:cs="Arial"/>
          <w:bCs/>
          <w:color w:val="000000" w:themeColor="text1"/>
          <w:sz w:val="22"/>
        </w:rPr>
        <w:t xml:space="preserve"> with different </w:t>
      </w:r>
      <w:r>
        <w:rPr>
          <w:rFonts w:ascii="Arial" w:hAnsi="Arial" w:cs="Arial"/>
          <w:bCs/>
          <w:noProof/>
          <w:color w:val="000000" w:themeColor="text1"/>
          <w:sz w:val="22"/>
        </w:rPr>
        <w:object>
          <v:shape id="_x0000_i1196" type="#_x0000_t75" style="width:21pt;height:15.5pt" o:oleicon="f" o:ole="">
            <v:imagedata r:id="rId6" o:title=""/>
          </v:shape>
          <o:OLEObject Type="Embed" ProgID="Equation.DSMT4" ShapeID="_x0000_i1196" DrawAspect="Content" ObjectID="_1613457231" r:id="rId297"/>
        </w:object>
      </w:r>
      <w:r w:rsidRPr="001A136A">
        <w:rPr>
          <w:rFonts w:ascii="Arial" w:hAnsi="Arial" w:cs="Arial"/>
          <w:bCs/>
          <w:color w:val="000000" w:themeColor="text1"/>
          <w:sz w:val="22"/>
        </w:rPr>
        <w:t xml:space="preserve">, when the </w:t>
      </w:r>
      <w:r>
        <w:rPr>
          <w:rFonts w:ascii="Arial" w:hAnsi="Arial" w:cs="Arial"/>
          <w:bCs/>
          <w:noProof/>
          <w:color w:val="000000" w:themeColor="text1"/>
          <w:sz w:val="22"/>
        </w:rPr>
        <w:object>
          <v:shape id="_x0000_i1197" type="#_x0000_t75" style="width:21pt;height:15.5pt" o:oleicon="f" o:ole="">
            <v:imagedata r:id="rId6" o:title=""/>
          </v:shape>
          <o:OLEObject Type="Embed" ProgID="Equation.DSMT4" ShapeID="_x0000_i1197" DrawAspect="Content" ObjectID="_1613457232" r:id="rId298"/>
        </w:object>
      </w:r>
      <w:r w:rsidRPr="001A136A">
        <w:rPr>
          <w:rFonts w:ascii="Arial" w:hAnsi="Arial" w:cs="Arial"/>
          <w:bCs/>
          <w:color w:val="000000" w:themeColor="text1"/>
          <w:sz w:val="22"/>
        </w:rPr>
        <w:t xml:space="preserve"> is 4, the overall prediction accuracy of the model is the highest.</w:t>
      </w:r>
      <w:r w:rsidRPr="001A136A">
        <w:rPr>
          <w:rFonts w:ascii="Arial" w:hAnsi="Arial" w:cs="Arial"/>
          <w:sz w:val="22"/>
        </w:rPr>
        <w:t xml:space="preserve"> </w:t>
      </w:r>
      <w:r w:rsidRPr="001A136A">
        <w:rPr>
          <w:rFonts w:ascii="Arial" w:hAnsi="Arial" w:cs="Arial"/>
          <w:bCs/>
          <w:color w:val="000000" w:themeColor="text1"/>
          <w:sz w:val="22"/>
        </w:rPr>
        <w:t>Considering that the optimal parameter of the NMBroto is set to 4 when we use NMBroto to extract the feature of the protein sequence, each protein sequence generates a 32-dimensional feature vector.</w:t>
      </w:r>
    </w:p>
    <w:p w:rsidR="00391288" w:rsidRPr="001A136A" w:rsidP="001A136A">
      <w:pPr>
        <w:spacing w:line="480" w:lineRule="auto"/>
        <w:textAlignment w:val="center"/>
        <w:rPr>
          <w:rFonts w:ascii="Arial" w:hAnsi="Arial" w:cs="Arial"/>
          <w:bCs/>
          <w:color w:val="000000" w:themeColor="text1"/>
          <w:sz w:val="22"/>
        </w:rPr>
      </w:pPr>
    </w:p>
    <w:p w:rsidR="009441FD" w:rsidRPr="001A136A" w:rsidP="001A136A">
      <w:pPr>
        <w:spacing w:line="480" w:lineRule="auto"/>
        <w:rPr>
          <w:rFonts w:ascii="Arial" w:hAnsi="Arial" w:cs="Arial"/>
          <w:b/>
          <w:bCs/>
          <w:color w:val="000000" w:themeColor="text1"/>
          <w:sz w:val="22"/>
        </w:rPr>
      </w:pPr>
      <w:r w:rsidRPr="001A136A">
        <w:rPr>
          <w:rFonts w:ascii="Arial" w:hAnsi="Arial" w:cs="Arial"/>
          <w:b/>
          <w:color w:val="000000" w:themeColor="text1"/>
          <w:sz w:val="22"/>
        </w:rPr>
        <w:t>Table S4</w:t>
      </w:r>
      <w:r w:rsidRPr="001A136A" w:rsidR="00405277">
        <w:rPr>
          <w:rFonts w:ascii="Arial" w:hAnsi="Arial" w:cs="Arial"/>
          <w:b/>
          <w:color w:val="000000" w:themeColor="text1"/>
          <w:sz w:val="22"/>
        </w:rPr>
        <w:t>.</w:t>
      </w:r>
      <w:r w:rsidRPr="001A136A">
        <w:rPr>
          <w:rFonts w:ascii="Arial" w:hAnsi="Arial" w:cs="Arial"/>
          <w:b/>
          <w:bCs/>
          <w:color w:val="000000" w:themeColor="text1"/>
          <w:sz w:val="22"/>
        </w:rPr>
        <w:t xml:space="preserve"> </w:t>
      </w:r>
      <w:r w:rsidRPr="001A136A">
        <w:rPr>
          <w:rFonts w:ascii="Arial" w:hAnsi="Arial" w:cs="Arial"/>
          <w:bCs/>
          <w:color w:val="000000" w:themeColor="text1"/>
          <w:sz w:val="22"/>
        </w:rPr>
        <w:t>ACC values corresponding to differen</w:t>
      </w:r>
      <w:r w:rsidRPr="001A136A" w:rsidR="00405277">
        <w:rPr>
          <w:rFonts w:ascii="Arial" w:hAnsi="Arial" w:cs="Arial"/>
          <w:bCs/>
          <w:color w:val="000000" w:themeColor="text1"/>
          <w:sz w:val="22"/>
        </w:rPr>
        <w:t xml:space="preserve">t </w:t>
      </w:r>
      <w:r>
        <w:rPr>
          <w:rFonts w:ascii="Arial" w:hAnsi="Arial" w:cs="Arial"/>
          <w:noProof/>
          <w:color w:val="000000" w:themeColor="text1"/>
          <w:sz w:val="22"/>
        </w:rPr>
        <w:object>
          <v:shape id="_x0000_i1198" type="#_x0000_t75" style="width:10pt;height:10pt" o:oleicon="f" o:ole="">
            <v:imagedata r:id="rId8" o:title=""/>
          </v:shape>
          <o:OLEObject Type="Embed" ProgID="Equation.DSMT4" ShapeID="_x0000_i1198" DrawAspect="Content" ObjectID="_1613457233" r:id="rId299"/>
        </w:object>
      </w:r>
      <w:r w:rsidRPr="001A136A">
        <w:rPr>
          <w:rFonts w:ascii="Arial" w:hAnsi="Arial" w:cs="Arial"/>
          <w:bCs/>
          <w:color w:val="000000" w:themeColor="text1"/>
          <w:sz w:val="22"/>
        </w:rPr>
        <w:t xml:space="preserve"> in EBGW</w:t>
      </w:r>
      <w:r w:rsidRPr="001A136A" w:rsidR="00031E9C">
        <w:rPr>
          <w:rFonts w:ascii="Arial" w:hAnsi="Arial" w:cs="Arial"/>
          <w:bCs/>
          <w:color w:val="000000" w:themeColor="text1"/>
          <w:sz w:val="22"/>
        </w:rPr>
        <w:t>.</w:t>
      </w:r>
    </w:p>
    <w:tbl>
      <w:tblPr>
        <w:tblW w:w="5000" w:type="pct"/>
        <w:jc w:val="center"/>
        <w:tblBorders>
          <w:top w:val="single" w:sz="4" w:space="0" w:color="auto"/>
          <w:bottom w:val="single" w:sz="4" w:space="0" w:color="auto"/>
        </w:tblBorders>
        <w:tblLook w:val="04A0"/>
      </w:tblPr>
      <w:tblGrid>
        <w:gridCol w:w="1580"/>
        <w:gridCol w:w="742"/>
        <w:gridCol w:w="743"/>
        <w:gridCol w:w="743"/>
        <w:gridCol w:w="743"/>
        <w:gridCol w:w="787"/>
        <w:gridCol w:w="743"/>
        <w:gridCol w:w="743"/>
        <w:gridCol w:w="743"/>
        <w:gridCol w:w="739"/>
      </w:tblGrid>
      <w:tr w:rsidTr="00405277">
        <w:tblPrEx>
          <w:tblW w:w="5000" w:type="pct"/>
          <w:jc w:val="center"/>
          <w:tblBorders>
            <w:top w:val="single" w:sz="4" w:space="0" w:color="auto"/>
            <w:bottom w:val="single" w:sz="4" w:space="0" w:color="auto"/>
          </w:tblBorders>
          <w:tblLook w:val="04A0"/>
        </w:tblPrEx>
        <w:trPr>
          <w:trHeight w:val="269"/>
          <w:jc w:val="center"/>
        </w:trPr>
        <w:tc>
          <w:tcPr>
            <w:tcW w:w="952"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ACC (%)</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A.</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B.</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C.</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E.</w:t>
            </w:r>
          </w:p>
        </w:tc>
        <w:tc>
          <w:tcPr>
            <w:tcW w:w="474"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 xml:space="preserve">E. </w:t>
            </w:r>
            <w:r w:rsidRPr="00B13BE0">
              <w:rPr>
                <w:rFonts w:ascii="Arial" w:hAnsi="Arial" w:cs="Arial"/>
                <w:i/>
                <w:color w:val="000000" w:themeColor="text1"/>
                <w:sz w:val="18"/>
                <w:szCs w:val="18"/>
              </w:rPr>
              <w:t>coil</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G.</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M.</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S.</w:t>
            </w:r>
          </w:p>
        </w:tc>
        <w:tc>
          <w:tcPr>
            <w:tcW w:w="447" w:type="pct"/>
            <w:tcBorders>
              <w:top w:val="single" w:sz="4" w:space="0" w:color="auto"/>
              <w:bottom w:val="single" w:sz="4" w:space="0" w:color="auto"/>
            </w:tcBorders>
            <w:shd w:val="clear" w:color="auto" w:fill="auto"/>
            <w:noWrap/>
            <w:vAlign w:val="center"/>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V.</w:t>
            </w:r>
          </w:p>
        </w:tc>
      </w:tr>
      <w:tr w:rsidTr="00405277">
        <w:tblPrEx>
          <w:tblW w:w="5000" w:type="pct"/>
          <w:jc w:val="center"/>
          <w:tblLook w:val="04A0"/>
        </w:tblPrEx>
        <w:trPr>
          <w:trHeight w:val="269"/>
          <w:jc w:val="center"/>
        </w:trPr>
        <w:tc>
          <w:tcPr>
            <w:tcW w:w="952"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199" type="#_x0000_t75" style="width:25.5pt;height:10pt" o:oleicon="f" o:ole="">
                  <v:imagedata r:id="rId300" o:title=""/>
                </v:shape>
                <o:OLEObject Type="Embed" ProgID="Equation.DSMT4" ShapeID="_x0000_i1199" DrawAspect="Content" ObjectID="_1613457234" r:id="rId301"/>
              </w:objec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51.05</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53.08</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50.78</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52.72</w:t>
            </w:r>
          </w:p>
        </w:tc>
        <w:tc>
          <w:tcPr>
            <w:tcW w:w="474"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50.65</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51.32</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53.07</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52.06</w:t>
            </w:r>
          </w:p>
        </w:tc>
        <w:tc>
          <w:tcPr>
            <w:tcW w:w="447" w:type="pct"/>
            <w:tcBorders>
              <w:top w:val="single" w:sz="4" w:space="0" w:color="auto"/>
              <w:bottom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52.62</w:t>
            </w:r>
          </w:p>
        </w:tc>
      </w:tr>
      <w:tr w:rsidTr="00405277">
        <w:tblPrEx>
          <w:tblW w:w="5000" w:type="pct"/>
          <w:jc w:val="center"/>
          <w:tblLook w:val="04A0"/>
        </w:tblPrEx>
        <w:trPr>
          <w:trHeight w:val="269"/>
          <w:jc w:val="center"/>
        </w:trPr>
        <w:tc>
          <w:tcPr>
            <w:tcW w:w="952"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200" type="#_x0000_t75" style="width:25.5pt;height:10pt" o:oleicon="f" o:ole="">
                  <v:imagedata r:id="rId302" o:title=""/>
                </v:shape>
                <o:OLEObject Type="Embed" ProgID="Equation.DSMT4" ShapeID="_x0000_i1200" DrawAspect="Content" ObjectID="_1613457235" r:id="rId303"/>
              </w:objec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52.11</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58.75</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56.32</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53.39</w:t>
            </w:r>
          </w:p>
        </w:tc>
        <w:tc>
          <w:tcPr>
            <w:tcW w:w="474"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54.30</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54.23</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60.10</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53.17</w:t>
            </w:r>
          </w:p>
        </w:tc>
        <w:tc>
          <w:tcPr>
            <w:tcW w:w="447" w:type="pct"/>
            <w:tcBorders>
              <w:top w:val="nil"/>
            </w:tcBorders>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61.64</w:t>
            </w:r>
          </w:p>
        </w:tc>
      </w:tr>
      <w:tr w:rsidTr="00405277">
        <w:tblPrEx>
          <w:tblW w:w="5000" w:type="pct"/>
          <w:jc w:val="center"/>
          <w:tblLook w:val="04A0"/>
        </w:tblPrEx>
        <w:trPr>
          <w:trHeight w:val="269"/>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201" type="#_x0000_t75" style="width:25.5pt;height:10pt" o:oleicon="f" o:ole="">
                  <v:imagedata r:id="rId304" o:title=""/>
                </v:shape>
                <o:OLEObject Type="Embed" ProgID="Equation.DSMT4" ShapeID="_x0000_i1201" DrawAspect="Content" ObjectID="_1613457236" r:id="rId305"/>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53.66</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61.01</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58.42</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59.39</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58.23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52.11</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62.07</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52.27</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63.77</w:t>
            </w:r>
          </w:p>
        </w:tc>
      </w:tr>
      <w:tr w:rsidTr="00405277">
        <w:tblPrEx>
          <w:tblW w:w="5000" w:type="pct"/>
          <w:jc w:val="center"/>
          <w:tblLook w:val="04A0"/>
        </w:tblPrEx>
        <w:trPr>
          <w:trHeight w:val="269"/>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202" type="#_x0000_t75" style="width:25.5pt;height:10pt" o:oleicon="f" o:ole="">
                  <v:imagedata r:id="rId306" o:title=""/>
                </v:shape>
                <o:OLEObject Type="Embed" ProgID="Equation.DSMT4" ShapeID="_x0000_i1202" DrawAspect="Content" ObjectID="_1613457237" r:id="rId307"/>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51.03</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62.26</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59.16</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60.39</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57.04</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49.49</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62.82</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55.41</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64.09</w:t>
            </w:r>
          </w:p>
        </w:tc>
      </w:tr>
      <w:tr w:rsidTr="00405277">
        <w:tblPrEx>
          <w:tblW w:w="5000" w:type="pct"/>
          <w:jc w:val="center"/>
          <w:tblLook w:val="04A0"/>
        </w:tblPrEx>
        <w:trPr>
          <w:trHeight w:val="269"/>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203" type="#_x0000_t75" style="width:25.5pt;height:10pt" o:oleicon="f" o:ole="">
                  <v:imagedata r:id="rId308" o:title=""/>
                </v:shape>
                <o:OLEObject Type="Embed" ProgID="Equation.DSMT4" ShapeID="_x0000_i1203" DrawAspect="Content" ObjectID="_1613457238" r:id="rId309"/>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57.05</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62.12</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58.57</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60.22</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56.57</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53.70</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62.82</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56.91</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65.83</w:t>
            </w:r>
          </w:p>
        </w:tc>
      </w:tr>
      <w:tr w:rsidTr="00405277">
        <w:tblPrEx>
          <w:tblW w:w="5000" w:type="pct"/>
          <w:jc w:val="center"/>
          <w:tblLook w:val="04A0"/>
        </w:tblPrEx>
        <w:trPr>
          <w:trHeight w:val="269"/>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204" type="#_x0000_t75" style="width:25.5pt;height:10pt" o:oleicon="f" o:ole="">
                  <v:imagedata r:id="rId310" o:title=""/>
                </v:shape>
                <o:OLEObject Type="Embed" ProgID="Equation.DSMT4" ShapeID="_x0000_i1204" DrawAspect="Content" ObjectID="_1613457239" r:id="rId311"/>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56.18</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60.53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58.47</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61.78</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58.29</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54.80</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62.99</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58.45</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65.23</w:t>
            </w:r>
          </w:p>
        </w:tc>
      </w:tr>
      <w:tr w:rsidTr="00405277">
        <w:tblPrEx>
          <w:tblW w:w="5000" w:type="pct"/>
          <w:jc w:val="center"/>
          <w:tblLook w:val="04A0"/>
        </w:tblPrEx>
        <w:trPr>
          <w:trHeight w:val="269"/>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205" type="#_x0000_t75" style="width:25.5pt;height:10pt" o:oleicon="f" o:ole="">
                  <v:imagedata r:id="rId312" o:title=""/>
                </v:shape>
                <o:OLEObject Type="Embed" ProgID="Equation.DSMT4" ShapeID="_x0000_i1205" DrawAspect="Content" ObjectID="_1613457240" r:id="rId313"/>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58.36</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62.07</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58.87</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62.56</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57.58</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56.64</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64.09</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58.97</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67.14</w:t>
            </w:r>
          </w:p>
        </w:tc>
      </w:tr>
      <w:tr w:rsidTr="00405277">
        <w:tblPrEx>
          <w:tblW w:w="5000" w:type="pct"/>
          <w:jc w:val="center"/>
          <w:tblLook w:val="04A0"/>
        </w:tblPrEx>
        <w:trPr>
          <w:trHeight w:val="269"/>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206" type="#_x0000_t75" style="width:25.5pt;height:10pt" o:oleicon="f" o:ole="">
                  <v:imagedata r:id="rId314" o:title=""/>
                </v:shape>
                <o:OLEObject Type="Embed" ProgID="Equation.DSMT4" ShapeID="_x0000_i1206" DrawAspect="Content" ObjectID="_1613457241" r:id="rId315"/>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56.21</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60.29</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60.09</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64.17</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57.92</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53.77</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61.95</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58.38</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66.21</w:t>
            </w:r>
          </w:p>
        </w:tc>
      </w:tr>
      <w:tr w:rsidTr="00405277">
        <w:tblPrEx>
          <w:tblW w:w="5000" w:type="pct"/>
          <w:jc w:val="center"/>
          <w:tblLook w:val="04A0"/>
        </w:tblPrEx>
        <w:trPr>
          <w:trHeight w:val="269"/>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207" type="#_x0000_t75" style="width:25.5pt;height:10pt" o:oleicon="f" o:ole="">
                  <v:imagedata r:id="rId316" o:title=""/>
                </v:shape>
                <o:OLEObject Type="Embed" ProgID="Equation.DSMT4" ShapeID="_x0000_i1207" DrawAspect="Content" ObjectID="_1613457242" r:id="rId317"/>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58.07</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61.25</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60.43</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65.72</w:t>
            </w:r>
          </w:p>
        </w:tc>
        <w:tc>
          <w:tcPr>
            <w:tcW w:w="474"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59.25</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55.32</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62.94</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56.18</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64.38</w:t>
            </w:r>
          </w:p>
        </w:tc>
      </w:tr>
      <w:tr w:rsidTr="00405277">
        <w:tblPrEx>
          <w:tblW w:w="5000" w:type="pct"/>
          <w:jc w:val="center"/>
          <w:tblLook w:val="04A0"/>
        </w:tblPrEx>
        <w:trPr>
          <w:trHeight w:val="269"/>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208" type="#_x0000_t75" style="width:31pt;height:10pt" o:oleicon="f" o:ole="">
                  <v:imagedata r:id="rId318" o:title=""/>
                </v:shape>
                <o:OLEObject Type="Embed" ProgID="Equation.DSMT4" ShapeID="_x0000_i1208" DrawAspect="Content" ObjectID="_1613457243" r:id="rId319"/>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57.01</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60.34</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60.73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63.11</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56.72</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55.85</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63.04</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56.73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66.16</w:t>
            </w:r>
          </w:p>
        </w:tc>
      </w:tr>
      <w:tr w:rsidTr="00405277">
        <w:tblPrEx>
          <w:tblW w:w="5000" w:type="pct"/>
          <w:jc w:val="center"/>
          <w:tblLook w:val="04A0"/>
        </w:tblPrEx>
        <w:trPr>
          <w:trHeight w:val="269"/>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209" type="#_x0000_t75" style="width:31pt;height:10pt" o:oleicon="f" o:ole="">
                  <v:imagedata r:id="rId320" o:title=""/>
                </v:shape>
                <o:OLEObject Type="Embed" ProgID="Equation.DSMT4" ShapeID="_x0000_i1209" DrawAspect="Content" ObjectID="_1613457244" r:id="rId321"/>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57.50</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61.35</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59.01</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63.50</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58.10</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54.01</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63.34</w: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61.24</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66.21</w:t>
            </w:r>
          </w:p>
        </w:tc>
      </w:tr>
      <w:tr w:rsidTr="00405277">
        <w:tblPrEx>
          <w:tblW w:w="5000" w:type="pct"/>
          <w:jc w:val="center"/>
          <w:tblLook w:val="04A0"/>
        </w:tblPrEx>
        <w:trPr>
          <w:trHeight w:val="269"/>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210" type="#_x0000_t75" style="width:31pt;height:10pt" o:oleicon="f" o:ole="">
                  <v:imagedata r:id="rId322" o:title=""/>
                </v:shape>
                <o:OLEObject Type="Embed" ProgID="Equation.DSMT4" ShapeID="_x0000_i1210" DrawAspect="Content" ObjectID="_1613457245" r:id="rId323"/>
              </w:objec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60.33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61.30</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59.26</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64.61</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57.61</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52.60</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63.05</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60.15</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65.98</w:t>
            </w:r>
          </w:p>
        </w:tc>
      </w:tr>
      <w:tr w:rsidTr="00405277">
        <w:tblPrEx>
          <w:tblW w:w="5000" w:type="pct"/>
          <w:jc w:val="center"/>
          <w:tblLook w:val="04A0"/>
        </w:tblPrEx>
        <w:trPr>
          <w:trHeight w:val="269"/>
          <w:jc w:val="center"/>
        </w:trPr>
        <w:tc>
          <w:tcPr>
            <w:tcW w:w="952"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Pr>
                <w:rFonts w:ascii="Arial" w:hAnsi="Arial" w:cs="Arial"/>
                <w:noProof/>
                <w:color w:val="000000" w:themeColor="text1"/>
                <w:position w:val="-6"/>
                <w:sz w:val="18"/>
                <w:szCs w:val="18"/>
              </w:rPr>
              <w:object>
                <v:shape id="_x0000_i1211" type="#_x0000_t75" style="width:31pt;height:10pt" o:oleicon="f" o:ole="">
                  <v:imagedata r:id="rId324" o:title=""/>
                </v:shape>
                <o:OLEObject Type="Embed" ProgID="Equation.DSMT4" ShapeID="_x0000_i1211" DrawAspect="Content" ObjectID="_1613457246" r:id="rId325"/>
              </w:object>
            </w:r>
          </w:p>
        </w:tc>
        <w:tc>
          <w:tcPr>
            <w:tcW w:w="447" w:type="pct"/>
            <w:shd w:val="clear" w:color="auto" w:fill="auto"/>
            <w:noWrap/>
            <w:vAlign w:val="bottom"/>
            <w:hideMark/>
          </w:tcPr>
          <w:p w:rsidR="009441FD" w:rsidRPr="00B13BE0" w:rsidP="001A136A">
            <w:pPr>
              <w:spacing w:line="480" w:lineRule="auto"/>
              <w:jc w:val="center"/>
              <w:rPr>
                <w:rFonts w:ascii="Arial" w:hAnsi="Arial" w:cs="Arial"/>
                <w:b/>
                <w:color w:val="000000" w:themeColor="text1"/>
                <w:sz w:val="18"/>
                <w:szCs w:val="18"/>
              </w:rPr>
            </w:pPr>
            <w:r w:rsidRPr="00B13BE0">
              <w:rPr>
                <w:rFonts w:ascii="Arial" w:hAnsi="Arial" w:cs="Arial"/>
                <w:b/>
                <w:color w:val="000000" w:themeColor="text1"/>
                <w:sz w:val="18"/>
                <w:szCs w:val="18"/>
              </w:rPr>
              <w:t>63.74</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60.72</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59.55</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64.50</w:t>
            </w:r>
          </w:p>
        </w:tc>
        <w:tc>
          <w:tcPr>
            <w:tcW w:w="474"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57.77</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53.23</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63.51</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58.68</w:t>
            </w:r>
          </w:p>
        </w:tc>
        <w:tc>
          <w:tcPr>
            <w:tcW w:w="447" w:type="pct"/>
            <w:shd w:val="clear" w:color="auto" w:fill="auto"/>
            <w:noWrap/>
            <w:vAlign w:val="bottom"/>
            <w:hideMark/>
          </w:tcPr>
          <w:p w:rsidR="009441FD" w:rsidRPr="00B13BE0" w:rsidP="001A136A">
            <w:pPr>
              <w:spacing w:line="480" w:lineRule="auto"/>
              <w:jc w:val="center"/>
              <w:rPr>
                <w:rFonts w:ascii="Arial" w:hAnsi="Arial" w:cs="Arial"/>
                <w:color w:val="000000" w:themeColor="text1"/>
                <w:sz w:val="18"/>
                <w:szCs w:val="18"/>
              </w:rPr>
            </w:pPr>
            <w:r w:rsidRPr="00B13BE0">
              <w:rPr>
                <w:rFonts w:ascii="Arial" w:hAnsi="Arial" w:cs="Arial"/>
                <w:color w:val="000000" w:themeColor="text1"/>
                <w:sz w:val="18"/>
                <w:szCs w:val="18"/>
              </w:rPr>
              <w:t>58.68</w:t>
            </w:r>
          </w:p>
        </w:tc>
      </w:tr>
    </w:tbl>
    <w:p w:rsidR="001A136A" w:rsidP="001A136A">
      <w:pPr>
        <w:spacing w:line="480" w:lineRule="auto"/>
        <w:textAlignment w:val="center"/>
        <w:rPr>
          <w:rFonts w:ascii="Arial" w:hAnsi="Arial" w:cs="Arial"/>
          <w:bCs/>
          <w:color w:val="000000" w:themeColor="text1"/>
          <w:sz w:val="22"/>
        </w:rPr>
      </w:pPr>
    </w:p>
    <w:p w:rsidR="009441FD" w:rsidRPr="001A136A" w:rsidP="001A136A">
      <w:pPr>
        <w:spacing w:line="480" w:lineRule="auto"/>
        <w:textAlignment w:val="center"/>
        <w:rPr>
          <w:rFonts w:ascii="Arial" w:hAnsi="Arial" w:cs="Arial"/>
          <w:color w:val="000000" w:themeColor="text1"/>
          <w:sz w:val="22"/>
        </w:rPr>
      </w:pPr>
      <w:r w:rsidRPr="001A136A">
        <w:rPr>
          <w:rFonts w:ascii="Arial" w:hAnsi="Arial" w:cs="Arial"/>
          <w:bCs/>
          <w:color w:val="000000" w:themeColor="text1"/>
          <w:sz w:val="22"/>
        </w:rPr>
        <w:t xml:space="preserve">For the dataset A., the sample window size is 13, so the number of sub-sequences in the EBGW is set to 1, 2, 3, ... , 12, respectively. The ACC values corresponding to the different subsequence numbers for the nine datasets are shown in Table </w:t>
      </w:r>
      <w:r w:rsidRPr="001A136A" w:rsidR="00031E9C">
        <w:rPr>
          <w:rFonts w:ascii="Arial" w:hAnsi="Arial" w:cs="Arial"/>
          <w:bCs/>
          <w:color w:val="000000" w:themeColor="text1"/>
          <w:sz w:val="22"/>
        </w:rPr>
        <w:t>S</w:t>
      </w:r>
      <w:r w:rsidRPr="001A136A">
        <w:rPr>
          <w:rFonts w:ascii="Arial" w:hAnsi="Arial" w:cs="Arial"/>
          <w:bCs/>
          <w:color w:val="000000" w:themeColor="text1"/>
          <w:sz w:val="22"/>
        </w:rPr>
        <w:t xml:space="preserve">4. </w:t>
      </w:r>
      <w:r w:rsidRPr="001A136A">
        <w:rPr>
          <w:rFonts w:ascii="Arial" w:hAnsi="Arial" w:cs="Arial"/>
          <w:color w:val="000000" w:themeColor="text1"/>
          <w:sz w:val="22"/>
        </w:rPr>
        <w:t xml:space="preserve">It is known from Table </w:t>
      </w:r>
      <w:r w:rsidRPr="001A136A" w:rsidR="00031E9C">
        <w:rPr>
          <w:rFonts w:ascii="Arial" w:hAnsi="Arial" w:cs="Arial"/>
          <w:color w:val="000000" w:themeColor="text1"/>
          <w:sz w:val="22"/>
        </w:rPr>
        <w:t>S</w:t>
      </w:r>
      <w:r w:rsidRPr="001A136A">
        <w:rPr>
          <w:rFonts w:ascii="Arial" w:hAnsi="Arial" w:cs="Arial"/>
          <w:color w:val="000000" w:themeColor="text1"/>
          <w:sz w:val="22"/>
        </w:rPr>
        <w:t xml:space="preserve">4 that for the prediction of nine prokaryote acetylation sites datasets, the corresponding subsequence number of EBGW is inconsistent when the accuracy rate </w:t>
      </w:r>
      <w:r w:rsidRPr="001A136A">
        <w:rPr>
          <w:rFonts w:ascii="Arial" w:hAnsi="Arial" w:cs="Arial"/>
          <w:color w:val="000000" w:themeColor="text1"/>
          <w:sz w:val="22"/>
        </w:rPr>
        <w:t>is the highest.</w:t>
      </w:r>
      <w:r w:rsidRPr="001A136A">
        <w:rPr>
          <w:rFonts w:ascii="Arial" w:hAnsi="Arial" w:cs="Arial"/>
          <w:sz w:val="22"/>
        </w:rPr>
        <w:t xml:space="preserve"> </w:t>
      </w:r>
      <w:r w:rsidRPr="001A136A">
        <w:rPr>
          <w:rFonts w:ascii="Arial" w:hAnsi="Arial" w:cs="Arial"/>
          <w:color w:val="000000" w:themeColor="text1"/>
          <w:sz w:val="22"/>
        </w:rPr>
        <w:t xml:space="preserve">For example, for dataset A., when the </w:t>
      </w:r>
      <w:r>
        <w:rPr>
          <w:rFonts w:ascii="Arial" w:hAnsi="Arial" w:cs="Arial"/>
          <w:noProof/>
          <w:color w:val="000000" w:themeColor="text1"/>
          <w:sz w:val="22"/>
        </w:rPr>
        <w:object>
          <v:shape id="_x0000_i1212" type="#_x0000_t75" style="width:10pt;height:10pt" o:oleicon="f" o:ole="">
            <v:imagedata r:id="rId8" o:title=""/>
          </v:shape>
          <o:OLEObject Type="Embed" ProgID="Equation.DSMT4" ShapeID="_x0000_i1212" DrawAspect="Content" ObjectID="_1613457247" r:id="rId326"/>
        </w:object>
      </w:r>
      <w:r w:rsidRPr="001A136A">
        <w:rPr>
          <w:rFonts w:ascii="Arial" w:hAnsi="Arial" w:cs="Arial"/>
          <w:color w:val="000000" w:themeColor="text1"/>
          <w:sz w:val="22"/>
        </w:rPr>
        <w:t xml:space="preserve"> is 13, the accuracy reaches the highest value. For dataset G., dataset M., and dataset V., when the </w:t>
      </w:r>
      <w:r>
        <w:rPr>
          <w:rFonts w:ascii="Arial" w:hAnsi="Arial" w:cs="Arial"/>
          <w:noProof/>
          <w:color w:val="000000" w:themeColor="text1"/>
          <w:sz w:val="22"/>
        </w:rPr>
        <w:object>
          <v:shape id="_x0000_i1213" type="#_x0000_t75" style="width:10pt;height:10pt" o:oleicon="f" o:ole="">
            <v:imagedata r:id="rId327" o:title=""/>
          </v:shape>
          <o:OLEObject Type="Embed" ProgID="Equation.DSMT4" ShapeID="_x0000_i1213" DrawAspect="Content" ObjectID="_1613457248" r:id="rId328"/>
        </w:object>
      </w:r>
      <w:r w:rsidRPr="001A136A">
        <w:rPr>
          <w:rFonts w:ascii="Arial" w:hAnsi="Arial" w:cs="Arial"/>
          <w:color w:val="000000" w:themeColor="text1"/>
          <w:sz w:val="22"/>
        </w:rPr>
        <w:t xml:space="preserve"> is 7, the ACC reached the maximum, 56.64%, 64.09%, and 67.14%, respectively.</w:t>
      </w:r>
      <w:r w:rsidRPr="001A136A">
        <w:rPr>
          <w:rFonts w:ascii="Arial" w:hAnsi="Arial" w:cs="Arial"/>
          <w:sz w:val="22"/>
        </w:rPr>
        <w:t xml:space="preserve"> </w:t>
      </w:r>
      <w:r w:rsidRPr="001A136A">
        <w:rPr>
          <w:rFonts w:ascii="Arial" w:hAnsi="Arial" w:cs="Arial"/>
          <w:color w:val="000000" w:themeColor="text1"/>
          <w:sz w:val="22"/>
        </w:rPr>
        <w:t xml:space="preserve">Overall, by analyzing the overall prediction accuracy under the different subsequence number of 9 datasets, we find when the number of the subsequence is 7, the overall prediction accuracy of the nine datasets achieve the maximum ACC value. Therefore, when the ENGW algorithm is selected to extract the feature of the protein sequence, a </w:t>
      </w:r>
      <w:r>
        <w:rPr>
          <w:rFonts w:ascii="Arial" w:hAnsi="Arial" w:cs="Arial"/>
          <w:noProof/>
          <w:color w:val="000000" w:themeColor="text1"/>
          <w:sz w:val="22"/>
        </w:rPr>
        <w:object>
          <v:shape id="_x0000_i1214" type="#_x0000_t75" style="width:41pt;height:10pt" o:oleicon="f" o:ole="">
            <v:imagedata r:id="rId329" o:title=""/>
          </v:shape>
          <o:OLEObject Type="Embed" ProgID="Equation.DSMT4" ShapeID="_x0000_i1214" DrawAspect="Content" ObjectID="_1613457249" r:id="rId330"/>
        </w:object>
      </w:r>
      <w:r w:rsidRPr="001A136A">
        <w:rPr>
          <w:rFonts w:ascii="Arial" w:hAnsi="Arial" w:cs="Arial"/>
          <w:color w:val="000000" w:themeColor="text1"/>
          <w:sz w:val="22"/>
        </w:rPr>
        <w:t xml:space="preserve"> dimension feature vector is obtained for each protein sequence.</w:t>
      </w:r>
    </w:p>
    <w:p w:rsidR="00405277" w:rsidRPr="001A136A" w:rsidP="001A136A">
      <w:pPr>
        <w:spacing w:line="480" w:lineRule="auto"/>
        <w:textAlignment w:val="center"/>
        <w:rPr>
          <w:rFonts w:ascii="Arial" w:hAnsi="Arial" w:cs="Arial"/>
          <w:color w:val="000000" w:themeColor="text1"/>
          <w:sz w:val="22"/>
        </w:rPr>
      </w:pPr>
    </w:p>
    <w:p w:rsidR="00AF57D9" w:rsidRPr="001A136A" w:rsidP="001A136A">
      <w:pPr>
        <w:spacing w:line="480" w:lineRule="auto"/>
        <w:rPr>
          <w:rFonts w:ascii="Arial" w:eastAsia="宋体" w:hAnsi="Arial" w:cs="Arial"/>
          <w:sz w:val="22"/>
        </w:rPr>
      </w:pPr>
      <w:r w:rsidRPr="001A136A">
        <w:rPr>
          <w:rFonts w:ascii="Arial" w:eastAsia="宋体" w:hAnsi="Arial" w:cs="Arial"/>
          <w:b/>
          <w:sz w:val="22"/>
        </w:rPr>
        <w:t>Table S5</w:t>
      </w:r>
      <w:r w:rsidRPr="001A136A" w:rsidR="00AC6D3E">
        <w:rPr>
          <w:rFonts w:ascii="Arial" w:eastAsia="宋体" w:hAnsi="Arial" w:cs="Arial"/>
          <w:b/>
          <w:sz w:val="22"/>
        </w:rPr>
        <w:t>.</w:t>
      </w:r>
      <w:r w:rsidRPr="001A136A" w:rsidR="00AC6D3E">
        <w:rPr>
          <w:rFonts w:ascii="Arial" w:eastAsia="宋体" w:hAnsi="Arial" w:cs="Arial"/>
          <w:sz w:val="22"/>
        </w:rPr>
        <w:t xml:space="preserve"> Dimensions corresponding to different feature extraction methods of </w:t>
      </w:r>
      <w:r w:rsidRPr="001A136A" w:rsidR="002710B9">
        <w:rPr>
          <w:rFonts w:ascii="Arial" w:eastAsia="宋体" w:hAnsi="Arial" w:cs="Arial"/>
          <w:sz w:val="22"/>
        </w:rPr>
        <w:t>nine</w:t>
      </w:r>
      <w:r w:rsidRPr="001A136A" w:rsidR="00AC6D3E">
        <w:rPr>
          <w:rFonts w:ascii="Arial" w:eastAsia="宋体" w:hAnsi="Arial" w:cs="Arial"/>
          <w:sz w:val="22"/>
        </w:rPr>
        <w:t xml:space="preserve"> datasets (All represents the initial feature space corresponding to the fusion of </w:t>
      </w:r>
      <w:r w:rsidRPr="001A136A" w:rsidR="002710B9">
        <w:rPr>
          <w:rFonts w:ascii="Arial" w:eastAsia="宋体" w:hAnsi="Arial" w:cs="Arial"/>
          <w:sz w:val="22"/>
        </w:rPr>
        <w:t>eight</w:t>
      </w:r>
      <w:r w:rsidRPr="001A136A" w:rsidR="00AC6D3E">
        <w:rPr>
          <w:rFonts w:ascii="Arial" w:eastAsia="宋体" w:hAnsi="Arial" w:cs="Arial"/>
          <w:sz w:val="22"/>
        </w:rPr>
        <w:t xml:space="preserve"> features).</w:t>
      </w:r>
    </w:p>
    <w:tbl>
      <w:tblPr>
        <w:tblW w:w="5000" w:type="pct"/>
        <w:jc w:val="center"/>
        <w:tblBorders>
          <w:top w:val="single" w:sz="4" w:space="0" w:color="auto"/>
          <w:bottom w:val="single" w:sz="4" w:space="0" w:color="auto"/>
        </w:tblBorders>
        <w:tblLook w:val="04A0"/>
      </w:tblPr>
      <w:tblGrid>
        <w:gridCol w:w="1303"/>
        <w:gridCol w:w="778"/>
        <w:gridCol w:w="778"/>
        <w:gridCol w:w="778"/>
        <w:gridCol w:w="777"/>
        <w:gridCol w:w="779"/>
        <w:gridCol w:w="779"/>
        <w:gridCol w:w="779"/>
        <w:gridCol w:w="779"/>
        <w:gridCol w:w="776"/>
      </w:tblGrid>
      <w:tr w:rsidTr="00210BB4">
        <w:tblPrEx>
          <w:tblW w:w="5000" w:type="pct"/>
          <w:jc w:val="center"/>
          <w:tblBorders>
            <w:top w:val="single" w:sz="4" w:space="0" w:color="auto"/>
            <w:bottom w:val="single" w:sz="4" w:space="0" w:color="auto"/>
          </w:tblBorders>
          <w:tblLook w:val="04A0"/>
        </w:tblPrEx>
        <w:trPr>
          <w:trHeight w:val="298"/>
          <w:jc w:val="center"/>
        </w:trPr>
        <w:tc>
          <w:tcPr>
            <w:tcW w:w="784" w:type="pct"/>
            <w:tcBorders>
              <w:top w:val="single" w:sz="8" w:space="0" w:color="auto"/>
              <w:bottom w:val="single" w:sz="8" w:space="0" w:color="auto"/>
            </w:tcBorders>
            <w:shd w:val="clear" w:color="auto" w:fill="auto"/>
            <w:noWrap/>
            <w:vAlign w:val="center"/>
            <w:hideMark/>
          </w:tcPr>
          <w:p w:rsidR="00A002B8" w:rsidRPr="00B13BE0" w:rsidP="001A136A">
            <w:pPr>
              <w:spacing w:line="480" w:lineRule="auto"/>
              <w:rPr>
                <w:rFonts w:ascii="Arial" w:eastAsia="宋体" w:hAnsi="Arial" w:cs="Arial"/>
                <w:color w:val="000000"/>
                <w:sz w:val="18"/>
                <w:szCs w:val="18"/>
              </w:rPr>
            </w:pPr>
            <w:r w:rsidRPr="00B13BE0">
              <w:rPr>
                <w:rFonts w:ascii="Arial" w:eastAsia="宋体" w:hAnsi="Arial" w:cs="Arial"/>
                <w:sz w:val="18"/>
                <w:szCs w:val="18"/>
              </w:rPr>
              <w:t>Dimensions</w:t>
            </w:r>
          </w:p>
        </w:tc>
        <w:tc>
          <w:tcPr>
            <w:tcW w:w="468" w:type="pct"/>
            <w:tcBorders>
              <w:top w:val="single" w:sz="8" w:space="0" w:color="auto"/>
              <w:bottom w:val="single" w:sz="8" w:space="0" w:color="auto"/>
            </w:tcBorders>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A.</w:t>
            </w:r>
          </w:p>
        </w:tc>
        <w:tc>
          <w:tcPr>
            <w:tcW w:w="468" w:type="pct"/>
            <w:tcBorders>
              <w:top w:val="single" w:sz="8" w:space="0" w:color="auto"/>
              <w:bottom w:val="single" w:sz="8" w:space="0" w:color="auto"/>
            </w:tcBorders>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B.</w:t>
            </w:r>
          </w:p>
        </w:tc>
        <w:tc>
          <w:tcPr>
            <w:tcW w:w="468" w:type="pct"/>
            <w:tcBorders>
              <w:top w:val="single" w:sz="8" w:space="0" w:color="auto"/>
              <w:bottom w:val="single" w:sz="8" w:space="0" w:color="auto"/>
            </w:tcBorders>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C.</w:t>
            </w:r>
          </w:p>
        </w:tc>
        <w:tc>
          <w:tcPr>
            <w:tcW w:w="468" w:type="pct"/>
            <w:tcBorders>
              <w:top w:val="single" w:sz="8" w:space="0" w:color="auto"/>
              <w:bottom w:val="single" w:sz="8" w:space="0" w:color="auto"/>
            </w:tcBorders>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E.</w:t>
            </w:r>
          </w:p>
        </w:tc>
        <w:tc>
          <w:tcPr>
            <w:tcW w:w="469" w:type="pct"/>
            <w:tcBorders>
              <w:top w:val="single" w:sz="8" w:space="0" w:color="auto"/>
              <w:bottom w:val="single" w:sz="8" w:space="0" w:color="auto"/>
            </w:tcBorders>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E.</w:t>
            </w:r>
            <w:r w:rsidRPr="00B13BE0" w:rsidR="00210BB4">
              <w:rPr>
                <w:rFonts w:ascii="Arial" w:eastAsia="宋体" w:hAnsi="Arial" w:cs="Arial"/>
                <w:color w:val="000000"/>
                <w:sz w:val="18"/>
                <w:szCs w:val="18"/>
              </w:rPr>
              <w:t xml:space="preserve"> </w:t>
            </w:r>
            <w:r w:rsidRPr="00B13BE0">
              <w:rPr>
                <w:rFonts w:ascii="Arial" w:eastAsia="宋体" w:hAnsi="Arial" w:cs="Arial"/>
                <w:i/>
                <w:color w:val="000000"/>
                <w:sz w:val="18"/>
                <w:szCs w:val="18"/>
              </w:rPr>
              <w:t>coil</w:t>
            </w:r>
          </w:p>
        </w:tc>
        <w:tc>
          <w:tcPr>
            <w:tcW w:w="469" w:type="pct"/>
            <w:tcBorders>
              <w:top w:val="single" w:sz="8" w:space="0" w:color="auto"/>
              <w:bottom w:val="single" w:sz="8" w:space="0" w:color="auto"/>
            </w:tcBorders>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G.</w:t>
            </w:r>
          </w:p>
        </w:tc>
        <w:tc>
          <w:tcPr>
            <w:tcW w:w="469" w:type="pct"/>
            <w:tcBorders>
              <w:top w:val="single" w:sz="8" w:space="0" w:color="auto"/>
              <w:bottom w:val="single" w:sz="8" w:space="0" w:color="auto"/>
            </w:tcBorders>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M.</w:t>
            </w:r>
          </w:p>
        </w:tc>
        <w:tc>
          <w:tcPr>
            <w:tcW w:w="469" w:type="pct"/>
            <w:tcBorders>
              <w:top w:val="single" w:sz="8" w:space="0" w:color="auto"/>
              <w:bottom w:val="single" w:sz="8" w:space="0" w:color="auto"/>
            </w:tcBorders>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S.</w:t>
            </w:r>
          </w:p>
        </w:tc>
        <w:tc>
          <w:tcPr>
            <w:tcW w:w="467" w:type="pct"/>
            <w:tcBorders>
              <w:top w:val="single" w:sz="8" w:space="0" w:color="auto"/>
              <w:bottom w:val="single" w:sz="8" w:space="0" w:color="auto"/>
            </w:tcBorders>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V.</w:t>
            </w:r>
          </w:p>
        </w:tc>
      </w:tr>
      <w:tr w:rsidTr="00210BB4">
        <w:tblPrEx>
          <w:tblW w:w="5000" w:type="pct"/>
          <w:jc w:val="center"/>
          <w:tblLook w:val="04A0"/>
        </w:tblPrEx>
        <w:trPr>
          <w:trHeight w:val="298"/>
          <w:jc w:val="center"/>
        </w:trPr>
        <w:tc>
          <w:tcPr>
            <w:tcW w:w="784" w:type="pct"/>
            <w:tcBorders>
              <w:top w:val="single" w:sz="8" w:space="0" w:color="auto"/>
            </w:tcBorders>
            <w:shd w:val="clear" w:color="auto" w:fill="auto"/>
            <w:vAlign w:val="center"/>
            <w:hideMark/>
          </w:tcPr>
          <w:p w:rsidR="00A002B8" w:rsidRPr="00B13BE0" w:rsidP="001A136A">
            <w:pPr>
              <w:spacing w:line="480" w:lineRule="auto"/>
              <w:rPr>
                <w:rFonts w:ascii="Arial" w:eastAsia="宋体" w:hAnsi="Arial" w:cs="Arial"/>
                <w:color w:val="000000"/>
                <w:sz w:val="18"/>
                <w:szCs w:val="18"/>
              </w:rPr>
            </w:pPr>
            <w:r w:rsidRPr="00B13BE0">
              <w:rPr>
                <w:rFonts w:ascii="Arial" w:eastAsia="宋体" w:hAnsi="Arial" w:cs="Arial"/>
                <w:color w:val="000000"/>
                <w:sz w:val="18"/>
                <w:szCs w:val="18"/>
              </w:rPr>
              <w:t>BE</w:t>
            </w:r>
          </w:p>
        </w:tc>
        <w:tc>
          <w:tcPr>
            <w:tcW w:w="468" w:type="pct"/>
            <w:tcBorders>
              <w:top w:val="single" w:sz="8" w:space="0" w:color="auto"/>
            </w:tcBorders>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273</w:t>
            </w:r>
          </w:p>
        </w:tc>
        <w:tc>
          <w:tcPr>
            <w:tcW w:w="468" w:type="pct"/>
            <w:tcBorders>
              <w:top w:val="single" w:sz="8" w:space="0" w:color="auto"/>
            </w:tcBorders>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441</w:t>
            </w:r>
          </w:p>
        </w:tc>
        <w:tc>
          <w:tcPr>
            <w:tcW w:w="468" w:type="pct"/>
            <w:tcBorders>
              <w:top w:val="single" w:sz="8" w:space="0" w:color="auto"/>
            </w:tcBorders>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441</w:t>
            </w:r>
          </w:p>
        </w:tc>
        <w:tc>
          <w:tcPr>
            <w:tcW w:w="468" w:type="pct"/>
            <w:tcBorders>
              <w:top w:val="single" w:sz="8" w:space="0" w:color="auto"/>
            </w:tcBorders>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441</w:t>
            </w:r>
          </w:p>
        </w:tc>
        <w:tc>
          <w:tcPr>
            <w:tcW w:w="469" w:type="pct"/>
            <w:tcBorders>
              <w:top w:val="single" w:sz="8" w:space="0" w:color="auto"/>
            </w:tcBorders>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441</w:t>
            </w:r>
          </w:p>
        </w:tc>
        <w:tc>
          <w:tcPr>
            <w:tcW w:w="469" w:type="pct"/>
            <w:tcBorders>
              <w:top w:val="single" w:sz="8" w:space="0" w:color="auto"/>
            </w:tcBorders>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441</w:t>
            </w:r>
          </w:p>
        </w:tc>
        <w:tc>
          <w:tcPr>
            <w:tcW w:w="469" w:type="pct"/>
            <w:tcBorders>
              <w:top w:val="single" w:sz="8" w:space="0" w:color="auto"/>
            </w:tcBorders>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441</w:t>
            </w:r>
          </w:p>
        </w:tc>
        <w:tc>
          <w:tcPr>
            <w:tcW w:w="469" w:type="pct"/>
            <w:tcBorders>
              <w:top w:val="single" w:sz="8" w:space="0" w:color="auto"/>
            </w:tcBorders>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441</w:t>
            </w:r>
          </w:p>
        </w:tc>
        <w:tc>
          <w:tcPr>
            <w:tcW w:w="467" w:type="pct"/>
            <w:tcBorders>
              <w:top w:val="single" w:sz="8" w:space="0" w:color="auto"/>
            </w:tcBorders>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357</w:t>
            </w:r>
          </w:p>
        </w:tc>
      </w:tr>
      <w:tr w:rsidTr="00210BB4">
        <w:tblPrEx>
          <w:tblW w:w="5000" w:type="pct"/>
          <w:jc w:val="center"/>
          <w:tblLook w:val="04A0"/>
        </w:tblPrEx>
        <w:trPr>
          <w:trHeight w:val="298"/>
          <w:jc w:val="center"/>
        </w:trPr>
        <w:tc>
          <w:tcPr>
            <w:tcW w:w="784" w:type="pct"/>
            <w:shd w:val="clear" w:color="auto" w:fill="auto"/>
            <w:vAlign w:val="center"/>
            <w:hideMark/>
          </w:tcPr>
          <w:p w:rsidR="00A002B8" w:rsidRPr="00B13BE0" w:rsidP="001A136A">
            <w:pPr>
              <w:spacing w:line="480" w:lineRule="auto"/>
              <w:rPr>
                <w:rFonts w:ascii="Arial" w:eastAsia="宋体" w:hAnsi="Arial" w:cs="Arial"/>
                <w:color w:val="000000"/>
                <w:sz w:val="18"/>
                <w:szCs w:val="18"/>
              </w:rPr>
            </w:pPr>
            <w:r w:rsidRPr="00B13BE0">
              <w:rPr>
                <w:rFonts w:ascii="Arial" w:eastAsia="宋体" w:hAnsi="Arial" w:cs="Arial"/>
                <w:color w:val="000000"/>
                <w:sz w:val="18"/>
                <w:szCs w:val="18"/>
              </w:rPr>
              <w:t>PseAAC</w:t>
            </w:r>
          </w:p>
        </w:tc>
        <w:tc>
          <w:tcPr>
            <w:tcW w:w="468"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8"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8"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8"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9"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9"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9"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9"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7"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r>
      <w:tr w:rsidTr="00210BB4">
        <w:tblPrEx>
          <w:tblW w:w="5000" w:type="pct"/>
          <w:jc w:val="center"/>
          <w:tblLook w:val="04A0"/>
        </w:tblPrEx>
        <w:trPr>
          <w:trHeight w:val="298"/>
          <w:jc w:val="center"/>
        </w:trPr>
        <w:tc>
          <w:tcPr>
            <w:tcW w:w="784" w:type="pct"/>
            <w:shd w:val="clear" w:color="auto" w:fill="auto"/>
            <w:noWrap/>
            <w:vAlign w:val="center"/>
            <w:hideMark/>
          </w:tcPr>
          <w:p w:rsidR="00A002B8" w:rsidRPr="00B13BE0" w:rsidP="001A136A">
            <w:pPr>
              <w:spacing w:line="480" w:lineRule="auto"/>
              <w:rPr>
                <w:rFonts w:ascii="Arial" w:eastAsia="宋体" w:hAnsi="Arial" w:cs="Arial"/>
                <w:color w:val="000000"/>
                <w:sz w:val="18"/>
                <w:szCs w:val="18"/>
              </w:rPr>
            </w:pPr>
            <w:r w:rsidRPr="00B13BE0">
              <w:rPr>
                <w:rFonts w:ascii="Arial" w:eastAsia="宋体" w:hAnsi="Arial" w:cs="Arial"/>
                <w:color w:val="000000"/>
                <w:sz w:val="18"/>
                <w:szCs w:val="18"/>
              </w:rPr>
              <w:t>AAindex</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156</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252</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252</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252</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252</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252</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252</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252</w:t>
            </w:r>
          </w:p>
        </w:tc>
        <w:tc>
          <w:tcPr>
            <w:tcW w:w="467"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204</w:t>
            </w:r>
          </w:p>
        </w:tc>
      </w:tr>
      <w:tr w:rsidTr="00210BB4">
        <w:tblPrEx>
          <w:tblW w:w="5000" w:type="pct"/>
          <w:jc w:val="center"/>
          <w:tblLook w:val="04A0"/>
        </w:tblPrEx>
        <w:trPr>
          <w:trHeight w:val="298"/>
          <w:jc w:val="center"/>
        </w:trPr>
        <w:tc>
          <w:tcPr>
            <w:tcW w:w="784" w:type="pct"/>
            <w:shd w:val="clear" w:color="auto" w:fill="auto"/>
            <w:noWrap/>
            <w:vAlign w:val="center"/>
            <w:hideMark/>
          </w:tcPr>
          <w:p w:rsidR="00A002B8" w:rsidRPr="00B13BE0" w:rsidP="001A136A">
            <w:pPr>
              <w:spacing w:line="480" w:lineRule="auto"/>
              <w:rPr>
                <w:rFonts w:ascii="Arial" w:eastAsia="宋体" w:hAnsi="Arial" w:cs="Arial"/>
                <w:color w:val="000000"/>
                <w:sz w:val="18"/>
                <w:szCs w:val="18"/>
              </w:rPr>
            </w:pPr>
            <w:r w:rsidRPr="00B13BE0">
              <w:rPr>
                <w:rFonts w:ascii="Arial" w:eastAsia="宋体" w:hAnsi="Arial" w:cs="Arial"/>
                <w:color w:val="000000"/>
                <w:sz w:val="18"/>
                <w:szCs w:val="18"/>
              </w:rPr>
              <w:t>NMBroto</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32</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32</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32</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32</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32</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32</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32</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32</w:t>
            </w:r>
          </w:p>
        </w:tc>
        <w:tc>
          <w:tcPr>
            <w:tcW w:w="467"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32</w:t>
            </w:r>
          </w:p>
        </w:tc>
      </w:tr>
      <w:tr w:rsidTr="00210BB4">
        <w:tblPrEx>
          <w:tblW w:w="5000" w:type="pct"/>
          <w:jc w:val="center"/>
          <w:tblLook w:val="04A0"/>
        </w:tblPrEx>
        <w:trPr>
          <w:trHeight w:val="298"/>
          <w:jc w:val="center"/>
        </w:trPr>
        <w:tc>
          <w:tcPr>
            <w:tcW w:w="784" w:type="pct"/>
            <w:shd w:val="clear" w:color="auto" w:fill="auto"/>
            <w:vAlign w:val="center"/>
            <w:hideMark/>
          </w:tcPr>
          <w:p w:rsidR="00A002B8" w:rsidRPr="00B13BE0" w:rsidP="001A136A">
            <w:pPr>
              <w:spacing w:line="480" w:lineRule="auto"/>
              <w:rPr>
                <w:rFonts w:ascii="Arial" w:eastAsia="宋体" w:hAnsi="Arial" w:cs="Arial"/>
                <w:color w:val="000000"/>
                <w:sz w:val="18"/>
                <w:szCs w:val="18"/>
              </w:rPr>
            </w:pPr>
            <w:r w:rsidRPr="00B13BE0">
              <w:rPr>
                <w:rFonts w:ascii="Arial" w:eastAsia="宋体" w:hAnsi="Arial" w:cs="Arial"/>
                <w:color w:val="000000"/>
                <w:sz w:val="18"/>
                <w:szCs w:val="18"/>
              </w:rPr>
              <w:t>EBGW</w:t>
            </w:r>
          </w:p>
        </w:tc>
        <w:tc>
          <w:tcPr>
            <w:tcW w:w="468"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8"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8"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8"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9"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9"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9"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9"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c>
          <w:tcPr>
            <w:tcW w:w="467"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21</w:t>
            </w:r>
          </w:p>
        </w:tc>
      </w:tr>
      <w:tr w:rsidTr="00210BB4">
        <w:tblPrEx>
          <w:tblW w:w="5000" w:type="pct"/>
          <w:jc w:val="center"/>
          <w:tblLook w:val="04A0"/>
        </w:tblPrEx>
        <w:trPr>
          <w:trHeight w:val="298"/>
          <w:jc w:val="center"/>
        </w:trPr>
        <w:tc>
          <w:tcPr>
            <w:tcW w:w="784" w:type="pct"/>
            <w:shd w:val="clear" w:color="auto" w:fill="auto"/>
            <w:vAlign w:val="center"/>
            <w:hideMark/>
          </w:tcPr>
          <w:p w:rsidR="00A002B8" w:rsidRPr="00B13BE0" w:rsidP="001A136A">
            <w:pPr>
              <w:spacing w:line="480" w:lineRule="auto"/>
              <w:rPr>
                <w:rFonts w:ascii="Arial" w:eastAsia="宋体" w:hAnsi="Arial" w:cs="Arial"/>
                <w:color w:val="000000"/>
                <w:sz w:val="18"/>
                <w:szCs w:val="18"/>
              </w:rPr>
            </w:pPr>
            <w:r w:rsidRPr="00B13BE0">
              <w:rPr>
                <w:rFonts w:ascii="Arial" w:eastAsia="宋体" w:hAnsi="Arial" w:cs="Arial"/>
                <w:color w:val="000000"/>
                <w:sz w:val="18"/>
                <w:szCs w:val="18"/>
              </w:rPr>
              <w:t>MMI</w:t>
            </w:r>
          </w:p>
        </w:tc>
        <w:tc>
          <w:tcPr>
            <w:tcW w:w="468"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119</w:t>
            </w:r>
          </w:p>
        </w:tc>
        <w:tc>
          <w:tcPr>
            <w:tcW w:w="468"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119</w:t>
            </w:r>
          </w:p>
        </w:tc>
        <w:tc>
          <w:tcPr>
            <w:tcW w:w="468"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119</w:t>
            </w:r>
          </w:p>
        </w:tc>
        <w:tc>
          <w:tcPr>
            <w:tcW w:w="468"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119</w:t>
            </w:r>
          </w:p>
        </w:tc>
        <w:tc>
          <w:tcPr>
            <w:tcW w:w="469"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119</w:t>
            </w:r>
          </w:p>
        </w:tc>
        <w:tc>
          <w:tcPr>
            <w:tcW w:w="469"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119</w:t>
            </w:r>
          </w:p>
        </w:tc>
        <w:tc>
          <w:tcPr>
            <w:tcW w:w="469"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119</w:t>
            </w:r>
          </w:p>
        </w:tc>
        <w:tc>
          <w:tcPr>
            <w:tcW w:w="469"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119</w:t>
            </w:r>
          </w:p>
        </w:tc>
        <w:tc>
          <w:tcPr>
            <w:tcW w:w="467" w:type="pct"/>
            <w:shd w:val="clear" w:color="auto" w:fill="auto"/>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119</w:t>
            </w:r>
          </w:p>
        </w:tc>
      </w:tr>
      <w:tr w:rsidTr="00210BB4">
        <w:tblPrEx>
          <w:tblW w:w="5000" w:type="pct"/>
          <w:jc w:val="center"/>
          <w:tblLook w:val="04A0"/>
        </w:tblPrEx>
        <w:trPr>
          <w:trHeight w:val="298"/>
          <w:jc w:val="center"/>
        </w:trPr>
        <w:tc>
          <w:tcPr>
            <w:tcW w:w="784" w:type="pct"/>
            <w:shd w:val="clear" w:color="auto" w:fill="auto"/>
            <w:noWrap/>
            <w:vAlign w:val="center"/>
            <w:hideMark/>
          </w:tcPr>
          <w:p w:rsidR="00A002B8" w:rsidRPr="00B13BE0" w:rsidP="001A136A">
            <w:pPr>
              <w:spacing w:line="480" w:lineRule="auto"/>
              <w:rPr>
                <w:rFonts w:ascii="Arial" w:eastAsia="宋体" w:hAnsi="Arial" w:cs="Arial"/>
                <w:color w:val="000000"/>
                <w:sz w:val="18"/>
                <w:szCs w:val="18"/>
              </w:rPr>
            </w:pPr>
            <w:r w:rsidRPr="00B13BE0">
              <w:rPr>
                <w:rFonts w:ascii="Arial" w:eastAsia="宋体" w:hAnsi="Arial" w:cs="Arial"/>
                <w:color w:val="000000"/>
                <w:sz w:val="18"/>
                <w:szCs w:val="18"/>
              </w:rPr>
              <w:t>BLOSUM62</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260</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420</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420</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420</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420</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420</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420</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420</w:t>
            </w:r>
          </w:p>
        </w:tc>
        <w:tc>
          <w:tcPr>
            <w:tcW w:w="467"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340</w:t>
            </w:r>
          </w:p>
        </w:tc>
      </w:tr>
      <w:tr w:rsidTr="00210BB4">
        <w:tblPrEx>
          <w:tblW w:w="5000" w:type="pct"/>
          <w:jc w:val="center"/>
          <w:tblLook w:val="04A0"/>
        </w:tblPrEx>
        <w:trPr>
          <w:trHeight w:val="298"/>
          <w:jc w:val="center"/>
        </w:trPr>
        <w:tc>
          <w:tcPr>
            <w:tcW w:w="784" w:type="pct"/>
            <w:shd w:val="clear" w:color="auto" w:fill="auto"/>
            <w:noWrap/>
            <w:vAlign w:val="center"/>
            <w:hideMark/>
          </w:tcPr>
          <w:p w:rsidR="00A002B8" w:rsidRPr="00B13BE0" w:rsidP="001A136A">
            <w:pPr>
              <w:spacing w:line="480" w:lineRule="auto"/>
              <w:rPr>
                <w:rFonts w:ascii="Arial" w:eastAsia="宋体" w:hAnsi="Arial" w:cs="Arial"/>
                <w:color w:val="000000"/>
                <w:sz w:val="18"/>
                <w:szCs w:val="18"/>
              </w:rPr>
            </w:pPr>
            <w:r w:rsidRPr="00B13BE0">
              <w:rPr>
                <w:rFonts w:ascii="Arial" w:eastAsia="宋体" w:hAnsi="Arial" w:cs="Arial"/>
                <w:color w:val="000000"/>
                <w:sz w:val="18"/>
                <w:szCs w:val="18"/>
              </w:rPr>
              <w:t>KNN</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7</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7</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7</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7</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7</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7</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7</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7</w:t>
            </w:r>
          </w:p>
        </w:tc>
        <w:tc>
          <w:tcPr>
            <w:tcW w:w="467"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7</w:t>
            </w:r>
          </w:p>
        </w:tc>
      </w:tr>
      <w:tr w:rsidTr="00210BB4">
        <w:tblPrEx>
          <w:tblW w:w="5000" w:type="pct"/>
          <w:jc w:val="center"/>
          <w:tblLook w:val="04A0"/>
        </w:tblPrEx>
        <w:trPr>
          <w:trHeight w:val="298"/>
          <w:jc w:val="center"/>
        </w:trPr>
        <w:tc>
          <w:tcPr>
            <w:tcW w:w="784" w:type="pct"/>
            <w:shd w:val="clear" w:color="auto" w:fill="auto"/>
            <w:noWrap/>
            <w:vAlign w:val="center"/>
            <w:hideMark/>
          </w:tcPr>
          <w:p w:rsidR="00A002B8" w:rsidRPr="00B13BE0" w:rsidP="001A136A">
            <w:pPr>
              <w:spacing w:line="480" w:lineRule="auto"/>
              <w:rPr>
                <w:rFonts w:ascii="Arial" w:eastAsia="宋体" w:hAnsi="Arial" w:cs="Arial"/>
                <w:color w:val="000000"/>
                <w:sz w:val="18"/>
                <w:szCs w:val="18"/>
              </w:rPr>
            </w:pPr>
            <w:r w:rsidRPr="00B13BE0">
              <w:rPr>
                <w:rFonts w:ascii="Arial" w:eastAsia="宋体" w:hAnsi="Arial" w:cs="Arial"/>
                <w:color w:val="000000"/>
                <w:sz w:val="18"/>
                <w:szCs w:val="18"/>
              </w:rPr>
              <w:t>All</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889</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1313</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1313</w:t>
            </w:r>
          </w:p>
        </w:tc>
        <w:tc>
          <w:tcPr>
            <w:tcW w:w="468"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1313</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1313</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1313</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1313</w:t>
            </w:r>
          </w:p>
        </w:tc>
        <w:tc>
          <w:tcPr>
            <w:tcW w:w="469"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1313</w:t>
            </w:r>
          </w:p>
        </w:tc>
        <w:tc>
          <w:tcPr>
            <w:tcW w:w="467" w:type="pct"/>
            <w:shd w:val="clear" w:color="auto" w:fill="auto"/>
            <w:noWrap/>
            <w:vAlign w:val="center"/>
            <w:hideMark/>
          </w:tcPr>
          <w:p w:rsidR="00A002B8" w:rsidRPr="00B13BE0" w:rsidP="001A136A">
            <w:pPr>
              <w:spacing w:line="480" w:lineRule="auto"/>
              <w:jc w:val="center"/>
              <w:rPr>
                <w:rFonts w:ascii="Arial" w:eastAsia="宋体" w:hAnsi="Arial" w:cs="Arial"/>
                <w:color w:val="000000"/>
                <w:sz w:val="18"/>
                <w:szCs w:val="18"/>
              </w:rPr>
            </w:pPr>
            <w:r w:rsidRPr="00B13BE0">
              <w:rPr>
                <w:rFonts w:ascii="Arial" w:eastAsia="宋体" w:hAnsi="Arial" w:cs="Arial"/>
                <w:color w:val="000000"/>
                <w:sz w:val="18"/>
                <w:szCs w:val="18"/>
              </w:rPr>
              <w:t>1101</w:t>
            </w:r>
          </w:p>
        </w:tc>
      </w:tr>
    </w:tbl>
    <w:p w:rsidR="000B75B8" w:rsidRPr="001A136A" w:rsidP="001A136A">
      <w:pPr>
        <w:spacing w:line="480" w:lineRule="auto"/>
        <w:ind w:firstLine="440" w:firstLineChars="200"/>
        <w:rPr>
          <w:rFonts w:ascii="Arial" w:eastAsia="宋体" w:hAnsi="Arial" w:cs="Arial"/>
          <w:sz w:val="22"/>
        </w:rPr>
      </w:pPr>
    </w:p>
    <w:p w:rsidR="00A002B8" w:rsidRPr="001A136A" w:rsidP="001A136A">
      <w:pPr>
        <w:spacing w:line="480" w:lineRule="auto"/>
        <w:rPr>
          <w:rFonts w:ascii="Arial" w:eastAsia="宋体" w:hAnsi="Arial" w:cs="Arial"/>
          <w:sz w:val="22"/>
        </w:rPr>
      </w:pPr>
      <w:r w:rsidRPr="001A136A">
        <w:rPr>
          <w:rFonts w:ascii="Arial" w:eastAsia="宋体" w:hAnsi="Arial" w:cs="Arial"/>
          <w:b/>
          <w:sz w:val="22"/>
        </w:rPr>
        <w:t>Table S6</w:t>
      </w:r>
      <w:r w:rsidRPr="001A136A" w:rsidR="00AC6D3E">
        <w:rPr>
          <w:rFonts w:ascii="Arial" w:eastAsia="宋体" w:hAnsi="Arial" w:cs="Arial"/>
          <w:b/>
          <w:sz w:val="22"/>
        </w:rPr>
        <w:t>.</w:t>
      </w:r>
      <w:r w:rsidRPr="001A136A" w:rsidR="00AC6D3E">
        <w:rPr>
          <w:rFonts w:ascii="Arial" w:hAnsi="Arial" w:cs="Arial"/>
          <w:sz w:val="22"/>
        </w:rPr>
        <w:t xml:space="preserve"> </w:t>
      </w:r>
      <w:r w:rsidRPr="001A136A" w:rsidR="00AC6D3E">
        <w:rPr>
          <w:rFonts w:ascii="Arial" w:eastAsia="宋体" w:hAnsi="Arial" w:cs="Arial"/>
          <w:sz w:val="22"/>
        </w:rPr>
        <w:t>Group Lasso different parameters correspond to dimensions and ACC values.</w:t>
      </w:r>
    </w:p>
    <w:tbl>
      <w:tblPr>
        <w:tblW w:w="5000" w:type="pct"/>
        <w:jc w:val="center"/>
        <w:tblBorders>
          <w:top w:val="single" w:sz="8" w:space="0" w:color="auto"/>
          <w:bottom w:val="single" w:sz="8" w:space="0" w:color="auto"/>
        </w:tblBorders>
        <w:tblLook w:val="04A0"/>
      </w:tblPr>
      <w:tblGrid>
        <w:gridCol w:w="1151"/>
        <w:gridCol w:w="871"/>
        <w:gridCol w:w="699"/>
        <w:gridCol w:w="699"/>
        <w:gridCol w:w="699"/>
        <w:gridCol w:w="699"/>
        <w:gridCol w:w="713"/>
        <w:gridCol w:w="689"/>
        <w:gridCol w:w="698"/>
        <w:gridCol w:w="699"/>
        <w:gridCol w:w="689"/>
      </w:tblGrid>
      <w:tr w:rsidTr="003C0DED">
        <w:tblPrEx>
          <w:tblW w:w="5000" w:type="pct"/>
          <w:jc w:val="center"/>
          <w:tblBorders>
            <w:top w:val="single" w:sz="8" w:space="0" w:color="auto"/>
            <w:bottom w:val="single" w:sz="8" w:space="0" w:color="auto"/>
          </w:tblBorders>
          <w:tblLook w:val="04A0"/>
        </w:tblPrEx>
        <w:trPr>
          <w:trHeight w:val="289"/>
          <w:jc w:val="center"/>
        </w:trPr>
        <w:tc>
          <w:tcPr>
            <w:tcW w:w="692" w:type="pct"/>
            <w:tcBorders>
              <w:bottom w:val="single" w:sz="8" w:space="0" w:color="auto"/>
            </w:tcBorders>
            <w:shd w:val="clear" w:color="auto" w:fill="auto"/>
            <w:noWrap/>
            <w:vAlign w:val="bottom"/>
            <w:hideMark/>
          </w:tcPr>
          <w:p w:rsidR="00CC188E" w:rsidRPr="00B13BE0" w:rsidP="001A136A">
            <w:pPr>
              <w:widowControl/>
              <w:spacing w:line="480" w:lineRule="auto"/>
              <w:jc w:val="left"/>
              <w:rPr>
                <w:rFonts w:ascii="Arial" w:eastAsia="宋体" w:hAnsi="Arial" w:cs="Arial"/>
                <w:color w:val="000000"/>
                <w:kern w:val="0"/>
                <w:sz w:val="18"/>
                <w:szCs w:val="18"/>
              </w:rPr>
            </w:pPr>
            <w:r w:rsidRPr="00B13BE0">
              <w:rPr>
                <w:rFonts w:ascii="Arial" w:eastAsia="宋体" w:hAnsi="Arial" w:cs="Arial"/>
                <w:sz w:val="18"/>
                <w:szCs w:val="18"/>
              </w:rPr>
              <w:t>Parameters</w:t>
            </w:r>
          </w:p>
        </w:tc>
        <w:tc>
          <w:tcPr>
            <w:tcW w:w="524" w:type="pct"/>
            <w:tcBorders>
              <w:bottom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Index</w:t>
            </w:r>
            <w:r w:rsidRPr="00B13BE0" w:rsidR="00E3343D">
              <w:rPr>
                <w:rFonts w:ascii="Arial" w:eastAsia="宋体" w:hAnsi="Arial" w:cs="Arial"/>
                <w:color w:val="000000"/>
                <w:kern w:val="0"/>
                <w:sz w:val="18"/>
                <w:szCs w:val="18"/>
              </w:rPr>
              <w:t>e</w:t>
            </w:r>
            <w:r w:rsidRPr="00B13BE0">
              <w:rPr>
                <w:rFonts w:ascii="Arial" w:eastAsia="宋体" w:hAnsi="Arial" w:cs="Arial"/>
                <w:color w:val="000000"/>
                <w:kern w:val="0"/>
                <w:sz w:val="18"/>
                <w:szCs w:val="18"/>
              </w:rPr>
              <w:t>s</w:t>
            </w:r>
          </w:p>
        </w:tc>
        <w:tc>
          <w:tcPr>
            <w:tcW w:w="421" w:type="pct"/>
            <w:tcBorders>
              <w:bottom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A.</w:t>
            </w:r>
          </w:p>
        </w:tc>
        <w:tc>
          <w:tcPr>
            <w:tcW w:w="421" w:type="pct"/>
            <w:tcBorders>
              <w:bottom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B.</w:t>
            </w:r>
          </w:p>
        </w:tc>
        <w:tc>
          <w:tcPr>
            <w:tcW w:w="421" w:type="pct"/>
            <w:tcBorders>
              <w:bottom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C.</w:t>
            </w:r>
          </w:p>
        </w:tc>
        <w:tc>
          <w:tcPr>
            <w:tcW w:w="421" w:type="pct"/>
            <w:tcBorders>
              <w:bottom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E.</w:t>
            </w:r>
          </w:p>
        </w:tc>
        <w:tc>
          <w:tcPr>
            <w:tcW w:w="429" w:type="pct"/>
            <w:tcBorders>
              <w:bottom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E.coil</w:t>
            </w:r>
          </w:p>
        </w:tc>
        <w:tc>
          <w:tcPr>
            <w:tcW w:w="415" w:type="pct"/>
            <w:tcBorders>
              <w:bottom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G.</w:t>
            </w:r>
          </w:p>
        </w:tc>
        <w:tc>
          <w:tcPr>
            <w:tcW w:w="420" w:type="pct"/>
            <w:tcBorders>
              <w:bottom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M.</w:t>
            </w:r>
          </w:p>
        </w:tc>
        <w:tc>
          <w:tcPr>
            <w:tcW w:w="421" w:type="pct"/>
            <w:tcBorders>
              <w:bottom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S.</w:t>
            </w:r>
          </w:p>
        </w:tc>
        <w:tc>
          <w:tcPr>
            <w:tcW w:w="417" w:type="pct"/>
            <w:tcBorders>
              <w:bottom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V.</w:t>
            </w:r>
          </w:p>
        </w:tc>
      </w:tr>
      <w:tr w:rsidTr="003C0DED">
        <w:tblPrEx>
          <w:tblW w:w="5000" w:type="pct"/>
          <w:jc w:val="center"/>
          <w:tblLook w:val="04A0"/>
        </w:tblPrEx>
        <w:trPr>
          <w:trHeight w:val="289"/>
          <w:jc w:val="center"/>
        </w:trPr>
        <w:tc>
          <w:tcPr>
            <w:tcW w:w="692" w:type="pct"/>
            <w:vMerge w:val="restart"/>
            <w:tcBorders>
              <w:top w:val="single" w:sz="8" w:space="0" w:color="auto"/>
            </w:tcBorders>
            <w:shd w:val="clear" w:color="auto" w:fill="auto"/>
            <w:noWrap/>
            <w:vAlign w:val="center"/>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0.01</w:t>
            </w:r>
          </w:p>
        </w:tc>
        <w:tc>
          <w:tcPr>
            <w:tcW w:w="524" w:type="pct"/>
            <w:tcBorders>
              <w:top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dim</w:t>
            </w:r>
          </w:p>
        </w:tc>
        <w:tc>
          <w:tcPr>
            <w:tcW w:w="421" w:type="pct"/>
            <w:tcBorders>
              <w:top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237</w:t>
            </w:r>
          </w:p>
        </w:tc>
        <w:tc>
          <w:tcPr>
            <w:tcW w:w="421" w:type="pct"/>
            <w:tcBorders>
              <w:top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384</w:t>
            </w:r>
          </w:p>
        </w:tc>
        <w:tc>
          <w:tcPr>
            <w:tcW w:w="421" w:type="pct"/>
            <w:tcBorders>
              <w:top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397</w:t>
            </w:r>
          </w:p>
        </w:tc>
        <w:tc>
          <w:tcPr>
            <w:tcW w:w="421" w:type="pct"/>
            <w:tcBorders>
              <w:top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184</w:t>
            </w:r>
          </w:p>
        </w:tc>
        <w:tc>
          <w:tcPr>
            <w:tcW w:w="429" w:type="pct"/>
            <w:tcBorders>
              <w:top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364</w:t>
            </w:r>
          </w:p>
        </w:tc>
        <w:tc>
          <w:tcPr>
            <w:tcW w:w="415" w:type="pct"/>
            <w:tcBorders>
              <w:top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289</w:t>
            </w:r>
          </w:p>
        </w:tc>
        <w:tc>
          <w:tcPr>
            <w:tcW w:w="420" w:type="pct"/>
            <w:tcBorders>
              <w:top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395</w:t>
            </w:r>
          </w:p>
        </w:tc>
        <w:tc>
          <w:tcPr>
            <w:tcW w:w="421" w:type="pct"/>
            <w:tcBorders>
              <w:top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278</w:t>
            </w:r>
          </w:p>
        </w:tc>
        <w:tc>
          <w:tcPr>
            <w:tcW w:w="417" w:type="pct"/>
            <w:tcBorders>
              <w:top w:val="single" w:sz="8" w:space="0" w:color="auto"/>
            </w:tcBorders>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316</w:t>
            </w:r>
          </w:p>
        </w:tc>
      </w:tr>
      <w:tr w:rsidTr="003C0DED">
        <w:tblPrEx>
          <w:tblW w:w="5000" w:type="pct"/>
          <w:jc w:val="center"/>
          <w:tblLook w:val="04A0"/>
        </w:tblPrEx>
        <w:trPr>
          <w:trHeight w:val="289"/>
          <w:jc w:val="center"/>
        </w:trPr>
        <w:tc>
          <w:tcPr>
            <w:tcW w:w="692" w:type="pct"/>
            <w:vMerge/>
            <w:vAlign w:val="center"/>
            <w:hideMark/>
          </w:tcPr>
          <w:p w:rsidR="00CC188E" w:rsidRPr="00B13BE0" w:rsidP="001A136A">
            <w:pPr>
              <w:widowControl/>
              <w:spacing w:line="480" w:lineRule="auto"/>
              <w:jc w:val="left"/>
              <w:rPr>
                <w:rFonts w:ascii="Arial" w:eastAsia="宋体" w:hAnsi="Arial" w:cs="Arial"/>
                <w:color w:val="000000"/>
                <w:kern w:val="0"/>
                <w:sz w:val="18"/>
                <w:szCs w:val="18"/>
              </w:rPr>
            </w:pP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ACC</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78.26</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73.37</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73.81</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93.61</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60.53</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85.48</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74.94</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87.63</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73.63</w:t>
            </w:r>
          </w:p>
        </w:tc>
      </w:tr>
      <w:tr w:rsidTr="003C0DED">
        <w:tblPrEx>
          <w:tblW w:w="5000" w:type="pct"/>
          <w:jc w:val="center"/>
          <w:tblLook w:val="04A0"/>
        </w:tblPrEx>
        <w:trPr>
          <w:trHeight w:val="289"/>
          <w:jc w:val="center"/>
        </w:trPr>
        <w:tc>
          <w:tcPr>
            <w:tcW w:w="692" w:type="pct"/>
            <w:vMerge w:val="restart"/>
            <w:shd w:val="clear" w:color="auto" w:fill="auto"/>
            <w:noWrap/>
            <w:vAlign w:val="center"/>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0.02</w:t>
            </w: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dim</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188</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307</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323</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173</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279</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238</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329</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229</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259</w:t>
            </w:r>
          </w:p>
        </w:tc>
      </w:tr>
      <w:tr w:rsidTr="003C0DED">
        <w:tblPrEx>
          <w:tblW w:w="5000" w:type="pct"/>
          <w:jc w:val="center"/>
          <w:tblLook w:val="04A0"/>
        </w:tblPrEx>
        <w:trPr>
          <w:trHeight w:val="289"/>
          <w:jc w:val="center"/>
        </w:trPr>
        <w:tc>
          <w:tcPr>
            <w:tcW w:w="692" w:type="pct"/>
            <w:vMerge/>
            <w:vAlign w:val="center"/>
            <w:hideMark/>
          </w:tcPr>
          <w:p w:rsidR="00CC188E" w:rsidRPr="00B13BE0" w:rsidP="001A136A">
            <w:pPr>
              <w:widowControl/>
              <w:spacing w:line="480" w:lineRule="auto"/>
              <w:jc w:val="left"/>
              <w:rPr>
                <w:rFonts w:ascii="Arial" w:eastAsia="宋体" w:hAnsi="Arial" w:cs="Arial"/>
                <w:color w:val="000000"/>
                <w:kern w:val="0"/>
                <w:sz w:val="18"/>
                <w:szCs w:val="18"/>
              </w:rPr>
            </w:pP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ACC</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83.17</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73.37</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75.03</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94.11</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62.01</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84.87</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74.61</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88.40</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74.38</w:t>
            </w:r>
          </w:p>
        </w:tc>
      </w:tr>
      <w:tr w:rsidTr="003C0DED">
        <w:tblPrEx>
          <w:tblW w:w="5000" w:type="pct"/>
          <w:jc w:val="center"/>
          <w:tblLook w:val="04A0"/>
        </w:tblPrEx>
        <w:trPr>
          <w:trHeight w:val="289"/>
          <w:jc w:val="center"/>
        </w:trPr>
        <w:tc>
          <w:tcPr>
            <w:tcW w:w="692" w:type="pct"/>
            <w:vMerge w:val="restart"/>
            <w:shd w:val="clear" w:color="auto" w:fill="auto"/>
            <w:noWrap/>
            <w:vAlign w:val="center"/>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0.03</w:t>
            </w: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dim</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178</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233</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242</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170</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205</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209</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231</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205</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197</w:t>
            </w:r>
          </w:p>
        </w:tc>
      </w:tr>
      <w:tr w:rsidTr="003C0DED">
        <w:tblPrEx>
          <w:tblW w:w="5000" w:type="pct"/>
          <w:jc w:val="center"/>
          <w:tblLook w:val="04A0"/>
        </w:tblPrEx>
        <w:trPr>
          <w:trHeight w:val="289"/>
          <w:jc w:val="center"/>
        </w:trPr>
        <w:tc>
          <w:tcPr>
            <w:tcW w:w="692" w:type="pct"/>
            <w:vMerge/>
            <w:vAlign w:val="center"/>
            <w:hideMark/>
          </w:tcPr>
          <w:p w:rsidR="00CC188E" w:rsidRPr="00B13BE0" w:rsidP="001A136A">
            <w:pPr>
              <w:widowControl/>
              <w:spacing w:line="480" w:lineRule="auto"/>
              <w:jc w:val="left"/>
              <w:rPr>
                <w:rFonts w:ascii="Arial" w:eastAsia="宋体" w:hAnsi="Arial" w:cs="Arial"/>
                <w:color w:val="000000"/>
                <w:kern w:val="0"/>
                <w:sz w:val="18"/>
                <w:szCs w:val="18"/>
              </w:rPr>
            </w:pP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ACC</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b/>
                <w:color w:val="000000"/>
                <w:kern w:val="0"/>
                <w:sz w:val="18"/>
                <w:szCs w:val="18"/>
              </w:rPr>
            </w:pPr>
            <w:r w:rsidRPr="00B13BE0">
              <w:rPr>
                <w:rFonts w:ascii="Arial" w:eastAsia="宋体" w:hAnsi="Arial" w:cs="Arial"/>
                <w:b/>
                <w:color w:val="000000"/>
                <w:kern w:val="0"/>
                <w:sz w:val="18"/>
                <w:szCs w:val="18"/>
              </w:rPr>
              <w:t>84.47</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73.89</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75.38</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b/>
                <w:color w:val="000000"/>
                <w:kern w:val="0"/>
                <w:sz w:val="18"/>
                <w:szCs w:val="18"/>
              </w:rPr>
            </w:pPr>
            <w:r w:rsidRPr="00B13BE0">
              <w:rPr>
                <w:rFonts w:ascii="Arial" w:eastAsia="宋体" w:hAnsi="Arial" w:cs="Arial"/>
                <w:b/>
                <w:color w:val="000000"/>
                <w:kern w:val="0"/>
                <w:sz w:val="18"/>
                <w:szCs w:val="18"/>
              </w:rPr>
              <w:t>96.89</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b/>
                <w:color w:val="000000"/>
                <w:kern w:val="0"/>
                <w:sz w:val="18"/>
                <w:szCs w:val="18"/>
              </w:rPr>
            </w:pPr>
            <w:r w:rsidRPr="00B13BE0">
              <w:rPr>
                <w:rFonts w:ascii="Arial" w:eastAsia="宋体" w:hAnsi="Arial" w:cs="Arial"/>
                <w:b/>
                <w:color w:val="000000"/>
                <w:kern w:val="0"/>
                <w:sz w:val="18"/>
                <w:szCs w:val="18"/>
              </w:rPr>
              <w:t>63.08</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89.15</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b/>
                <w:color w:val="000000"/>
                <w:kern w:val="0"/>
                <w:sz w:val="18"/>
                <w:szCs w:val="18"/>
              </w:rPr>
            </w:pPr>
            <w:r w:rsidRPr="00B13BE0">
              <w:rPr>
                <w:rFonts w:ascii="Arial" w:eastAsia="宋体" w:hAnsi="Arial" w:cs="Arial"/>
                <w:b/>
                <w:color w:val="000000"/>
                <w:kern w:val="0"/>
                <w:sz w:val="18"/>
                <w:szCs w:val="18"/>
              </w:rPr>
              <w:t>76.62</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90.51</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b/>
                <w:color w:val="000000"/>
                <w:kern w:val="0"/>
                <w:sz w:val="18"/>
                <w:szCs w:val="18"/>
              </w:rPr>
            </w:pPr>
            <w:r w:rsidRPr="00B13BE0">
              <w:rPr>
                <w:rFonts w:ascii="Arial" w:eastAsia="宋体" w:hAnsi="Arial" w:cs="Arial"/>
                <w:b/>
                <w:color w:val="000000"/>
                <w:kern w:val="0"/>
                <w:sz w:val="18"/>
                <w:szCs w:val="18"/>
              </w:rPr>
              <w:t>75.46</w:t>
            </w:r>
          </w:p>
        </w:tc>
      </w:tr>
      <w:tr w:rsidTr="003C0DED">
        <w:tblPrEx>
          <w:tblW w:w="5000" w:type="pct"/>
          <w:jc w:val="center"/>
          <w:tblLook w:val="04A0"/>
        </w:tblPrEx>
        <w:trPr>
          <w:trHeight w:val="289"/>
          <w:jc w:val="center"/>
        </w:trPr>
        <w:tc>
          <w:tcPr>
            <w:tcW w:w="692" w:type="pct"/>
            <w:vMerge w:val="restart"/>
            <w:shd w:val="clear" w:color="auto" w:fill="auto"/>
            <w:noWrap/>
            <w:vAlign w:val="center"/>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0.04</w:t>
            </w: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dim</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151</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173</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180</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126</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136</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203</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187</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189</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167</w:t>
            </w:r>
          </w:p>
        </w:tc>
      </w:tr>
      <w:tr w:rsidTr="003C0DED">
        <w:tblPrEx>
          <w:tblW w:w="5000" w:type="pct"/>
          <w:jc w:val="center"/>
          <w:tblLook w:val="04A0"/>
        </w:tblPrEx>
        <w:trPr>
          <w:trHeight w:val="289"/>
          <w:jc w:val="center"/>
        </w:trPr>
        <w:tc>
          <w:tcPr>
            <w:tcW w:w="692" w:type="pct"/>
            <w:vMerge/>
            <w:vAlign w:val="center"/>
            <w:hideMark/>
          </w:tcPr>
          <w:p w:rsidR="00CC188E" w:rsidRPr="00B13BE0" w:rsidP="001A136A">
            <w:pPr>
              <w:widowControl/>
              <w:spacing w:line="480" w:lineRule="auto"/>
              <w:jc w:val="left"/>
              <w:rPr>
                <w:rFonts w:ascii="Arial" w:eastAsia="宋体" w:hAnsi="Arial" w:cs="Arial"/>
                <w:color w:val="000000"/>
                <w:kern w:val="0"/>
                <w:sz w:val="18"/>
                <w:szCs w:val="18"/>
              </w:rPr>
            </w:pP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ACC</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82.58</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b/>
                <w:color w:val="000000"/>
                <w:kern w:val="0"/>
                <w:sz w:val="18"/>
                <w:szCs w:val="18"/>
              </w:rPr>
            </w:pPr>
            <w:r w:rsidRPr="00B13BE0">
              <w:rPr>
                <w:rFonts w:ascii="Arial" w:eastAsia="宋体" w:hAnsi="Arial" w:cs="Arial"/>
                <w:b/>
                <w:color w:val="000000"/>
                <w:kern w:val="0"/>
                <w:sz w:val="18"/>
                <w:szCs w:val="18"/>
              </w:rPr>
              <w:t>74.76</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75.28</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95.78</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60.68</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87.82</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76.28</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88.19</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b/>
                <w:color w:val="000000"/>
                <w:kern w:val="0"/>
                <w:sz w:val="18"/>
                <w:szCs w:val="18"/>
              </w:rPr>
            </w:pPr>
            <w:r w:rsidRPr="00B13BE0">
              <w:rPr>
                <w:rFonts w:ascii="Arial" w:eastAsia="宋体" w:hAnsi="Arial" w:cs="Arial"/>
                <w:b/>
                <w:color w:val="000000"/>
                <w:kern w:val="0"/>
                <w:sz w:val="18"/>
                <w:szCs w:val="18"/>
              </w:rPr>
              <w:t>75.46</w:t>
            </w:r>
          </w:p>
        </w:tc>
      </w:tr>
      <w:tr w:rsidTr="003C0DED">
        <w:tblPrEx>
          <w:tblW w:w="5000" w:type="pct"/>
          <w:jc w:val="center"/>
          <w:tblLook w:val="04A0"/>
        </w:tblPrEx>
        <w:trPr>
          <w:trHeight w:val="289"/>
          <w:jc w:val="center"/>
        </w:trPr>
        <w:tc>
          <w:tcPr>
            <w:tcW w:w="692" w:type="pct"/>
            <w:vMerge w:val="restart"/>
            <w:shd w:val="clear" w:color="auto" w:fill="auto"/>
            <w:noWrap/>
            <w:vAlign w:val="center"/>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0.05</w:t>
            </w: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dim</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150</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128</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139</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144</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89</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197</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138</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187</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117</w:t>
            </w:r>
          </w:p>
        </w:tc>
      </w:tr>
      <w:tr w:rsidTr="003C0DED">
        <w:tblPrEx>
          <w:tblW w:w="5000" w:type="pct"/>
          <w:jc w:val="center"/>
          <w:tblLook w:val="04A0"/>
        </w:tblPrEx>
        <w:trPr>
          <w:trHeight w:val="289"/>
          <w:jc w:val="center"/>
        </w:trPr>
        <w:tc>
          <w:tcPr>
            <w:tcW w:w="692" w:type="pct"/>
            <w:vMerge/>
            <w:vAlign w:val="center"/>
            <w:hideMark/>
          </w:tcPr>
          <w:p w:rsidR="00CC188E" w:rsidRPr="00B13BE0" w:rsidP="001A136A">
            <w:pPr>
              <w:widowControl/>
              <w:spacing w:line="480" w:lineRule="auto"/>
              <w:jc w:val="left"/>
              <w:rPr>
                <w:rFonts w:ascii="Arial" w:eastAsia="宋体" w:hAnsi="Arial" w:cs="Arial"/>
                <w:color w:val="000000"/>
                <w:kern w:val="0"/>
                <w:sz w:val="18"/>
                <w:szCs w:val="18"/>
              </w:rPr>
            </w:pP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ACC</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80.79</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73.03</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b/>
                <w:color w:val="000000"/>
                <w:kern w:val="0"/>
                <w:sz w:val="18"/>
                <w:szCs w:val="18"/>
              </w:rPr>
            </w:pPr>
            <w:r w:rsidRPr="00B13BE0">
              <w:rPr>
                <w:rFonts w:ascii="Arial" w:eastAsia="宋体" w:hAnsi="Arial" w:cs="Arial"/>
                <w:b/>
                <w:color w:val="000000"/>
                <w:kern w:val="0"/>
                <w:sz w:val="18"/>
                <w:szCs w:val="18"/>
              </w:rPr>
              <w:t>75.42</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96.33</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60.14</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88.35</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76.34</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87.35</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73.91</w:t>
            </w:r>
          </w:p>
        </w:tc>
      </w:tr>
      <w:tr w:rsidTr="003C0DED">
        <w:tblPrEx>
          <w:tblW w:w="5000" w:type="pct"/>
          <w:jc w:val="center"/>
          <w:tblLook w:val="04A0"/>
        </w:tblPrEx>
        <w:trPr>
          <w:trHeight w:val="289"/>
          <w:jc w:val="center"/>
        </w:trPr>
        <w:tc>
          <w:tcPr>
            <w:tcW w:w="692" w:type="pct"/>
            <w:vMerge w:val="restart"/>
            <w:shd w:val="clear" w:color="auto" w:fill="auto"/>
            <w:noWrap/>
            <w:vAlign w:val="center"/>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0.06</w:t>
            </w: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dim</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127</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103</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103</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133</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57</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176</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104</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182</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90</w:t>
            </w:r>
          </w:p>
        </w:tc>
      </w:tr>
      <w:tr w:rsidTr="003C0DED">
        <w:tblPrEx>
          <w:tblW w:w="5000" w:type="pct"/>
          <w:jc w:val="center"/>
          <w:tblLook w:val="04A0"/>
        </w:tblPrEx>
        <w:trPr>
          <w:trHeight w:val="289"/>
          <w:jc w:val="center"/>
        </w:trPr>
        <w:tc>
          <w:tcPr>
            <w:tcW w:w="692" w:type="pct"/>
            <w:vMerge/>
            <w:vAlign w:val="center"/>
            <w:hideMark/>
          </w:tcPr>
          <w:p w:rsidR="00CC188E" w:rsidRPr="00B13BE0" w:rsidP="001A136A">
            <w:pPr>
              <w:widowControl/>
              <w:spacing w:line="480" w:lineRule="auto"/>
              <w:jc w:val="left"/>
              <w:rPr>
                <w:rFonts w:ascii="Arial" w:eastAsia="宋体" w:hAnsi="Arial" w:cs="Arial"/>
                <w:color w:val="000000"/>
                <w:kern w:val="0"/>
                <w:sz w:val="18"/>
                <w:szCs w:val="18"/>
              </w:rPr>
            </w:pP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ACC</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81.86</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73.75</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73.46</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95.39</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61.52</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88.36</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75.76</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b/>
                <w:color w:val="000000"/>
                <w:kern w:val="0"/>
                <w:sz w:val="18"/>
                <w:szCs w:val="18"/>
              </w:rPr>
            </w:pPr>
            <w:r w:rsidRPr="00B13BE0">
              <w:rPr>
                <w:rFonts w:ascii="Arial" w:eastAsia="宋体" w:hAnsi="Arial" w:cs="Arial"/>
                <w:b/>
                <w:color w:val="000000"/>
                <w:kern w:val="0"/>
                <w:sz w:val="18"/>
                <w:szCs w:val="18"/>
              </w:rPr>
              <w:t>91.34</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73.95</w:t>
            </w:r>
          </w:p>
        </w:tc>
      </w:tr>
      <w:tr w:rsidTr="003C0DED">
        <w:tblPrEx>
          <w:tblW w:w="5000" w:type="pct"/>
          <w:jc w:val="center"/>
          <w:tblLook w:val="04A0"/>
        </w:tblPrEx>
        <w:trPr>
          <w:trHeight w:val="289"/>
          <w:jc w:val="center"/>
        </w:trPr>
        <w:tc>
          <w:tcPr>
            <w:tcW w:w="692" w:type="pct"/>
            <w:vMerge w:val="restart"/>
            <w:shd w:val="clear" w:color="auto" w:fill="auto"/>
            <w:noWrap/>
            <w:vAlign w:val="center"/>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0.07</w:t>
            </w: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dim</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115</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79</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78</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124</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46</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157</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79</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172</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64</w:t>
            </w:r>
          </w:p>
        </w:tc>
      </w:tr>
      <w:tr w:rsidTr="003C0DED">
        <w:tblPrEx>
          <w:tblW w:w="5000" w:type="pct"/>
          <w:jc w:val="center"/>
          <w:tblLook w:val="04A0"/>
        </w:tblPrEx>
        <w:trPr>
          <w:trHeight w:val="289"/>
          <w:jc w:val="center"/>
        </w:trPr>
        <w:tc>
          <w:tcPr>
            <w:tcW w:w="692" w:type="pct"/>
            <w:vMerge/>
            <w:vAlign w:val="center"/>
            <w:hideMark/>
          </w:tcPr>
          <w:p w:rsidR="00CC188E" w:rsidRPr="00B13BE0" w:rsidP="001A136A">
            <w:pPr>
              <w:widowControl/>
              <w:spacing w:line="480" w:lineRule="auto"/>
              <w:jc w:val="left"/>
              <w:rPr>
                <w:rFonts w:ascii="Arial" w:eastAsia="宋体" w:hAnsi="Arial" w:cs="Arial"/>
                <w:color w:val="000000"/>
                <w:kern w:val="0"/>
                <w:sz w:val="18"/>
                <w:szCs w:val="18"/>
              </w:rPr>
            </w:pP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ACC</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82.12</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73.51</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72.93</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95.17</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61.96</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89.14</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75.06</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87.57</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74.00</w:t>
            </w:r>
          </w:p>
        </w:tc>
      </w:tr>
      <w:tr w:rsidTr="003C0DED">
        <w:tblPrEx>
          <w:tblW w:w="5000" w:type="pct"/>
          <w:jc w:val="center"/>
          <w:tblLook w:val="04A0"/>
        </w:tblPrEx>
        <w:trPr>
          <w:trHeight w:val="289"/>
          <w:jc w:val="center"/>
        </w:trPr>
        <w:tc>
          <w:tcPr>
            <w:tcW w:w="692" w:type="pct"/>
            <w:vMerge w:val="restart"/>
            <w:shd w:val="clear" w:color="auto" w:fill="auto"/>
            <w:noWrap/>
            <w:vAlign w:val="center"/>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0.08</w:t>
            </w: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dim</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105</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54</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62</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123</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27</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133</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58</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150</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50</w:t>
            </w:r>
          </w:p>
        </w:tc>
      </w:tr>
      <w:tr w:rsidTr="003C0DED">
        <w:tblPrEx>
          <w:tblW w:w="5000" w:type="pct"/>
          <w:jc w:val="center"/>
          <w:tblLook w:val="04A0"/>
        </w:tblPrEx>
        <w:trPr>
          <w:trHeight w:val="289"/>
          <w:jc w:val="center"/>
        </w:trPr>
        <w:tc>
          <w:tcPr>
            <w:tcW w:w="692" w:type="pct"/>
            <w:vMerge/>
            <w:vAlign w:val="center"/>
            <w:hideMark/>
          </w:tcPr>
          <w:p w:rsidR="00CC188E" w:rsidRPr="00B13BE0" w:rsidP="001A136A">
            <w:pPr>
              <w:widowControl/>
              <w:spacing w:line="480" w:lineRule="auto"/>
              <w:jc w:val="left"/>
              <w:rPr>
                <w:rFonts w:ascii="Arial" w:eastAsia="宋体" w:hAnsi="Arial" w:cs="Arial"/>
                <w:color w:val="000000"/>
                <w:kern w:val="0"/>
                <w:sz w:val="18"/>
                <w:szCs w:val="18"/>
              </w:rPr>
            </w:pP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ACC</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83.14</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73.51</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73.85</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94.22</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62.56</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88.10</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74.89</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88.74</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74.71</w:t>
            </w:r>
          </w:p>
        </w:tc>
      </w:tr>
      <w:tr w:rsidTr="003C0DED">
        <w:tblPrEx>
          <w:tblW w:w="5000" w:type="pct"/>
          <w:jc w:val="center"/>
          <w:tblLook w:val="04A0"/>
        </w:tblPrEx>
        <w:trPr>
          <w:trHeight w:val="289"/>
          <w:jc w:val="center"/>
        </w:trPr>
        <w:tc>
          <w:tcPr>
            <w:tcW w:w="692" w:type="pct"/>
            <w:vMerge w:val="restart"/>
            <w:shd w:val="clear" w:color="auto" w:fill="auto"/>
            <w:noWrap/>
            <w:vAlign w:val="center"/>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0.09</w:t>
            </w: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dim</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99</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44</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49</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119</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23</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125</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47</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142</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42</w:t>
            </w:r>
          </w:p>
        </w:tc>
      </w:tr>
      <w:tr w:rsidTr="003C0DED">
        <w:tblPrEx>
          <w:tblW w:w="5000" w:type="pct"/>
          <w:jc w:val="center"/>
          <w:tblLook w:val="04A0"/>
        </w:tblPrEx>
        <w:trPr>
          <w:trHeight w:val="289"/>
          <w:jc w:val="center"/>
        </w:trPr>
        <w:tc>
          <w:tcPr>
            <w:tcW w:w="692" w:type="pct"/>
            <w:vMerge/>
            <w:vAlign w:val="center"/>
            <w:hideMark/>
          </w:tcPr>
          <w:p w:rsidR="00CC188E" w:rsidRPr="00B13BE0" w:rsidP="001A136A">
            <w:pPr>
              <w:widowControl/>
              <w:spacing w:line="480" w:lineRule="auto"/>
              <w:jc w:val="left"/>
              <w:rPr>
                <w:rFonts w:ascii="Arial" w:eastAsia="宋体" w:hAnsi="Arial" w:cs="Arial"/>
                <w:color w:val="000000"/>
                <w:kern w:val="0"/>
                <w:sz w:val="18"/>
                <w:szCs w:val="18"/>
              </w:rPr>
            </w:pP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ACC</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82.16</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73.46</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74.10</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96.33</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62.53</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89.17</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76.22</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86.72</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73.86</w:t>
            </w:r>
          </w:p>
        </w:tc>
      </w:tr>
      <w:tr w:rsidTr="003C0DED">
        <w:tblPrEx>
          <w:tblW w:w="5000" w:type="pct"/>
          <w:jc w:val="center"/>
          <w:tblLook w:val="04A0"/>
        </w:tblPrEx>
        <w:trPr>
          <w:trHeight w:val="289"/>
          <w:jc w:val="center"/>
        </w:trPr>
        <w:tc>
          <w:tcPr>
            <w:tcW w:w="692" w:type="pct"/>
            <w:vMerge w:val="restart"/>
            <w:shd w:val="clear" w:color="auto" w:fill="auto"/>
            <w:noWrap/>
            <w:vAlign w:val="center"/>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0.1</w:t>
            </w: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dim</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83</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38</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43</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108</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18</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109</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34</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131</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33</w:t>
            </w:r>
          </w:p>
        </w:tc>
      </w:tr>
      <w:tr w:rsidTr="003C0DED">
        <w:tblPrEx>
          <w:tblW w:w="5000" w:type="pct"/>
          <w:jc w:val="center"/>
          <w:tblLook w:val="04A0"/>
        </w:tblPrEx>
        <w:trPr>
          <w:trHeight w:val="289"/>
          <w:jc w:val="center"/>
        </w:trPr>
        <w:tc>
          <w:tcPr>
            <w:tcW w:w="692" w:type="pct"/>
            <w:vMerge/>
            <w:vAlign w:val="center"/>
            <w:hideMark/>
          </w:tcPr>
          <w:p w:rsidR="00CC188E" w:rsidRPr="00B13BE0" w:rsidP="001A136A">
            <w:pPr>
              <w:widowControl/>
              <w:spacing w:line="480" w:lineRule="auto"/>
              <w:jc w:val="left"/>
              <w:rPr>
                <w:rFonts w:ascii="Arial" w:eastAsia="宋体" w:hAnsi="Arial" w:cs="Arial"/>
                <w:color w:val="000000"/>
                <w:kern w:val="0"/>
                <w:sz w:val="18"/>
                <w:szCs w:val="18"/>
              </w:rPr>
            </w:pPr>
          </w:p>
        </w:tc>
        <w:tc>
          <w:tcPr>
            <w:tcW w:w="524"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ACC</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80.59</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73.37</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73.71</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92.56</w:t>
            </w:r>
          </w:p>
        </w:tc>
        <w:tc>
          <w:tcPr>
            <w:tcW w:w="429"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61.88</w:t>
            </w:r>
          </w:p>
        </w:tc>
        <w:tc>
          <w:tcPr>
            <w:tcW w:w="415" w:type="pct"/>
            <w:shd w:val="clear" w:color="auto" w:fill="auto"/>
            <w:noWrap/>
            <w:vAlign w:val="bottom"/>
            <w:hideMark/>
          </w:tcPr>
          <w:p w:rsidR="00CC188E" w:rsidRPr="00B13BE0" w:rsidP="001A136A">
            <w:pPr>
              <w:widowControl/>
              <w:spacing w:line="480" w:lineRule="auto"/>
              <w:jc w:val="center"/>
              <w:rPr>
                <w:rFonts w:ascii="Arial" w:eastAsia="宋体" w:hAnsi="Arial" w:cs="Arial"/>
                <w:b/>
                <w:color w:val="000000"/>
                <w:kern w:val="0"/>
                <w:sz w:val="18"/>
                <w:szCs w:val="18"/>
              </w:rPr>
            </w:pPr>
            <w:r w:rsidRPr="00B13BE0">
              <w:rPr>
                <w:rFonts w:ascii="Arial" w:eastAsia="宋体" w:hAnsi="Arial" w:cs="Arial"/>
                <w:b/>
                <w:color w:val="000000"/>
                <w:kern w:val="0"/>
                <w:sz w:val="18"/>
                <w:szCs w:val="18"/>
              </w:rPr>
              <w:t>90.23</w:t>
            </w:r>
          </w:p>
        </w:tc>
        <w:tc>
          <w:tcPr>
            <w:tcW w:w="420"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74.84</w:t>
            </w:r>
          </w:p>
        </w:tc>
        <w:tc>
          <w:tcPr>
            <w:tcW w:w="421"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88.46</w:t>
            </w:r>
          </w:p>
        </w:tc>
        <w:tc>
          <w:tcPr>
            <w:tcW w:w="417" w:type="pct"/>
            <w:shd w:val="clear" w:color="auto" w:fill="auto"/>
            <w:noWrap/>
            <w:vAlign w:val="bottom"/>
            <w:hideMark/>
          </w:tcPr>
          <w:p w:rsidR="00CC188E" w:rsidRPr="00B13BE0" w:rsidP="001A136A">
            <w:pPr>
              <w:widowControl/>
              <w:spacing w:line="480" w:lineRule="auto"/>
              <w:jc w:val="center"/>
              <w:rPr>
                <w:rFonts w:ascii="Arial" w:eastAsia="宋体" w:hAnsi="Arial" w:cs="Arial"/>
                <w:color w:val="000000"/>
                <w:kern w:val="0"/>
                <w:sz w:val="18"/>
                <w:szCs w:val="18"/>
              </w:rPr>
            </w:pPr>
            <w:r w:rsidRPr="00B13BE0">
              <w:rPr>
                <w:rFonts w:ascii="Arial" w:eastAsia="宋体" w:hAnsi="Arial" w:cs="Arial"/>
                <w:color w:val="000000"/>
                <w:kern w:val="0"/>
                <w:sz w:val="18"/>
                <w:szCs w:val="18"/>
              </w:rPr>
              <w:t>74.01</w:t>
            </w:r>
          </w:p>
        </w:tc>
      </w:tr>
    </w:tbl>
    <w:p w:rsidR="00CC188E" w:rsidRPr="000615A0" w:rsidP="001A136A">
      <w:pPr>
        <w:spacing w:line="480" w:lineRule="auto"/>
        <w:rPr>
          <w:rFonts w:ascii="Arial" w:hAnsi="Arial" w:cs="Arial"/>
          <w:color w:val="000000" w:themeColor="text1"/>
          <w:sz w:val="18"/>
          <w:szCs w:val="18"/>
        </w:rPr>
      </w:pPr>
      <w:r w:rsidRPr="000615A0">
        <w:rPr>
          <w:rFonts w:ascii="Arial" w:hAnsi="Arial" w:cs="Arial"/>
          <w:i/>
          <w:color w:val="000000" w:themeColor="text1"/>
          <w:sz w:val="18"/>
          <w:szCs w:val="18"/>
        </w:rPr>
        <w:t>Note</w:t>
      </w:r>
      <w:r w:rsidRPr="000615A0">
        <w:rPr>
          <w:rFonts w:ascii="Arial" w:hAnsi="Arial" w:cs="Arial"/>
          <w:color w:val="000000" w:themeColor="text1"/>
          <w:sz w:val="18"/>
          <w:szCs w:val="18"/>
        </w:rPr>
        <w:t>:</w:t>
      </w:r>
      <w:r w:rsidRPr="000615A0">
        <w:rPr>
          <w:rFonts w:ascii="Arial" w:hAnsi="Arial" w:cs="Arial"/>
          <w:sz w:val="18"/>
          <w:szCs w:val="18"/>
        </w:rPr>
        <w:t xml:space="preserve"> </w:t>
      </w:r>
      <w:r w:rsidRPr="000615A0">
        <w:rPr>
          <w:rFonts w:ascii="Arial" w:hAnsi="Arial" w:cs="Arial"/>
          <w:color w:val="000000" w:themeColor="text1"/>
          <w:sz w:val="18"/>
          <w:szCs w:val="18"/>
        </w:rPr>
        <w:t>dim denotes dimension.</w:t>
      </w:r>
    </w:p>
    <w:p w:rsidR="001A136A" w:rsidP="001A136A">
      <w:pPr>
        <w:spacing w:line="480" w:lineRule="auto"/>
        <w:rPr>
          <w:rFonts w:ascii="Arial" w:eastAsia="宋体" w:hAnsi="Arial" w:cs="Arial"/>
          <w:color w:val="000000" w:themeColor="text1"/>
          <w:sz w:val="22"/>
        </w:rPr>
      </w:pPr>
    </w:p>
    <w:p w:rsidR="00632928" w:rsidP="001A136A">
      <w:pPr>
        <w:spacing w:line="480" w:lineRule="auto"/>
        <w:rPr>
          <w:rFonts w:ascii="Arial" w:eastAsia="宋体" w:hAnsi="Arial" w:cs="Arial"/>
          <w:color w:val="000000" w:themeColor="text1"/>
          <w:sz w:val="22"/>
        </w:rPr>
      </w:pPr>
      <w:r w:rsidRPr="001A136A">
        <w:rPr>
          <w:rFonts w:ascii="Arial" w:eastAsia="宋体" w:hAnsi="Arial" w:cs="Arial"/>
          <w:color w:val="000000" w:themeColor="text1"/>
          <w:sz w:val="22"/>
        </w:rPr>
        <w:t xml:space="preserve">As can be seen from Table </w:t>
      </w:r>
      <w:r w:rsidRPr="001A136A" w:rsidR="00031E9C">
        <w:rPr>
          <w:rFonts w:ascii="Arial" w:eastAsia="宋体" w:hAnsi="Arial" w:cs="Arial"/>
          <w:color w:val="000000" w:themeColor="text1"/>
          <w:sz w:val="22"/>
        </w:rPr>
        <w:t>S</w:t>
      </w:r>
      <w:r w:rsidRPr="001A136A">
        <w:rPr>
          <w:rFonts w:ascii="Arial" w:eastAsia="宋体" w:hAnsi="Arial" w:cs="Arial"/>
          <w:color w:val="000000" w:themeColor="text1"/>
          <w:sz w:val="22"/>
        </w:rPr>
        <w:t>6,</w:t>
      </w:r>
      <w:r w:rsidRPr="001A136A" w:rsidR="00405277">
        <w:rPr>
          <w:rFonts w:ascii="Arial" w:eastAsia="宋体" w:hAnsi="Arial" w:cs="Arial"/>
          <w:color w:val="000000" w:themeColor="text1"/>
          <w:sz w:val="22"/>
        </w:rPr>
        <w:t xml:space="preserve"> When the value of </w:t>
      </w:r>
      <w:r>
        <w:rPr>
          <w:rFonts w:ascii="Arial" w:hAnsi="Arial" w:cs="Arial"/>
          <w:noProof/>
          <w:color w:val="000000" w:themeColor="text1"/>
          <w:sz w:val="22"/>
        </w:rPr>
        <w:object>
          <v:shape id="_x0000_i1215" type="#_x0000_t75" style="width:15.5pt;height:10pt" o:oleicon="f" o:ole="">
            <v:imagedata r:id="rId331" o:title=""/>
          </v:shape>
          <o:OLEObject Type="Embed" ProgID="Equation.DSMT4" ShapeID="_x0000_i1215" DrawAspect="Content" ObjectID="_1613457250" r:id="rId332"/>
        </w:object>
      </w:r>
      <w:r w:rsidRPr="001A136A" w:rsidR="00405277">
        <w:rPr>
          <w:rFonts w:ascii="Arial" w:eastAsia="宋体" w:hAnsi="Arial" w:cs="Arial"/>
          <w:color w:val="000000" w:themeColor="text1"/>
          <w:sz w:val="22"/>
        </w:rPr>
        <w:t xml:space="preserve"> is set too large, more "sparse" solutions are generated, and the variables with lower correlation are removed. When the value of </w:t>
      </w:r>
      <w:r>
        <w:rPr>
          <w:rFonts w:ascii="Arial" w:hAnsi="Arial" w:cs="Arial"/>
          <w:noProof/>
          <w:color w:val="000000" w:themeColor="text1"/>
          <w:sz w:val="22"/>
        </w:rPr>
        <w:object>
          <v:shape id="_x0000_i1216" type="#_x0000_t75" style="width:15.5pt;height:10pt" o:oleicon="f" o:ole="">
            <v:imagedata r:id="rId331" o:title=""/>
          </v:shape>
          <o:OLEObject Type="Embed" ProgID="Equation.DSMT4" ShapeID="_x0000_i1216" DrawAspect="Content" ObjectID="_1613457251" r:id="rId333"/>
        </w:object>
      </w:r>
      <w:r w:rsidRPr="001A136A" w:rsidR="00405277">
        <w:rPr>
          <w:rFonts w:ascii="Arial" w:eastAsia="宋体" w:hAnsi="Arial" w:cs="Arial"/>
          <w:color w:val="000000" w:themeColor="text1"/>
          <w:sz w:val="22"/>
        </w:rPr>
        <w:t xml:space="preserve"> is small, all feature attributes will be selected.</w:t>
      </w:r>
      <w:r w:rsidRPr="001A136A" w:rsidR="00405277">
        <w:rPr>
          <w:rFonts w:ascii="Arial" w:hAnsi="Arial" w:cs="Arial"/>
          <w:sz w:val="22"/>
        </w:rPr>
        <w:t xml:space="preserve"> </w:t>
      </w:r>
      <w:r w:rsidRPr="001A136A" w:rsidR="00DE7DA1">
        <w:rPr>
          <w:rFonts w:ascii="Arial" w:eastAsia="宋体" w:hAnsi="Arial" w:cs="Arial"/>
          <w:color w:val="000000" w:themeColor="text1"/>
          <w:sz w:val="22"/>
        </w:rPr>
        <w:t xml:space="preserve">As </w:t>
      </w:r>
      <w:r>
        <w:rPr>
          <w:rFonts w:ascii="Arial" w:hAnsi="Arial" w:cs="Arial"/>
          <w:noProof/>
          <w:color w:val="000000" w:themeColor="text1"/>
          <w:sz w:val="22"/>
        </w:rPr>
        <w:object>
          <v:shape id="_x0000_i1217" type="#_x0000_t75" style="width:15.5pt;height:10pt" o:oleicon="f" o:ole="">
            <v:imagedata r:id="rId331" o:title=""/>
          </v:shape>
          <o:OLEObject Type="Embed" ProgID="Equation.DSMT4" ShapeID="_x0000_i1217" DrawAspect="Content" ObjectID="_1613457252" r:id="rId334"/>
        </w:object>
      </w:r>
      <w:r w:rsidRPr="001A136A" w:rsidR="00DE7DA1">
        <w:rPr>
          <w:rFonts w:ascii="Arial" w:eastAsia="宋体" w:hAnsi="Arial" w:cs="Arial"/>
          <w:color w:val="000000" w:themeColor="text1"/>
          <w:sz w:val="22"/>
        </w:rPr>
        <w:t xml:space="preserve"> increases, the corresponding dimension of each dataset decreases, and the optimal parameters in Group Lasso are selected according to the prediction accuracy.</w:t>
      </w:r>
      <w:r w:rsidRPr="001A136A" w:rsidR="00DE7DA1">
        <w:rPr>
          <w:rFonts w:ascii="Arial" w:hAnsi="Arial" w:cs="Arial"/>
          <w:sz w:val="22"/>
        </w:rPr>
        <w:t xml:space="preserve"> </w:t>
      </w:r>
      <w:r w:rsidRPr="001A136A" w:rsidR="00DE7DA1">
        <w:rPr>
          <w:rFonts w:ascii="Arial" w:eastAsia="宋体" w:hAnsi="Arial" w:cs="Arial"/>
          <w:color w:val="000000" w:themeColor="text1"/>
          <w:sz w:val="22"/>
        </w:rPr>
        <w:t>The ACC values of the datasets A., E., E.</w:t>
      </w:r>
      <w:r w:rsidRPr="001A136A" w:rsidR="00DE7DA1">
        <w:rPr>
          <w:rFonts w:ascii="Arial" w:eastAsia="宋体" w:hAnsi="Arial" w:cs="Arial"/>
          <w:i/>
          <w:color w:val="000000" w:themeColor="text1"/>
          <w:sz w:val="22"/>
        </w:rPr>
        <w:t xml:space="preserve"> coil</w:t>
      </w:r>
      <w:r w:rsidRPr="001A136A" w:rsidR="00DE7DA1">
        <w:rPr>
          <w:rFonts w:ascii="Arial" w:eastAsia="宋体" w:hAnsi="Arial" w:cs="Arial"/>
          <w:color w:val="000000" w:themeColor="text1"/>
          <w:sz w:val="22"/>
        </w:rPr>
        <w:t xml:space="preserve">, and M. reach the maximum when the parameter </w:t>
      </w:r>
      <w:r>
        <w:rPr>
          <w:rFonts w:ascii="Arial" w:hAnsi="Arial" w:cs="Arial"/>
          <w:noProof/>
          <w:color w:val="000000" w:themeColor="text1"/>
          <w:sz w:val="22"/>
        </w:rPr>
        <w:object>
          <v:shape id="_x0000_i1218" type="#_x0000_t75" style="width:15.5pt;height:10pt" o:oleicon="f" o:ole="">
            <v:imagedata r:id="rId331" o:title=""/>
          </v:shape>
          <o:OLEObject Type="Embed" ProgID="Equation.DSMT4" ShapeID="_x0000_i1218" DrawAspect="Content" ObjectID="_1613457253" r:id="rId335"/>
        </w:object>
      </w:r>
      <w:r w:rsidRPr="001A136A" w:rsidR="00DE7DA1">
        <w:rPr>
          <w:rFonts w:ascii="Arial" w:eastAsia="宋体" w:hAnsi="Arial" w:cs="Arial"/>
          <w:color w:val="000000" w:themeColor="text1"/>
          <w:sz w:val="22"/>
        </w:rPr>
        <w:t>value is 0.03, which are 84.47%, 96.89%, 63.08%, and 76.62%, respectively.</w:t>
      </w:r>
      <w:r w:rsidRPr="001A136A" w:rsidR="00DE7DA1">
        <w:rPr>
          <w:rFonts w:ascii="Arial" w:hAnsi="Arial" w:cs="Arial"/>
          <w:sz w:val="22"/>
        </w:rPr>
        <w:t xml:space="preserve"> </w:t>
      </w:r>
      <w:r w:rsidRPr="001A136A" w:rsidR="00DE7DA1">
        <w:rPr>
          <w:rFonts w:ascii="Arial" w:eastAsia="宋体" w:hAnsi="Arial" w:cs="Arial"/>
          <w:color w:val="000000" w:themeColor="text1"/>
          <w:sz w:val="22"/>
        </w:rPr>
        <w:t>When the parameter is 0.04, the ACC value of the dataset B. reaches the maximum, and the ACC value of the dataset V. reaches the maximum at the same time when the parameters are 0.03 and 0.04. The peak ACC values of datasets C., G., and S. when parameters are 0.05, 0.1, and 0.06, respectively.</w:t>
      </w:r>
      <w:r w:rsidRPr="001A136A">
        <w:rPr>
          <w:rFonts w:ascii="Arial" w:eastAsia="宋体" w:hAnsi="Arial" w:cs="Arial"/>
          <w:color w:val="000000" w:themeColor="text1"/>
          <w:sz w:val="22"/>
        </w:rPr>
        <w:t xml:space="preserve"> Therefore, 0.03 is the optimal parameter of the Group Lasso algorithm.
</w:t>
      </w:r>
    </w:p>
    <w:p w:rsidR="00261EF5" w:rsidP="001A136A">
      <w:pPr>
        <w:spacing w:line="480" w:lineRule="auto"/>
        <w:rPr>
          <w:rFonts w:ascii="Arial" w:eastAsia="宋体" w:hAnsi="Arial" w:cs="Arial"/>
          <w:color w:val="000000" w:themeColor="text1"/>
          <w:sz w:val="22"/>
        </w:rPr>
      </w:pPr>
    </w:p>
    <w:p w:rsidR="00D45657" w:rsidRPr="002541CD" w:rsidP="002B474F">
      <w:pPr>
        <w:widowControl/>
        <w:spacing w:line="480" w:lineRule="auto"/>
        <w:rPr>
          <w:rFonts w:ascii="Arial" w:eastAsia="宋体" w:hAnsi="Arial" w:cs="Arial"/>
          <w:color w:val="000000"/>
          <w:kern w:val="0"/>
          <w:sz w:val="22"/>
        </w:rPr>
      </w:pPr>
      <w:r>
        <w:rPr>
          <w:rFonts w:ascii="Arial" w:eastAsia="宋体" w:hAnsi="Arial" w:cs="Arial"/>
          <w:b/>
          <w:sz w:val="22"/>
        </w:rPr>
        <w:t>Table S7</w:t>
      </w:r>
      <w:r w:rsidR="00527C9D">
        <w:rPr>
          <w:rFonts w:ascii="Arial" w:eastAsia="宋体" w:hAnsi="Arial" w:cs="Arial"/>
          <w:b/>
          <w:sz w:val="22"/>
        </w:rPr>
        <w:t>.</w:t>
      </w:r>
      <w:r>
        <w:rPr>
          <w:rStyle w:val="CommentReference"/>
          <w:rFonts w:ascii="Tahoma" w:eastAsia="微软雅黑" w:hAnsi="Tahoma"/>
          <w:kern w:val="0"/>
        </w:rPr>
        <w:t xml:space="preserve"> C</w:t>
      </w:r>
      <w:r w:rsidRPr="002541CD">
        <w:rPr>
          <w:rFonts w:ascii="Arial" w:eastAsia="宋体" w:hAnsi="Arial" w:cs="Arial"/>
          <w:color w:val="000000"/>
          <w:kern w:val="0"/>
          <w:sz w:val="22"/>
        </w:rPr>
        <w:t>omparison of dimension</w:t>
      </w:r>
      <w:r w:rsidR="002B474F">
        <w:rPr>
          <w:rFonts w:ascii="Arial" w:eastAsia="宋体" w:hAnsi="Arial" w:cs="Arial"/>
          <w:color w:val="000000"/>
          <w:kern w:val="0"/>
          <w:sz w:val="22"/>
        </w:rPr>
        <w:t>s</w:t>
      </w:r>
      <w:r w:rsidRPr="002541CD">
        <w:rPr>
          <w:rFonts w:ascii="Arial" w:eastAsia="宋体" w:hAnsi="Arial" w:cs="Arial"/>
          <w:color w:val="000000"/>
          <w:kern w:val="0"/>
          <w:sz w:val="22"/>
        </w:rPr>
        <w:t xml:space="preserve"> and ACC values of seven-dimensional reduction methods</w:t>
      </w:r>
      <w:r w:rsidR="00261EF5">
        <w:rPr>
          <w:rFonts w:ascii="Arial" w:eastAsia="宋体" w:hAnsi="Arial" w:cs="Arial"/>
          <w:color w:val="000000"/>
          <w:kern w:val="0"/>
          <w:sz w:val="22"/>
        </w:rPr>
        <w:t>.</w:t>
      </w:r>
    </w:p>
    <w:tbl>
      <w:tblPr>
        <w:tblW w:w="5000" w:type="pct"/>
        <w:jc w:val="center"/>
        <w:tblBorders>
          <w:top w:val="single" w:sz="8" w:space="0" w:color="auto"/>
          <w:bottom w:val="single" w:sz="8" w:space="0" w:color="auto"/>
        </w:tblBorders>
        <w:tblLook w:val="04A0"/>
      </w:tblPr>
      <w:tblGrid>
        <w:gridCol w:w="1288"/>
        <w:gridCol w:w="871"/>
        <w:gridCol w:w="680"/>
        <w:gridCol w:w="680"/>
        <w:gridCol w:w="679"/>
        <w:gridCol w:w="679"/>
        <w:gridCol w:w="721"/>
        <w:gridCol w:w="679"/>
        <w:gridCol w:w="679"/>
        <w:gridCol w:w="679"/>
        <w:gridCol w:w="671"/>
      </w:tblGrid>
      <w:tr w:rsidTr="00D45657">
        <w:tblPrEx>
          <w:tblW w:w="5000" w:type="pct"/>
          <w:jc w:val="center"/>
          <w:tblBorders>
            <w:top w:val="single" w:sz="8" w:space="0" w:color="auto"/>
            <w:bottom w:val="single" w:sz="8" w:space="0" w:color="auto"/>
          </w:tblBorders>
          <w:tblLook w:val="04A0"/>
        </w:tblPrEx>
        <w:trPr>
          <w:trHeight w:val="301"/>
          <w:jc w:val="center"/>
        </w:trPr>
        <w:tc>
          <w:tcPr>
            <w:tcW w:w="775"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Dimensional</w:t>
            </w:r>
          </w:p>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reduction</w:t>
            </w:r>
          </w:p>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methods</w:t>
            </w:r>
          </w:p>
        </w:tc>
        <w:tc>
          <w:tcPr>
            <w:tcW w:w="524" w:type="pct"/>
            <w:tcBorders>
              <w:top w:val="single" w:sz="8" w:space="0" w:color="auto"/>
              <w:bottom w:val="single" w:sz="8" w:space="0" w:color="auto"/>
            </w:tcBorders>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宋体" w:hAnsi="Arial" w:cs="Arial"/>
                <w:color w:val="000000"/>
                <w:kern w:val="0"/>
                <w:sz w:val="18"/>
                <w:szCs w:val="18"/>
              </w:rPr>
              <w:t>Indexes</w:t>
            </w:r>
          </w:p>
        </w:tc>
        <w:tc>
          <w:tcPr>
            <w:tcW w:w="409" w:type="pct"/>
            <w:tcBorders>
              <w:top w:val="single" w:sz="8" w:space="0" w:color="auto"/>
              <w:bottom w:val="single" w:sz="8" w:space="0" w:color="auto"/>
            </w:tcBorders>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A.</w:t>
            </w:r>
          </w:p>
        </w:tc>
        <w:tc>
          <w:tcPr>
            <w:tcW w:w="409" w:type="pct"/>
            <w:tcBorders>
              <w:top w:val="single" w:sz="8" w:space="0" w:color="auto"/>
              <w:bottom w:val="single" w:sz="8" w:space="0" w:color="auto"/>
            </w:tcBorders>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B.</w:t>
            </w:r>
          </w:p>
        </w:tc>
        <w:tc>
          <w:tcPr>
            <w:tcW w:w="409" w:type="pct"/>
            <w:tcBorders>
              <w:top w:val="single" w:sz="8" w:space="0" w:color="auto"/>
              <w:bottom w:val="single" w:sz="8" w:space="0" w:color="auto"/>
            </w:tcBorders>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C.</w:t>
            </w:r>
          </w:p>
        </w:tc>
        <w:tc>
          <w:tcPr>
            <w:tcW w:w="409" w:type="pct"/>
            <w:tcBorders>
              <w:top w:val="single" w:sz="8" w:space="0" w:color="auto"/>
              <w:bottom w:val="single" w:sz="8" w:space="0" w:color="auto"/>
            </w:tcBorders>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E.</w:t>
            </w:r>
          </w:p>
        </w:tc>
        <w:tc>
          <w:tcPr>
            <w:tcW w:w="434" w:type="pct"/>
            <w:tcBorders>
              <w:top w:val="single" w:sz="8" w:space="0" w:color="auto"/>
              <w:bottom w:val="single" w:sz="8" w:space="0" w:color="auto"/>
            </w:tcBorders>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宋体" w:hAnsi="Arial" w:cs="Arial"/>
                <w:color w:val="000000"/>
                <w:kern w:val="0"/>
                <w:sz w:val="18"/>
                <w:szCs w:val="18"/>
              </w:rPr>
              <w:t xml:space="preserve">E. </w:t>
            </w:r>
            <w:r w:rsidRPr="002541CD">
              <w:rPr>
                <w:rFonts w:ascii="Arial" w:eastAsia="宋体" w:hAnsi="Arial" w:cs="Arial"/>
                <w:i/>
                <w:color w:val="000000"/>
                <w:kern w:val="0"/>
                <w:sz w:val="18"/>
                <w:szCs w:val="18"/>
              </w:rPr>
              <w:t>coil</w:t>
            </w:r>
          </w:p>
        </w:tc>
        <w:tc>
          <w:tcPr>
            <w:tcW w:w="409" w:type="pct"/>
            <w:tcBorders>
              <w:top w:val="single" w:sz="8" w:space="0" w:color="auto"/>
              <w:bottom w:val="single" w:sz="8" w:space="0" w:color="auto"/>
            </w:tcBorders>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G.</w:t>
            </w:r>
          </w:p>
        </w:tc>
        <w:tc>
          <w:tcPr>
            <w:tcW w:w="409" w:type="pct"/>
            <w:tcBorders>
              <w:top w:val="single" w:sz="8" w:space="0" w:color="auto"/>
              <w:bottom w:val="single" w:sz="8" w:space="0" w:color="auto"/>
            </w:tcBorders>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M.</w:t>
            </w:r>
          </w:p>
        </w:tc>
        <w:tc>
          <w:tcPr>
            <w:tcW w:w="409" w:type="pct"/>
            <w:tcBorders>
              <w:top w:val="single" w:sz="8" w:space="0" w:color="auto"/>
              <w:bottom w:val="single" w:sz="8" w:space="0" w:color="auto"/>
            </w:tcBorders>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S.</w:t>
            </w:r>
          </w:p>
        </w:tc>
        <w:tc>
          <w:tcPr>
            <w:tcW w:w="406" w:type="pct"/>
            <w:tcBorders>
              <w:top w:val="single" w:sz="8" w:space="0" w:color="auto"/>
              <w:bottom w:val="single" w:sz="8" w:space="0" w:color="auto"/>
            </w:tcBorders>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V.</w:t>
            </w:r>
          </w:p>
        </w:tc>
      </w:tr>
      <w:tr w:rsidTr="00D45657">
        <w:tblPrEx>
          <w:tblW w:w="5000" w:type="pct"/>
          <w:jc w:val="center"/>
          <w:tblLook w:val="04A0"/>
        </w:tblPrEx>
        <w:trPr>
          <w:trHeight w:val="301"/>
          <w:jc w:val="center"/>
        </w:trPr>
        <w:tc>
          <w:tcPr>
            <w:tcW w:w="775" w:type="pct"/>
            <w:vMerge w:val="restart"/>
            <w:tcBorders>
              <w:top w:val="single" w:sz="8" w:space="0" w:color="auto"/>
            </w:tcBorders>
            <w:shd w:val="clear" w:color="auto" w:fill="auto"/>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SVD</w:t>
            </w:r>
          </w:p>
        </w:tc>
        <w:tc>
          <w:tcPr>
            <w:tcW w:w="524" w:type="pct"/>
            <w:tcBorders>
              <w:top w:val="single" w:sz="8" w:space="0" w:color="auto"/>
              <w:bottom w:val="nil"/>
            </w:tcBorders>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dim</w:t>
            </w:r>
          </w:p>
        </w:tc>
        <w:tc>
          <w:tcPr>
            <w:tcW w:w="409" w:type="pct"/>
            <w:tcBorders>
              <w:top w:val="single" w:sz="8" w:space="0" w:color="auto"/>
              <w:bottom w:val="nil"/>
            </w:tcBorders>
            <w:shd w:val="clear" w:color="auto" w:fill="auto"/>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164</w:t>
            </w:r>
          </w:p>
        </w:tc>
        <w:tc>
          <w:tcPr>
            <w:tcW w:w="409" w:type="pct"/>
            <w:tcBorders>
              <w:top w:val="single" w:sz="8" w:space="0" w:color="auto"/>
              <w:bottom w:val="nil"/>
            </w:tcBorders>
            <w:shd w:val="clear" w:color="auto" w:fill="auto"/>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174</w:t>
            </w:r>
          </w:p>
        </w:tc>
        <w:tc>
          <w:tcPr>
            <w:tcW w:w="409" w:type="pct"/>
            <w:tcBorders>
              <w:top w:val="single" w:sz="8" w:space="0" w:color="auto"/>
              <w:bottom w:val="nil"/>
            </w:tcBorders>
            <w:shd w:val="clear" w:color="auto" w:fill="auto"/>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186</w:t>
            </w:r>
          </w:p>
        </w:tc>
        <w:tc>
          <w:tcPr>
            <w:tcW w:w="409" w:type="pct"/>
            <w:tcBorders>
              <w:top w:val="single" w:sz="8" w:space="0" w:color="auto"/>
              <w:bottom w:val="nil"/>
            </w:tcBorders>
            <w:shd w:val="clear" w:color="auto" w:fill="auto"/>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158</w:t>
            </w:r>
          </w:p>
        </w:tc>
        <w:tc>
          <w:tcPr>
            <w:tcW w:w="434" w:type="pct"/>
            <w:tcBorders>
              <w:top w:val="single" w:sz="8" w:space="0" w:color="auto"/>
              <w:bottom w:val="nil"/>
            </w:tcBorders>
            <w:shd w:val="clear" w:color="auto" w:fill="auto"/>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134</w:t>
            </w:r>
          </w:p>
        </w:tc>
        <w:tc>
          <w:tcPr>
            <w:tcW w:w="409" w:type="pct"/>
            <w:tcBorders>
              <w:top w:val="single" w:sz="8" w:space="0" w:color="auto"/>
              <w:bottom w:val="nil"/>
            </w:tcBorders>
            <w:shd w:val="clear" w:color="auto" w:fill="auto"/>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210</w:t>
            </w:r>
          </w:p>
        </w:tc>
        <w:tc>
          <w:tcPr>
            <w:tcW w:w="409" w:type="pct"/>
            <w:tcBorders>
              <w:top w:val="single" w:sz="8" w:space="0" w:color="auto"/>
              <w:bottom w:val="nil"/>
            </w:tcBorders>
            <w:shd w:val="clear" w:color="auto" w:fill="auto"/>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183</w:t>
            </w:r>
          </w:p>
        </w:tc>
        <w:tc>
          <w:tcPr>
            <w:tcW w:w="409" w:type="pct"/>
            <w:tcBorders>
              <w:top w:val="single" w:sz="8" w:space="0" w:color="auto"/>
              <w:bottom w:val="nil"/>
            </w:tcBorders>
            <w:shd w:val="clear" w:color="auto" w:fill="auto"/>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217</w:t>
            </w:r>
          </w:p>
        </w:tc>
        <w:tc>
          <w:tcPr>
            <w:tcW w:w="406" w:type="pct"/>
            <w:tcBorders>
              <w:top w:val="single" w:sz="8" w:space="0" w:color="auto"/>
              <w:bottom w:val="nil"/>
            </w:tcBorders>
            <w:shd w:val="clear" w:color="auto" w:fill="auto"/>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167</w:t>
            </w:r>
          </w:p>
        </w:tc>
      </w:tr>
      <w:tr w:rsidTr="00D45657">
        <w:tblPrEx>
          <w:tblW w:w="5000" w:type="pct"/>
          <w:jc w:val="center"/>
          <w:tblLook w:val="04A0"/>
        </w:tblPrEx>
        <w:trPr>
          <w:trHeight w:val="301"/>
          <w:jc w:val="center"/>
        </w:trPr>
        <w:tc>
          <w:tcPr>
            <w:tcW w:w="775" w:type="pct"/>
            <w:vMerge/>
            <w:shd w:val="clear" w:color="auto" w:fill="auto"/>
            <w:vAlign w:val="bottom"/>
            <w:hideMark/>
          </w:tcPr>
          <w:p w:rsidR="00D45657" w:rsidRPr="002541CD" w:rsidP="00C460DD">
            <w:pPr>
              <w:widowControl/>
              <w:spacing w:line="480" w:lineRule="auto"/>
              <w:jc w:val="center"/>
              <w:rPr>
                <w:rFonts w:ascii="Arial" w:eastAsia="等线" w:hAnsi="Arial" w:cs="Arial"/>
                <w:color w:val="000000"/>
                <w:kern w:val="0"/>
                <w:sz w:val="18"/>
                <w:szCs w:val="18"/>
              </w:rPr>
            </w:pPr>
          </w:p>
        </w:tc>
        <w:tc>
          <w:tcPr>
            <w:tcW w:w="524" w:type="pct"/>
            <w:tcBorders>
              <w:top w:val="nil"/>
            </w:tcBorders>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ACC</w:t>
            </w:r>
          </w:p>
        </w:tc>
        <w:tc>
          <w:tcPr>
            <w:tcW w:w="409" w:type="pct"/>
            <w:tcBorders>
              <w:top w:val="nil"/>
            </w:tcBorders>
            <w:shd w:val="clear" w:color="auto" w:fill="auto"/>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62.13</w:t>
            </w:r>
          </w:p>
        </w:tc>
        <w:tc>
          <w:tcPr>
            <w:tcW w:w="409" w:type="pct"/>
            <w:tcBorders>
              <w:top w:val="nil"/>
            </w:tcBorders>
            <w:shd w:val="clear" w:color="auto" w:fill="auto"/>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65.48</w:t>
            </w:r>
          </w:p>
        </w:tc>
        <w:tc>
          <w:tcPr>
            <w:tcW w:w="409" w:type="pct"/>
            <w:tcBorders>
              <w:top w:val="nil"/>
            </w:tcBorders>
            <w:shd w:val="clear" w:color="auto" w:fill="auto"/>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65.38</w:t>
            </w:r>
          </w:p>
        </w:tc>
        <w:tc>
          <w:tcPr>
            <w:tcW w:w="409" w:type="pct"/>
            <w:tcBorders>
              <w:top w:val="nil"/>
            </w:tcBorders>
            <w:shd w:val="clear" w:color="auto" w:fill="auto"/>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58.67</w:t>
            </w:r>
          </w:p>
        </w:tc>
        <w:tc>
          <w:tcPr>
            <w:tcW w:w="434" w:type="pct"/>
            <w:tcBorders>
              <w:top w:val="nil"/>
            </w:tcBorders>
            <w:shd w:val="clear" w:color="auto" w:fill="auto"/>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56.44</w:t>
            </w:r>
          </w:p>
        </w:tc>
        <w:tc>
          <w:tcPr>
            <w:tcW w:w="409" w:type="pct"/>
            <w:tcBorders>
              <w:top w:val="nil"/>
            </w:tcBorders>
            <w:shd w:val="clear" w:color="auto" w:fill="auto"/>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62.70</w:t>
            </w:r>
          </w:p>
        </w:tc>
        <w:tc>
          <w:tcPr>
            <w:tcW w:w="409" w:type="pct"/>
            <w:tcBorders>
              <w:top w:val="nil"/>
            </w:tcBorders>
            <w:shd w:val="clear" w:color="auto" w:fill="auto"/>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66.81</w:t>
            </w:r>
          </w:p>
        </w:tc>
        <w:tc>
          <w:tcPr>
            <w:tcW w:w="409" w:type="pct"/>
            <w:tcBorders>
              <w:top w:val="nil"/>
            </w:tcBorders>
            <w:shd w:val="clear" w:color="auto" w:fill="auto"/>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63.25</w:t>
            </w:r>
          </w:p>
        </w:tc>
        <w:tc>
          <w:tcPr>
            <w:tcW w:w="406" w:type="pct"/>
            <w:tcBorders>
              <w:top w:val="nil"/>
            </w:tcBorders>
            <w:shd w:val="clear" w:color="auto" w:fill="auto"/>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66.54</w:t>
            </w:r>
          </w:p>
        </w:tc>
      </w:tr>
      <w:tr w:rsidTr="00D45657">
        <w:tblPrEx>
          <w:tblW w:w="5000" w:type="pct"/>
          <w:jc w:val="center"/>
          <w:tblLook w:val="04A0"/>
        </w:tblPrEx>
        <w:trPr>
          <w:trHeight w:val="301"/>
          <w:jc w:val="center"/>
        </w:trPr>
        <w:tc>
          <w:tcPr>
            <w:tcW w:w="775" w:type="pct"/>
            <w:vMerge w:val="restar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MI</w:t>
            </w:r>
          </w:p>
        </w:tc>
        <w:tc>
          <w:tcPr>
            <w:tcW w:w="524" w:type="pct"/>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dim</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178</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233</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242</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170</w:t>
            </w:r>
          </w:p>
        </w:tc>
        <w:tc>
          <w:tcPr>
            <w:tcW w:w="434"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205</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209</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231</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205</w:t>
            </w:r>
          </w:p>
        </w:tc>
        <w:tc>
          <w:tcPr>
            <w:tcW w:w="406"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197</w:t>
            </w:r>
          </w:p>
        </w:tc>
      </w:tr>
      <w:tr w:rsidTr="00D45657">
        <w:tblPrEx>
          <w:tblW w:w="5000" w:type="pct"/>
          <w:jc w:val="center"/>
          <w:tblLook w:val="04A0"/>
        </w:tblPrEx>
        <w:trPr>
          <w:trHeight w:val="301"/>
          <w:jc w:val="center"/>
        </w:trPr>
        <w:tc>
          <w:tcPr>
            <w:tcW w:w="775" w:type="pct"/>
            <w:vMerge/>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p>
        </w:tc>
        <w:tc>
          <w:tcPr>
            <w:tcW w:w="524" w:type="pct"/>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ACC</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68.71</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70.10</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68.72</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66.72</w:t>
            </w:r>
          </w:p>
        </w:tc>
        <w:tc>
          <w:tcPr>
            <w:tcW w:w="434"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57.11</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60.32</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68.65</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58.42</w:t>
            </w:r>
          </w:p>
        </w:tc>
        <w:tc>
          <w:tcPr>
            <w:tcW w:w="406"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68.79</w:t>
            </w:r>
          </w:p>
        </w:tc>
      </w:tr>
      <w:tr w:rsidTr="00D45657">
        <w:tblPrEx>
          <w:tblW w:w="5000" w:type="pct"/>
          <w:jc w:val="center"/>
          <w:tblLook w:val="04A0"/>
        </w:tblPrEx>
        <w:trPr>
          <w:trHeight w:val="301"/>
          <w:jc w:val="center"/>
        </w:trPr>
        <w:tc>
          <w:tcPr>
            <w:tcW w:w="775" w:type="pct"/>
            <w:vMerge w:val="restar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IG</w:t>
            </w:r>
          </w:p>
        </w:tc>
        <w:tc>
          <w:tcPr>
            <w:tcW w:w="524" w:type="pct"/>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dim</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178</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233</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242</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170</w:t>
            </w:r>
          </w:p>
        </w:tc>
        <w:tc>
          <w:tcPr>
            <w:tcW w:w="434"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205</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209</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231</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205</w:t>
            </w:r>
          </w:p>
        </w:tc>
        <w:tc>
          <w:tcPr>
            <w:tcW w:w="406"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197</w:t>
            </w:r>
          </w:p>
        </w:tc>
      </w:tr>
      <w:tr w:rsidTr="00D45657">
        <w:tblPrEx>
          <w:tblW w:w="5000" w:type="pct"/>
          <w:jc w:val="center"/>
          <w:tblLook w:val="04A0"/>
        </w:tblPrEx>
        <w:trPr>
          <w:trHeight w:val="301"/>
          <w:jc w:val="center"/>
        </w:trPr>
        <w:tc>
          <w:tcPr>
            <w:tcW w:w="775" w:type="pct"/>
            <w:vMerge/>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p>
        </w:tc>
        <w:tc>
          <w:tcPr>
            <w:tcW w:w="524" w:type="pct"/>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ACC</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69.78</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70.62</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70.38</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67.61</w:t>
            </w:r>
          </w:p>
        </w:tc>
        <w:tc>
          <w:tcPr>
            <w:tcW w:w="434"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59.22</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70.37</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70.91</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60.92</w:t>
            </w:r>
          </w:p>
        </w:tc>
        <w:tc>
          <w:tcPr>
            <w:tcW w:w="406"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69.25</w:t>
            </w:r>
          </w:p>
        </w:tc>
      </w:tr>
      <w:tr w:rsidTr="00D45657">
        <w:tblPrEx>
          <w:tblW w:w="5000" w:type="pct"/>
          <w:jc w:val="center"/>
          <w:tblLook w:val="04A0"/>
        </w:tblPrEx>
        <w:trPr>
          <w:trHeight w:val="301"/>
          <w:jc w:val="center"/>
        </w:trPr>
        <w:tc>
          <w:tcPr>
            <w:tcW w:w="775" w:type="pct"/>
            <w:vMerge w:val="restar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ET</w:t>
            </w:r>
          </w:p>
        </w:tc>
        <w:tc>
          <w:tcPr>
            <w:tcW w:w="524" w:type="pct"/>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dim</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395</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569</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591</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548</w:t>
            </w:r>
          </w:p>
        </w:tc>
        <w:tc>
          <w:tcPr>
            <w:tcW w:w="434"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796</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587</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565</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616</w:t>
            </w:r>
          </w:p>
        </w:tc>
        <w:tc>
          <w:tcPr>
            <w:tcW w:w="406"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475</w:t>
            </w:r>
          </w:p>
        </w:tc>
      </w:tr>
      <w:tr w:rsidTr="00D45657">
        <w:tblPrEx>
          <w:tblW w:w="5000" w:type="pct"/>
          <w:jc w:val="center"/>
          <w:tblLook w:val="04A0"/>
        </w:tblPrEx>
        <w:trPr>
          <w:trHeight w:val="301"/>
          <w:jc w:val="center"/>
        </w:trPr>
        <w:tc>
          <w:tcPr>
            <w:tcW w:w="775" w:type="pct"/>
            <w:vMerge/>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p>
        </w:tc>
        <w:tc>
          <w:tcPr>
            <w:tcW w:w="524" w:type="pct"/>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ACC</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73.41</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71.11</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72.73</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72.94</w:t>
            </w:r>
          </w:p>
        </w:tc>
        <w:tc>
          <w:tcPr>
            <w:tcW w:w="434"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59.38</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68.04</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70.21</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65.60</w:t>
            </w:r>
          </w:p>
        </w:tc>
        <w:tc>
          <w:tcPr>
            <w:tcW w:w="406"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70.81</w:t>
            </w:r>
          </w:p>
        </w:tc>
      </w:tr>
      <w:tr w:rsidTr="00D45657">
        <w:tblPrEx>
          <w:tblW w:w="5000" w:type="pct"/>
          <w:jc w:val="center"/>
          <w:tblLook w:val="04A0"/>
        </w:tblPrEx>
        <w:trPr>
          <w:trHeight w:val="301"/>
          <w:jc w:val="center"/>
        </w:trPr>
        <w:tc>
          <w:tcPr>
            <w:tcW w:w="775" w:type="pct"/>
            <w:vMerge w:val="restar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Elastic net</w:t>
            </w:r>
          </w:p>
        </w:tc>
        <w:tc>
          <w:tcPr>
            <w:tcW w:w="524" w:type="pct"/>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dim</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379</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544</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548</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295</w:t>
            </w:r>
          </w:p>
        </w:tc>
        <w:tc>
          <w:tcPr>
            <w:tcW w:w="434"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504</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469</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539</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448</w:t>
            </w:r>
          </w:p>
        </w:tc>
        <w:tc>
          <w:tcPr>
            <w:tcW w:w="406"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441</w:t>
            </w:r>
          </w:p>
        </w:tc>
      </w:tr>
      <w:tr w:rsidTr="00D45657">
        <w:tblPrEx>
          <w:tblW w:w="5000" w:type="pct"/>
          <w:jc w:val="center"/>
          <w:tblLook w:val="04A0"/>
        </w:tblPrEx>
        <w:trPr>
          <w:trHeight w:val="301"/>
          <w:jc w:val="center"/>
        </w:trPr>
        <w:tc>
          <w:tcPr>
            <w:tcW w:w="775" w:type="pct"/>
            <w:vMerge/>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p>
        </w:tc>
        <w:tc>
          <w:tcPr>
            <w:tcW w:w="524" w:type="pct"/>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ACC</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69.22</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70.43</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71.36</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95.28</w:t>
            </w:r>
          </w:p>
        </w:tc>
        <w:tc>
          <w:tcPr>
            <w:tcW w:w="434"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60.68</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70.66</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71.07</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74.36</w:t>
            </w:r>
          </w:p>
        </w:tc>
        <w:tc>
          <w:tcPr>
            <w:tcW w:w="406"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72.31</w:t>
            </w:r>
          </w:p>
        </w:tc>
      </w:tr>
      <w:tr w:rsidTr="00D45657">
        <w:tblPrEx>
          <w:tblW w:w="5000" w:type="pct"/>
          <w:jc w:val="center"/>
          <w:tblLook w:val="04A0"/>
        </w:tblPrEx>
        <w:trPr>
          <w:trHeight w:val="301"/>
          <w:jc w:val="center"/>
        </w:trPr>
        <w:tc>
          <w:tcPr>
            <w:tcW w:w="775" w:type="pct"/>
            <w:vMerge w:val="restar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LR</w:t>
            </w:r>
          </w:p>
        </w:tc>
        <w:tc>
          <w:tcPr>
            <w:tcW w:w="524" w:type="pct"/>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dim</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195</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507</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537</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129</w:t>
            </w:r>
          </w:p>
        </w:tc>
        <w:tc>
          <w:tcPr>
            <w:tcW w:w="434"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541</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226</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510</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212</w:t>
            </w:r>
          </w:p>
        </w:tc>
        <w:tc>
          <w:tcPr>
            <w:tcW w:w="406" w:type="pc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451</w:t>
            </w:r>
          </w:p>
        </w:tc>
      </w:tr>
      <w:tr w:rsidTr="00D45657">
        <w:tblPrEx>
          <w:tblW w:w="5000" w:type="pct"/>
          <w:jc w:val="center"/>
          <w:tblLook w:val="04A0"/>
        </w:tblPrEx>
        <w:trPr>
          <w:trHeight w:val="301"/>
          <w:jc w:val="center"/>
        </w:trPr>
        <w:tc>
          <w:tcPr>
            <w:tcW w:w="775" w:type="pct"/>
            <w:vMerge/>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p>
        </w:tc>
        <w:tc>
          <w:tcPr>
            <w:tcW w:w="524" w:type="pct"/>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ACC</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79.05</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70.14</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71.02</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94.78</w:t>
            </w:r>
          </w:p>
        </w:tc>
        <w:tc>
          <w:tcPr>
            <w:tcW w:w="434"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60.76</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85.20</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71.94</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87.89</w:t>
            </w:r>
          </w:p>
        </w:tc>
        <w:tc>
          <w:tcPr>
            <w:tcW w:w="406" w:type="pct"/>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71.28</w:t>
            </w:r>
          </w:p>
        </w:tc>
      </w:tr>
      <w:tr w:rsidTr="00D45657">
        <w:tblPrEx>
          <w:tblW w:w="5000" w:type="pct"/>
          <w:jc w:val="center"/>
          <w:tblLook w:val="04A0"/>
        </w:tblPrEx>
        <w:trPr>
          <w:trHeight w:val="301"/>
          <w:jc w:val="center"/>
        </w:trPr>
        <w:tc>
          <w:tcPr>
            <w:tcW w:w="775" w:type="pct"/>
            <w:vMerge w:val="restart"/>
            <w:shd w:val="clear" w:color="auto" w:fill="auto"/>
            <w:noWrap/>
            <w:vAlign w:val="center"/>
          </w:tcPr>
          <w:p w:rsidR="00D45657"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Group Lasso</w:t>
            </w:r>
          </w:p>
        </w:tc>
        <w:tc>
          <w:tcPr>
            <w:tcW w:w="524" w:type="pct"/>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color w:val="000000"/>
                <w:kern w:val="0"/>
                <w:sz w:val="18"/>
                <w:szCs w:val="18"/>
              </w:rPr>
              <w:t>dim</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color w:val="000000"/>
                <w:kern w:val="0"/>
                <w:sz w:val="18"/>
                <w:szCs w:val="18"/>
              </w:rPr>
              <w:t>178</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color w:val="000000"/>
                <w:kern w:val="0"/>
                <w:sz w:val="18"/>
                <w:szCs w:val="18"/>
              </w:rPr>
              <w:t>233</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color w:val="000000"/>
                <w:kern w:val="0"/>
                <w:sz w:val="18"/>
                <w:szCs w:val="18"/>
              </w:rPr>
              <w:t>242</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color w:val="000000"/>
                <w:kern w:val="0"/>
                <w:sz w:val="18"/>
                <w:szCs w:val="18"/>
              </w:rPr>
              <w:t>170</w:t>
            </w:r>
          </w:p>
        </w:tc>
        <w:tc>
          <w:tcPr>
            <w:tcW w:w="434" w:type="pct"/>
            <w:shd w:val="clear" w:color="auto" w:fill="auto"/>
            <w:noWrap/>
            <w:vAlign w:val="center"/>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color w:val="000000"/>
                <w:kern w:val="0"/>
                <w:sz w:val="18"/>
                <w:szCs w:val="18"/>
              </w:rPr>
              <w:t>205</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color w:val="000000"/>
                <w:kern w:val="0"/>
                <w:sz w:val="18"/>
                <w:szCs w:val="18"/>
              </w:rPr>
              <w:t>209</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color w:val="000000"/>
                <w:kern w:val="0"/>
                <w:sz w:val="18"/>
                <w:szCs w:val="18"/>
              </w:rPr>
              <w:t>231</w:t>
            </w:r>
          </w:p>
        </w:tc>
        <w:tc>
          <w:tcPr>
            <w:tcW w:w="409" w:type="pct"/>
            <w:shd w:val="clear" w:color="auto" w:fill="auto"/>
            <w:noWrap/>
            <w:vAlign w:val="center"/>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color w:val="000000"/>
                <w:kern w:val="0"/>
                <w:sz w:val="18"/>
                <w:szCs w:val="18"/>
              </w:rPr>
              <w:t>205</w:t>
            </w:r>
          </w:p>
        </w:tc>
        <w:tc>
          <w:tcPr>
            <w:tcW w:w="406" w:type="pct"/>
            <w:shd w:val="clear" w:color="auto" w:fill="auto"/>
            <w:noWrap/>
            <w:vAlign w:val="center"/>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color w:val="000000"/>
                <w:kern w:val="0"/>
                <w:sz w:val="18"/>
                <w:szCs w:val="18"/>
              </w:rPr>
              <w:t>197</w:t>
            </w:r>
          </w:p>
        </w:tc>
      </w:tr>
      <w:tr w:rsidTr="00D45657">
        <w:tblPrEx>
          <w:tblW w:w="5000" w:type="pct"/>
          <w:jc w:val="center"/>
          <w:tblLook w:val="04A0"/>
        </w:tblPrEx>
        <w:trPr>
          <w:trHeight w:val="301"/>
          <w:jc w:val="center"/>
        </w:trPr>
        <w:tc>
          <w:tcPr>
            <w:tcW w:w="775" w:type="pct"/>
            <w:vMerge/>
            <w:shd w:val="clear" w:color="auto" w:fill="auto"/>
            <w:noWrap/>
            <w:vAlign w:val="center"/>
            <w:hideMark/>
          </w:tcPr>
          <w:p w:rsidR="00D45657" w:rsidRPr="002541CD" w:rsidP="00C460DD">
            <w:pPr>
              <w:widowControl/>
              <w:spacing w:line="480" w:lineRule="auto"/>
              <w:jc w:val="center"/>
              <w:rPr>
                <w:rFonts w:ascii="Arial" w:eastAsia="等线" w:hAnsi="Arial" w:cs="Arial"/>
                <w:color w:val="000000"/>
                <w:kern w:val="0"/>
                <w:sz w:val="18"/>
                <w:szCs w:val="18"/>
              </w:rPr>
            </w:pPr>
          </w:p>
        </w:tc>
        <w:tc>
          <w:tcPr>
            <w:tcW w:w="524" w:type="pct"/>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color w:val="000000"/>
                <w:kern w:val="0"/>
                <w:sz w:val="18"/>
                <w:szCs w:val="18"/>
              </w:rPr>
              <w:t>ACC</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84.47</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73.89</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75.38</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96.89</w:t>
            </w:r>
          </w:p>
        </w:tc>
        <w:tc>
          <w:tcPr>
            <w:tcW w:w="434" w:type="pct"/>
            <w:shd w:val="clear" w:color="auto" w:fill="auto"/>
            <w:noWrap/>
            <w:vAlign w:val="center"/>
            <w:hideMark/>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63.08</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89.15</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76.62</w:t>
            </w:r>
          </w:p>
        </w:tc>
        <w:tc>
          <w:tcPr>
            <w:tcW w:w="409" w:type="pct"/>
            <w:shd w:val="clear" w:color="auto" w:fill="auto"/>
            <w:noWrap/>
            <w:vAlign w:val="center"/>
            <w:hideMark/>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90.51</w:t>
            </w:r>
          </w:p>
        </w:tc>
        <w:tc>
          <w:tcPr>
            <w:tcW w:w="406" w:type="pct"/>
            <w:shd w:val="clear" w:color="auto" w:fill="auto"/>
            <w:noWrap/>
            <w:vAlign w:val="center"/>
            <w:hideMark/>
          </w:tcPr>
          <w:p w:rsidR="00D45657"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75.46</w:t>
            </w:r>
          </w:p>
        </w:tc>
      </w:tr>
    </w:tbl>
    <w:p w:rsidR="00D45657" w:rsidRPr="002541CD" w:rsidP="00D45657">
      <w:pPr>
        <w:widowControl/>
        <w:spacing w:line="480" w:lineRule="auto"/>
        <w:rPr>
          <w:rFonts w:ascii="Arial" w:eastAsia="宋体" w:hAnsi="Arial" w:cs="Arial"/>
          <w:color w:val="000000"/>
          <w:kern w:val="0"/>
          <w:sz w:val="18"/>
          <w:szCs w:val="18"/>
        </w:rPr>
      </w:pPr>
      <w:r w:rsidRPr="002541CD">
        <w:rPr>
          <w:rFonts w:ascii="Arial" w:eastAsia="宋体" w:hAnsi="Arial" w:cs="Arial"/>
          <w:i/>
          <w:color w:val="000000"/>
          <w:kern w:val="0"/>
          <w:sz w:val="18"/>
          <w:szCs w:val="18"/>
        </w:rPr>
        <w:t>Note</w:t>
      </w:r>
      <w:r w:rsidRPr="002541CD">
        <w:rPr>
          <w:rFonts w:ascii="Arial" w:eastAsia="宋体" w:hAnsi="Arial" w:cs="Arial"/>
          <w:color w:val="000000"/>
          <w:kern w:val="0"/>
          <w:sz w:val="18"/>
          <w:szCs w:val="18"/>
        </w:rPr>
        <w:t>:</w:t>
      </w:r>
      <w:r w:rsidRPr="002541CD">
        <w:rPr>
          <w:rFonts w:ascii="Arial" w:eastAsia="微软雅黑" w:hAnsi="Arial" w:cs="Arial"/>
          <w:kern w:val="0"/>
          <w:sz w:val="18"/>
          <w:szCs w:val="18"/>
        </w:rPr>
        <w:t xml:space="preserve"> </w:t>
      </w:r>
      <w:r w:rsidRPr="002541CD">
        <w:rPr>
          <w:rFonts w:ascii="Arial" w:eastAsia="宋体" w:hAnsi="Arial" w:cs="Arial"/>
          <w:color w:val="000000"/>
          <w:kern w:val="0"/>
          <w:sz w:val="18"/>
          <w:szCs w:val="18"/>
        </w:rPr>
        <w:t>dim denotes dimension.</w:t>
      </w:r>
    </w:p>
    <w:p w:rsidR="00D45657" w:rsidRPr="001A136A" w:rsidP="001A136A">
      <w:pPr>
        <w:spacing w:line="480" w:lineRule="auto"/>
        <w:rPr>
          <w:rFonts w:ascii="Arial" w:hAnsi="Arial" w:cs="Arial"/>
          <w:color w:val="000000" w:themeColor="text1"/>
          <w:sz w:val="22"/>
        </w:rPr>
      </w:pPr>
    </w:p>
    <w:p w:rsidR="00527C9D" w:rsidRPr="002541CD" w:rsidP="00527C9D">
      <w:pPr>
        <w:widowControl/>
        <w:spacing w:line="480" w:lineRule="auto"/>
        <w:jc w:val="left"/>
        <w:rPr>
          <w:rFonts w:ascii="Arial" w:eastAsia="宋体" w:hAnsi="Arial" w:cs="Arial"/>
          <w:color w:val="000000"/>
          <w:kern w:val="0"/>
          <w:sz w:val="22"/>
        </w:rPr>
      </w:pPr>
      <w:r w:rsidRPr="002541CD">
        <w:rPr>
          <w:rFonts w:ascii="Arial" w:eastAsia="宋体" w:hAnsi="Arial" w:cs="Arial"/>
          <w:b/>
          <w:color w:val="000000"/>
          <w:kern w:val="0"/>
          <w:sz w:val="22"/>
        </w:rPr>
        <w:t xml:space="preserve">Table </w:t>
      </w:r>
      <w:r>
        <w:rPr>
          <w:rFonts w:ascii="Arial" w:eastAsia="宋体" w:hAnsi="Arial" w:cs="Arial"/>
          <w:b/>
          <w:sz w:val="22"/>
        </w:rPr>
        <w:t>S8</w:t>
      </w:r>
      <w:r w:rsidRPr="002541CD">
        <w:rPr>
          <w:rFonts w:ascii="Arial" w:eastAsia="宋体" w:hAnsi="Arial" w:cs="Arial"/>
          <w:b/>
          <w:color w:val="000000"/>
          <w:kern w:val="0"/>
          <w:sz w:val="22"/>
        </w:rPr>
        <w:t>.</w:t>
      </w:r>
      <w:r>
        <w:rPr>
          <w:rFonts w:ascii="Arial" w:eastAsia="宋体" w:hAnsi="Arial" w:cs="Arial"/>
          <w:color w:val="000000"/>
          <w:kern w:val="0"/>
          <w:sz w:val="22"/>
        </w:rPr>
        <w:t xml:space="preserve"> </w:t>
      </w:r>
      <w:r w:rsidRPr="002541CD">
        <w:rPr>
          <w:rFonts w:ascii="Arial" w:eastAsia="宋体" w:hAnsi="Arial" w:cs="Arial"/>
          <w:color w:val="000000"/>
          <w:kern w:val="0"/>
          <w:sz w:val="22"/>
        </w:rPr>
        <w:t>Comparison of ACC values for different classification methods</w:t>
      </w:r>
      <w:r w:rsidR="00261EF5">
        <w:rPr>
          <w:rFonts w:ascii="Arial" w:eastAsia="宋体" w:hAnsi="Arial" w:cs="Arial"/>
          <w:color w:val="000000"/>
          <w:kern w:val="0"/>
          <w:sz w:val="22"/>
        </w:rPr>
        <w:t>.</w:t>
      </w:r>
    </w:p>
    <w:tbl>
      <w:tblPr>
        <w:tblW w:w="5000" w:type="pct"/>
        <w:tblBorders>
          <w:top w:val="single" w:sz="8" w:space="0" w:color="auto"/>
          <w:bottom w:val="single" w:sz="8" w:space="0" w:color="auto"/>
        </w:tblBorders>
        <w:tblLook w:val="04A0"/>
      </w:tblPr>
      <w:tblGrid>
        <w:gridCol w:w="1031"/>
        <w:gridCol w:w="808"/>
        <w:gridCol w:w="808"/>
        <w:gridCol w:w="807"/>
        <w:gridCol w:w="807"/>
        <w:gridCol w:w="809"/>
        <w:gridCol w:w="809"/>
        <w:gridCol w:w="809"/>
        <w:gridCol w:w="809"/>
        <w:gridCol w:w="809"/>
      </w:tblGrid>
      <w:tr w:rsidTr="00C460DD">
        <w:tblPrEx>
          <w:tblW w:w="5000" w:type="pct"/>
          <w:tblBorders>
            <w:top w:val="single" w:sz="8" w:space="0" w:color="auto"/>
            <w:bottom w:val="single" w:sz="8" w:space="0" w:color="auto"/>
          </w:tblBorders>
          <w:tblLook w:val="04A0"/>
        </w:tblPrEx>
        <w:trPr>
          <w:trHeight w:val="328"/>
        </w:trPr>
        <w:tc>
          <w:tcPr>
            <w:tcW w:w="620" w:type="pct"/>
            <w:tcBorders>
              <w:top w:val="single" w:sz="8" w:space="0" w:color="auto"/>
              <w:bottom w:val="single" w:sz="8" w:space="0" w:color="auto"/>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ACC (%)</w:t>
            </w:r>
          </w:p>
        </w:tc>
        <w:tc>
          <w:tcPr>
            <w:tcW w:w="486" w:type="pct"/>
            <w:tcBorders>
              <w:top w:val="single" w:sz="8" w:space="0" w:color="auto"/>
              <w:bottom w:val="single" w:sz="8" w:space="0" w:color="auto"/>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A.</w:t>
            </w:r>
          </w:p>
        </w:tc>
        <w:tc>
          <w:tcPr>
            <w:tcW w:w="486" w:type="pct"/>
            <w:tcBorders>
              <w:top w:val="single" w:sz="8" w:space="0" w:color="auto"/>
              <w:bottom w:val="single" w:sz="8" w:space="0" w:color="auto"/>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B.</w:t>
            </w:r>
          </w:p>
        </w:tc>
        <w:tc>
          <w:tcPr>
            <w:tcW w:w="486" w:type="pct"/>
            <w:tcBorders>
              <w:top w:val="single" w:sz="8" w:space="0" w:color="auto"/>
              <w:bottom w:val="single" w:sz="8" w:space="0" w:color="auto"/>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C.</w:t>
            </w:r>
          </w:p>
        </w:tc>
        <w:tc>
          <w:tcPr>
            <w:tcW w:w="486" w:type="pct"/>
            <w:tcBorders>
              <w:top w:val="single" w:sz="8" w:space="0" w:color="auto"/>
              <w:bottom w:val="single" w:sz="8" w:space="0" w:color="auto"/>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E.</w:t>
            </w:r>
          </w:p>
        </w:tc>
        <w:tc>
          <w:tcPr>
            <w:tcW w:w="487" w:type="pct"/>
            <w:tcBorders>
              <w:top w:val="single" w:sz="8" w:space="0" w:color="auto"/>
              <w:bottom w:val="single" w:sz="8" w:space="0" w:color="auto"/>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宋体" w:hAnsi="Arial" w:cs="Arial"/>
                <w:color w:val="000000"/>
                <w:kern w:val="0"/>
                <w:sz w:val="18"/>
                <w:szCs w:val="18"/>
              </w:rPr>
              <w:t xml:space="preserve">E. </w:t>
            </w:r>
            <w:r w:rsidRPr="002541CD">
              <w:rPr>
                <w:rFonts w:ascii="Arial" w:eastAsia="宋体" w:hAnsi="Arial" w:cs="Arial"/>
                <w:i/>
                <w:color w:val="000000"/>
                <w:kern w:val="0"/>
                <w:sz w:val="18"/>
                <w:szCs w:val="18"/>
              </w:rPr>
              <w:t>coil</w:t>
            </w:r>
          </w:p>
        </w:tc>
        <w:tc>
          <w:tcPr>
            <w:tcW w:w="487" w:type="pct"/>
            <w:tcBorders>
              <w:top w:val="single" w:sz="8" w:space="0" w:color="auto"/>
              <w:bottom w:val="single" w:sz="8" w:space="0" w:color="auto"/>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G.</w:t>
            </w:r>
          </w:p>
        </w:tc>
        <w:tc>
          <w:tcPr>
            <w:tcW w:w="487" w:type="pct"/>
            <w:tcBorders>
              <w:top w:val="single" w:sz="8" w:space="0" w:color="auto"/>
              <w:bottom w:val="single" w:sz="8" w:space="0" w:color="auto"/>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M.</w:t>
            </w:r>
          </w:p>
        </w:tc>
        <w:tc>
          <w:tcPr>
            <w:tcW w:w="487" w:type="pct"/>
            <w:tcBorders>
              <w:top w:val="single" w:sz="8" w:space="0" w:color="auto"/>
              <w:bottom w:val="single" w:sz="8" w:space="0" w:color="auto"/>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S.</w:t>
            </w:r>
          </w:p>
        </w:tc>
        <w:tc>
          <w:tcPr>
            <w:tcW w:w="487" w:type="pct"/>
            <w:tcBorders>
              <w:top w:val="single" w:sz="8" w:space="0" w:color="auto"/>
              <w:bottom w:val="single" w:sz="8" w:space="0" w:color="auto"/>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V.</w:t>
            </w:r>
          </w:p>
        </w:tc>
      </w:tr>
      <w:tr w:rsidTr="00C460DD">
        <w:tblPrEx>
          <w:tblW w:w="5000" w:type="pct"/>
          <w:tblLook w:val="04A0"/>
        </w:tblPrEx>
        <w:trPr>
          <w:trHeight w:val="300"/>
        </w:trPr>
        <w:tc>
          <w:tcPr>
            <w:tcW w:w="620" w:type="pct"/>
            <w:tcBorders>
              <w:top w:val="single" w:sz="8" w:space="0" w:color="auto"/>
              <w:bottom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AdaBoost</w:t>
            </w:r>
          </w:p>
        </w:tc>
        <w:tc>
          <w:tcPr>
            <w:tcW w:w="486" w:type="pct"/>
            <w:tcBorders>
              <w:top w:val="single" w:sz="8" w:space="0" w:color="auto"/>
              <w:bottom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61.21</w:t>
            </w:r>
          </w:p>
        </w:tc>
        <w:tc>
          <w:tcPr>
            <w:tcW w:w="486" w:type="pct"/>
            <w:tcBorders>
              <w:top w:val="single" w:sz="8" w:space="0" w:color="auto"/>
              <w:bottom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69.38</w:t>
            </w:r>
          </w:p>
        </w:tc>
        <w:tc>
          <w:tcPr>
            <w:tcW w:w="486" w:type="pct"/>
            <w:tcBorders>
              <w:top w:val="single" w:sz="8" w:space="0" w:color="auto"/>
              <w:bottom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69.75</w:t>
            </w:r>
          </w:p>
        </w:tc>
        <w:tc>
          <w:tcPr>
            <w:tcW w:w="486" w:type="pct"/>
            <w:tcBorders>
              <w:top w:val="single" w:sz="8" w:space="0" w:color="auto"/>
              <w:bottom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71.28</w:t>
            </w:r>
          </w:p>
        </w:tc>
        <w:tc>
          <w:tcPr>
            <w:tcW w:w="487" w:type="pct"/>
            <w:tcBorders>
              <w:top w:val="single" w:sz="8" w:space="0" w:color="auto"/>
              <w:bottom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59.67</w:t>
            </w:r>
          </w:p>
        </w:tc>
        <w:tc>
          <w:tcPr>
            <w:tcW w:w="487" w:type="pct"/>
            <w:tcBorders>
              <w:top w:val="single" w:sz="8" w:space="0" w:color="auto"/>
              <w:bottom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61.92</w:t>
            </w:r>
          </w:p>
        </w:tc>
        <w:tc>
          <w:tcPr>
            <w:tcW w:w="487" w:type="pct"/>
            <w:tcBorders>
              <w:top w:val="single" w:sz="8" w:space="0" w:color="auto"/>
              <w:bottom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69.24</w:t>
            </w:r>
          </w:p>
        </w:tc>
        <w:tc>
          <w:tcPr>
            <w:tcW w:w="487" w:type="pct"/>
            <w:tcBorders>
              <w:top w:val="single" w:sz="8" w:space="0" w:color="auto"/>
              <w:bottom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60.77</w:t>
            </w:r>
          </w:p>
        </w:tc>
        <w:tc>
          <w:tcPr>
            <w:tcW w:w="487" w:type="pct"/>
            <w:tcBorders>
              <w:top w:val="single" w:sz="8" w:space="0" w:color="auto"/>
              <w:bottom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70.76</w:t>
            </w:r>
          </w:p>
        </w:tc>
      </w:tr>
      <w:tr w:rsidTr="00C460DD">
        <w:tblPrEx>
          <w:tblW w:w="5000" w:type="pct"/>
          <w:tblLook w:val="04A0"/>
        </w:tblPrEx>
        <w:trPr>
          <w:trHeight w:val="300"/>
        </w:trPr>
        <w:tc>
          <w:tcPr>
            <w:tcW w:w="620" w:type="pct"/>
            <w:tcBorders>
              <w:top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NB</w:t>
            </w:r>
          </w:p>
        </w:tc>
        <w:tc>
          <w:tcPr>
            <w:tcW w:w="486" w:type="pct"/>
            <w:tcBorders>
              <w:top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64.47</w:t>
            </w:r>
          </w:p>
        </w:tc>
        <w:tc>
          <w:tcPr>
            <w:tcW w:w="486" w:type="pct"/>
            <w:tcBorders>
              <w:top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72.21</w:t>
            </w:r>
          </w:p>
        </w:tc>
        <w:tc>
          <w:tcPr>
            <w:tcW w:w="486" w:type="pct"/>
            <w:tcBorders>
              <w:top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70.19</w:t>
            </w:r>
          </w:p>
        </w:tc>
        <w:tc>
          <w:tcPr>
            <w:tcW w:w="486" w:type="pct"/>
            <w:tcBorders>
              <w:top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69.50</w:t>
            </w:r>
          </w:p>
        </w:tc>
        <w:tc>
          <w:tcPr>
            <w:tcW w:w="487" w:type="pct"/>
            <w:tcBorders>
              <w:top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57.87</w:t>
            </w:r>
          </w:p>
        </w:tc>
        <w:tc>
          <w:tcPr>
            <w:tcW w:w="487" w:type="pct"/>
            <w:tcBorders>
              <w:top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61.40</w:t>
            </w:r>
          </w:p>
        </w:tc>
        <w:tc>
          <w:tcPr>
            <w:tcW w:w="487" w:type="pct"/>
            <w:tcBorders>
              <w:top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71.94</w:t>
            </w:r>
          </w:p>
        </w:tc>
        <w:tc>
          <w:tcPr>
            <w:tcW w:w="487" w:type="pct"/>
            <w:tcBorders>
              <w:top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69.18</w:t>
            </w:r>
          </w:p>
        </w:tc>
        <w:tc>
          <w:tcPr>
            <w:tcW w:w="487" w:type="pct"/>
            <w:tcBorders>
              <w:top w:val="nil"/>
            </w:tcBorders>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58.21</w:t>
            </w:r>
          </w:p>
        </w:tc>
      </w:tr>
      <w:tr w:rsidTr="00C460DD">
        <w:tblPrEx>
          <w:tblW w:w="5000" w:type="pct"/>
          <w:tblLook w:val="04A0"/>
        </w:tblPrEx>
        <w:trPr>
          <w:trHeight w:val="300"/>
        </w:trPr>
        <w:tc>
          <w:tcPr>
            <w:tcW w:w="620"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XGBoost</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67.39</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71.88</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73.71</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69.28</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60.92</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60.58</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72.98</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62.99</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73.35</w:t>
            </w:r>
          </w:p>
        </w:tc>
      </w:tr>
      <w:tr w:rsidTr="00C460DD">
        <w:tblPrEx>
          <w:tblW w:w="5000" w:type="pct"/>
          <w:tblLook w:val="04A0"/>
        </w:tblPrEx>
        <w:trPr>
          <w:trHeight w:val="300"/>
        </w:trPr>
        <w:tc>
          <w:tcPr>
            <w:tcW w:w="620"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KNN</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70.03</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68.51</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66.56</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85.39</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57.38</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69.85</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66.75</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65.31</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67.23</w:t>
            </w:r>
          </w:p>
        </w:tc>
      </w:tr>
      <w:tr w:rsidTr="00C460DD">
        <w:tblPrEx>
          <w:tblW w:w="5000" w:type="pct"/>
          <w:tblLook w:val="04A0"/>
        </w:tblPrEx>
        <w:trPr>
          <w:trHeight w:val="300"/>
        </w:trPr>
        <w:tc>
          <w:tcPr>
            <w:tcW w:w="620"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RF</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70.79</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71.88</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72.04</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74.11</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62.01</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66.71</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73.80</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66.24</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bCs/>
                <w:color w:val="000000"/>
                <w:kern w:val="0"/>
                <w:sz w:val="18"/>
                <w:szCs w:val="18"/>
              </w:rPr>
            </w:pPr>
            <w:r w:rsidRPr="002541CD">
              <w:rPr>
                <w:rFonts w:ascii="Arial" w:eastAsia="等线" w:hAnsi="Arial" w:cs="Arial"/>
                <w:bCs/>
                <w:color w:val="000000"/>
                <w:kern w:val="0"/>
                <w:sz w:val="18"/>
                <w:szCs w:val="18"/>
              </w:rPr>
              <w:t>74.66</w:t>
            </w:r>
          </w:p>
        </w:tc>
      </w:tr>
      <w:tr w:rsidTr="00C460DD">
        <w:tblPrEx>
          <w:tblW w:w="5000" w:type="pct"/>
          <w:tblLook w:val="04A0"/>
        </w:tblPrEx>
        <w:trPr>
          <w:trHeight w:val="300"/>
        </w:trPr>
        <w:tc>
          <w:tcPr>
            <w:tcW w:w="620"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SVM</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76.74</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72.93</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bCs/>
                <w:color w:val="000000"/>
                <w:kern w:val="0"/>
                <w:sz w:val="18"/>
                <w:szCs w:val="18"/>
              </w:rPr>
            </w:pPr>
            <w:r w:rsidRPr="002541CD">
              <w:rPr>
                <w:rFonts w:ascii="Arial" w:eastAsia="等线" w:hAnsi="Arial" w:cs="Arial"/>
                <w:bCs/>
                <w:color w:val="000000"/>
                <w:kern w:val="0"/>
                <w:sz w:val="18"/>
                <w:szCs w:val="18"/>
              </w:rPr>
              <w:t>74.44</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86.78</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63.37</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73.35</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74.03</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73.73</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73.34</w:t>
            </w:r>
          </w:p>
        </w:tc>
      </w:tr>
      <w:tr w:rsidTr="00C460DD">
        <w:tblPrEx>
          <w:tblW w:w="5000" w:type="pct"/>
          <w:tblLook w:val="04A0"/>
        </w:tblPrEx>
        <w:trPr>
          <w:trHeight w:val="300"/>
        </w:trPr>
        <w:tc>
          <w:tcPr>
            <w:tcW w:w="620"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color w:val="000000"/>
                <w:kern w:val="0"/>
                <w:sz w:val="18"/>
                <w:szCs w:val="18"/>
              </w:rPr>
              <w:t>DNN</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84.47</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73.89</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b/>
                <w:bCs/>
                <w:color w:val="000000"/>
                <w:kern w:val="0"/>
                <w:sz w:val="18"/>
                <w:szCs w:val="18"/>
              </w:rPr>
              <w:t>75.38</w:t>
            </w:r>
          </w:p>
        </w:tc>
        <w:tc>
          <w:tcPr>
            <w:tcW w:w="486" w:type="pct"/>
            <w:shd w:val="clear" w:color="auto" w:fill="auto"/>
            <w:noWrap/>
            <w:vAlign w:val="center"/>
            <w:hideMark/>
          </w:tcPr>
          <w:p w:rsidR="00527C9D"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96.89</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color w:val="000000"/>
                <w:kern w:val="0"/>
                <w:sz w:val="18"/>
                <w:szCs w:val="18"/>
              </w:rPr>
            </w:pPr>
            <w:r w:rsidRPr="002541CD">
              <w:rPr>
                <w:rFonts w:ascii="Arial" w:eastAsia="等线" w:hAnsi="Arial" w:cs="Arial"/>
                <w:bCs/>
                <w:color w:val="000000"/>
                <w:kern w:val="0"/>
                <w:sz w:val="18"/>
                <w:szCs w:val="18"/>
              </w:rPr>
              <w:t>63.08</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89.15</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76.62</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90.51</w:t>
            </w:r>
          </w:p>
        </w:tc>
        <w:tc>
          <w:tcPr>
            <w:tcW w:w="487" w:type="pct"/>
            <w:shd w:val="clear" w:color="auto" w:fill="auto"/>
            <w:noWrap/>
            <w:vAlign w:val="center"/>
            <w:hideMark/>
          </w:tcPr>
          <w:p w:rsidR="00527C9D" w:rsidRPr="002541CD" w:rsidP="00C460DD">
            <w:pPr>
              <w:widowControl/>
              <w:spacing w:line="480" w:lineRule="auto"/>
              <w:jc w:val="center"/>
              <w:rPr>
                <w:rFonts w:ascii="Arial" w:eastAsia="等线" w:hAnsi="Arial" w:cs="Arial"/>
                <w:b/>
                <w:bCs/>
                <w:color w:val="000000"/>
                <w:kern w:val="0"/>
                <w:sz w:val="18"/>
                <w:szCs w:val="18"/>
              </w:rPr>
            </w:pPr>
            <w:r w:rsidRPr="002541CD">
              <w:rPr>
                <w:rFonts w:ascii="Arial" w:eastAsia="等线" w:hAnsi="Arial" w:cs="Arial"/>
                <w:b/>
                <w:bCs/>
                <w:color w:val="000000"/>
                <w:kern w:val="0"/>
                <w:sz w:val="18"/>
                <w:szCs w:val="18"/>
              </w:rPr>
              <w:t>75.46</w:t>
            </w:r>
          </w:p>
        </w:tc>
      </w:tr>
    </w:tbl>
    <w:p w:rsidR="00632928" w:rsidRPr="001A136A" w:rsidP="001A136A">
      <w:pPr>
        <w:spacing w:line="480" w:lineRule="auto"/>
        <w:rPr>
          <w:rFonts w:ascii="Arial" w:hAnsi="Arial" w:cs="Arial"/>
          <w:color w:val="000000" w:themeColor="text1"/>
          <w:sz w:val="22"/>
        </w:rPr>
      </w:pPr>
    </w:p>
    <w:p w:rsidR="00632928" w:rsidP="001A136A">
      <w:pPr>
        <w:spacing w:line="480" w:lineRule="auto"/>
        <w:rPr>
          <w:rFonts w:ascii="Arial" w:hAnsi="Arial" w:cs="Arial"/>
          <w:color w:val="000000" w:themeColor="text1"/>
          <w:sz w:val="22"/>
        </w:rPr>
      </w:pPr>
      <w:r w:rsidRPr="001A136A">
        <w:rPr>
          <w:rFonts w:ascii="Arial" w:hAnsi="Arial" w:cs="Arial"/>
          <w:b/>
          <w:color w:val="000000" w:themeColor="text1"/>
          <w:sz w:val="22"/>
        </w:rPr>
        <w:t xml:space="preserve">Table </w:t>
      </w:r>
      <w:r w:rsidR="00D45657">
        <w:rPr>
          <w:rFonts w:ascii="Arial" w:hAnsi="Arial" w:cs="Arial"/>
          <w:b/>
          <w:color w:val="000000" w:themeColor="text1"/>
          <w:sz w:val="22"/>
        </w:rPr>
        <w:t>S9</w:t>
      </w:r>
      <w:r w:rsidRPr="001A136A" w:rsidR="003F5314">
        <w:rPr>
          <w:rFonts w:ascii="Arial" w:hAnsi="Arial" w:cs="Arial"/>
          <w:b/>
          <w:color w:val="000000" w:themeColor="text1"/>
          <w:sz w:val="22"/>
        </w:rPr>
        <w:t>.</w:t>
      </w:r>
      <w:r w:rsidRPr="001A136A">
        <w:rPr>
          <w:rFonts w:ascii="Arial" w:hAnsi="Arial" w:cs="Arial"/>
          <w:color w:val="000000" w:themeColor="text1"/>
          <w:sz w:val="22"/>
        </w:rPr>
        <w:t xml:space="preserve"> </w:t>
      </w:r>
      <w:r w:rsidRPr="001A136A" w:rsidR="005D3072">
        <w:rPr>
          <w:rFonts w:ascii="Arial" w:hAnsi="Arial" w:cs="Arial"/>
          <w:color w:val="000000" w:themeColor="text1"/>
          <w:sz w:val="22"/>
        </w:rPr>
        <w:t>Comparison of DNNAce and ProAcePred predictions for</w:t>
      </w:r>
      <w:r w:rsidR="005D3072">
        <w:rPr>
          <w:rFonts w:ascii="Arial" w:hAnsi="Arial" w:cs="Arial"/>
          <w:color w:val="000000" w:themeColor="text1"/>
          <w:sz w:val="22"/>
        </w:rPr>
        <w:t xml:space="preserve"> </w:t>
      </w:r>
      <w:r w:rsidRPr="001A136A" w:rsidR="005D3072">
        <w:rPr>
          <w:rFonts w:ascii="Arial" w:hAnsi="Arial" w:cs="Arial"/>
          <w:color w:val="000000" w:themeColor="text1"/>
          <w:sz w:val="22"/>
        </w:rPr>
        <w:t>training datasets</w:t>
      </w:r>
      <w:r w:rsidR="005D3072">
        <w:rPr>
          <w:rFonts w:ascii="Arial" w:hAnsi="Arial" w:cs="Arial"/>
          <w:color w:val="000000" w:themeColor="text1"/>
          <w:sz w:val="22"/>
        </w:rPr>
        <w:t xml:space="preserve"> and</w:t>
      </w:r>
      <w:r w:rsidRPr="001A136A">
        <w:rPr>
          <w:rFonts w:ascii="Arial" w:hAnsi="Arial" w:cs="Arial"/>
          <w:color w:val="000000" w:themeColor="text1"/>
          <w:sz w:val="22"/>
        </w:rPr>
        <w:t xml:space="preserve"> </w:t>
      </w:r>
      <w:r w:rsidRPr="001A136A" w:rsidR="005D3072">
        <w:rPr>
          <w:rFonts w:ascii="Arial" w:hAnsi="Arial" w:cs="Arial"/>
          <w:color w:val="000000" w:themeColor="text1"/>
          <w:sz w:val="22"/>
        </w:rPr>
        <w:t>independent test datasets</w:t>
      </w:r>
      <w:r w:rsidR="00000AA4">
        <w:rPr>
          <w:rFonts w:ascii="Arial" w:hAnsi="Arial" w:cs="Arial"/>
          <w:color w:val="000000" w:themeColor="text1"/>
          <w:sz w:val="22"/>
        </w:rPr>
        <w:t>.</w:t>
      </w:r>
    </w:p>
    <w:tbl>
      <w:tblPr>
        <w:tblW w:w="5000" w:type="pct"/>
        <w:tblLook w:val="04A0"/>
      </w:tblPr>
      <w:tblGrid>
        <w:gridCol w:w="1391"/>
        <w:gridCol w:w="896"/>
        <w:gridCol w:w="1295"/>
        <w:gridCol w:w="844"/>
        <w:gridCol w:w="776"/>
        <w:gridCol w:w="776"/>
        <w:gridCol w:w="776"/>
        <w:gridCol w:w="776"/>
        <w:gridCol w:w="776"/>
      </w:tblGrid>
      <w:tr w:rsidTr="005D3072">
        <w:tblPrEx>
          <w:tblW w:w="5000" w:type="pct"/>
          <w:tblLook w:val="04A0"/>
        </w:tblPrEx>
        <w:trPr>
          <w:trHeight w:val="300"/>
        </w:trPr>
        <w:tc>
          <w:tcPr>
            <w:tcW w:w="733" w:type="pct"/>
            <w:tcBorders>
              <w:top w:val="single" w:sz="8" w:space="0" w:color="auto"/>
              <w:left w:val="nil"/>
              <w:bottom w:val="single" w:sz="8" w:space="0" w:color="auto"/>
              <w:right w:val="nil"/>
            </w:tcBorders>
            <w:shd w:val="clear" w:color="auto" w:fill="auto"/>
            <w:noWrap/>
            <w:vAlign w:val="bottom"/>
            <w:hideMark/>
          </w:tcPr>
          <w:p w:rsidR="005D3072" w:rsidRPr="00B13BE0" w:rsidP="005D3072">
            <w:pPr>
              <w:widowControl/>
              <w:spacing w:line="480" w:lineRule="auto"/>
              <w:jc w:val="left"/>
              <w:rPr>
                <w:rFonts w:ascii="Arial" w:eastAsia="宋体" w:hAnsi="Arial" w:cs="Arial"/>
                <w:kern w:val="0"/>
                <w:sz w:val="16"/>
                <w:szCs w:val="16"/>
              </w:rPr>
            </w:pPr>
          </w:p>
        </w:tc>
        <w:tc>
          <w:tcPr>
            <w:tcW w:w="552" w:type="pct"/>
            <w:tcBorders>
              <w:top w:val="single" w:sz="8" w:space="0" w:color="auto"/>
              <w:left w:val="nil"/>
              <w:bottom w:val="single" w:sz="8" w:space="0" w:color="auto"/>
              <w:right w:val="nil"/>
            </w:tcBorders>
            <w:shd w:val="clear" w:color="auto" w:fill="auto"/>
            <w:noWrap/>
            <w:vAlign w:val="center"/>
            <w:hideMark/>
          </w:tcPr>
          <w:p w:rsidR="005D3072" w:rsidRPr="00B13BE0" w:rsidP="005D3072">
            <w:pPr>
              <w:widowControl/>
              <w:spacing w:line="480" w:lineRule="auto"/>
              <w:rPr>
                <w:rFonts w:ascii="Arial" w:eastAsia="宋体" w:hAnsi="Arial" w:cs="Arial"/>
                <w:color w:val="000000"/>
                <w:kern w:val="0"/>
                <w:sz w:val="16"/>
                <w:szCs w:val="16"/>
              </w:rPr>
            </w:pPr>
            <w:r w:rsidRPr="00B13BE0">
              <w:rPr>
                <w:rFonts w:ascii="Arial" w:eastAsia="宋体" w:hAnsi="Arial" w:cs="Arial"/>
                <w:color w:val="000000"/>
                <w:kern w:val="0"/>
                <w:sz w:val="16"/>
                <w:szCs w:val="16"/>
              </w:rPr>
              <w:t>Datasets</w:t>
            </w:r>
          </w:p>
        </w:tc>
        <w:tc>
          <w:tcPr>
            <w:tcW w:w="792" w:type="pct"/>
            <w:tcBorders>
              <w:top w:val="single" w:sz="8" w:space="0" w:color="auto"/>
              <w:left w:val="nil"/>
              <w:bottom w:val="single" w:sz="8"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Models</w:t>
            </w:r>
          </w:p>
        </w:tc>
        <w:tc>
          <w:tcPr>
            <w:tcW w:w="521" w:type="pct"/>
            <w:tcBorders>
              <w:top w:val="single" w:sz="8" w:space="0" w:color="auto"/>
              <w:left w:val="nil"/>
              <w:bottom w:val="single" w:sz="8"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ACC(%)</w:t>
            </w:r>
          </w:p>
        </w:tc>
        <w:tc>
          <w:tcPr>
            <w:tcW w:w="480" w:type="pct"/>
            <w:tcBorders>
              <w:top w:val="single" w:sz="8" w:space="0" w:color="auto"/>
              <w:left w:val="nil"/>
              <w:bottom w:val="single" w:sz="8"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Sn(%)</w:t>
            </w:r>
          </w:p>
        </w:tc>
        <w:tc>
          <w:tcPr>
            <w:tcW w:w="480" w:type="pct"/>
            <w:tcBorders>
              <w:top w:val="single" w:sz="8" w:space="0" w:color="auto"/>
              <w:left w:val="nil"/>
              <w:bottom w:val="single" w:sz="8"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Sp(%)</w:t>
            </w:r>
          </w:p>
        </w:tc>
        <w:tc>
          <w:tcPr>
            <w:tcW w:w="480" w:type="pct"/>
            <w:tcBorders>
              <w:top w:val="single" w:sz="8" w:space="0" w:color="auto"/>
              <w:left w:val="nil"/>
              <w:bottom w:val="single" w:sz="8"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MCC</w:t>
            </w:r>
          </w:p>
        </w:tc>
        <w:tc>
          <w:tcPr>
            <w:tcW w:w="480" w:type="pct"/>
            <w:tcBorders>
              <w:top w:val="single" w:sz="8" w:space="0" w:color="auto"/>
              <w:left w:val="nil"/>
              <w:bottom w:val="single" w:sz="8"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AUC</w:t>
            </w:r>
          </w:p>
        </w:tc>
        <w:tc>
          <w:tcPr>
            <w:tcW w:w="480" w:type="pct"/>
            <w:tcBorders>
              <w:top w:val="single" w:sz="8" w:space="0" w:color="auto"/>
              <w:left w:val="nil"/>
              <w:bottom w:val="single" w:sz="8"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AUPR</w:t>
            </w:r>
          </w:p>
        </w:tc>
      </w:tr>
      <w:tr w:rsidTr="005D3072">
        <w:tblPrEx>
          <w:tblW w:w="5000" w:type="pct"/>
          <w:tblLook w:val="04A0"/>
        </w:tblPrEx>
        <w:trPr>
          <w:trHeight w:val="300"/>
        </w:trPr>
        <w:tc>
          <w:tcPr>
            <w:tcW w:w="733" w:type="pct"/>
            <w:tcBorders>
              <w:top w:val="single" w:sz="8" w:space="0" w:color="auto"/>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single" w:sz="8" w:space="0" w:color="auto"/>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A.</w:t>
            </w:r>
          </w:p>
        </w:tc>
        <w:tc>
          <w:tcPr>
            <w:tcW w:w="792" w:type="pct"/>
            <w:tcBorders>
              <w:top w:val="single" w:sz="8" w:space="0" w:color="auto"/>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single" w:sz="8" w:space="0" w:color="auto"/>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90.00 </w:t>
            </w:r>
          </w:p>
        </w:tc>
        <w:tc>
          <w:tcPr>
            <w:tcW w:w="480" w:type="pct"/>
            <w:tcBorders>
              <w:top w:val="single" w:sz="8" w:space="0" w:color="auto"/>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90.00 </w:t>
            </w:r>
          </w:p>
        </w:tc>
        <w:tc>
          <w:tcPr>
            <w:tcW w:w="480" w:type="pct"/>
            <w:tcBorders>
              <w:top w:val="single" w:sz="8" w:space="0" w:color="auto"/>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90.00 </w:t>
            </w:r>
          </w:p>
        </w:tc>
        <w:tc>
          <w:tcPr>
            <w:tcW w:w="480" w:type="pct"/>
            <w:tcBorders>
              <w:top w:val="single" w:sz="8" w:space="0" w:color="auto"/>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0.8030 </w:t>
            </w:r>
          </w:p>
        </w:tc>
        <w:tc>
          <w:tcPr>
            <w:tcW w:w="480" w:type="pct"/>
            <w:tcBorders>
              <w:top w:val="single" w:sz="8" w:space="0" w:color="auto"/>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0.8970 </w:t>
            </w:r>
          </w:p>
        </w:tc>
        <w:tc>
          <w:tcPr>
            <w:tcW w:w="480" w:type="pct"/>
            <w:tcBorders>
              <w:top w:val="single" w:sz="8" w:space="0" w:color="auto"/>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300"/>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single" w:sz="8" w:space="0" w:color="auto"/>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84.47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82.92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86.03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0.6938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0.9098 </w:t>
            </w:r>
          </w:p>
        </w:tc>
        <w:tc>
          <w:tcPr>
            <w:tcW w:w="480" w:type="pct"/>
            <w:tcBorders>
              <w:left w:val="nil"/>
              <w:bottom w:val="nil"/>
              <w:right w:val="nil"/>
            </w:tcBorders>
            <w:shd w:val="clear" w:color="auto" w:fill="auto"/>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0.8942 </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B.</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79.60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79.90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79.20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0.5920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0.8000 </w:t>
            </w:r>
          </w:p>
        </w:tc>
        <w:tc>
          <w:tcPr>
            <w:tcW w:w="480" w:type="pct"/>
            <w:tcBorders>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300"/>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73.89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74.81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72.98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0.4799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0.8163 </w:t>
            </w:r>
          </w:p>
        </w:tc>
        <w:tc>
          <w:tcPr>
            <w:tcW w:w="480" w:type="pct"/>
            <w:tcBorders>
              <w:top w:val="nil"/>
              <w:left w:val="nil"/>
              <w:bottom w:val="nil"/>
              <w:right w:val="nil"/>
            </w:tcBorders>
            <w:shd w:val="clear" w:color="auto" w:fill="auto"/>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0.8049 </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C.</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80.00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80.70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79.40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0.6020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0.8070 </w:t>
            </w:r>
          </w:p>
        </w:tc>
        <w:tc>
          <w:tcPr>
            <w:tcW w:w="480" w:type="pct"/>
            <w:tcBorders>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300"/>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75.38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76.90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73.86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0.5087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0.8228 </w:t>
            </w:r>
          </w:p>
        </w:tc>
        <w:tc>
          <w:tcPr>
            <w:tcW w:w="480" w:type="pct"/>
            <w:tcBorders>
              <w:top w:val="nil"/>
              <w:left w:val="nil"/>
              <w:bottom w:val="nil"/>
              <w:right w:val="nil"/>
            </w:tcBorders>
            <w:shd w:val="clear" w:color="auto" w:fill="auto"/>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0.8071 </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E.</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98.30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97.80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98.90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0.9670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0.9880 </w:t>
            </w:r>
          </w:p>
        </w:tc>
        <w:tc>
          <w:tcPr>
            <w:tcW w:w="480" w:type="pct"/>
            <w:tcBorders>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300"/>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96.89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96.89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96.89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0.9398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0.9968 </w:t>
            </w:r>
          </w:p>
        </w:tc>
        <w:tc>
          <w:tcPr>
            <w:tcW w:w="480" w:type="pct"/>
            <w:tcBorders>
              <w:top w:val="nil"/>
              <w:left w:val="nil"/>
              <w:bottom w:val="nil"/>
              <w:right w:val="nil"/>
            </w:tcBorders>
            <w:shd w:val="clear" w:color="auto" w:fill="auto"/>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0.9949 </w:t>
            </w:r>
          </w:p>
        </w:tc>
      </w:tr>
      <w:tr w:rsidTr="005D3072">
        <w:tblPrEx>
          <w:tblW w:w="5000" w:type="pct"/>
          <w:tblLook w:val="04A0"/>
        </w:tblPrEx>
        <w:trPr>
          <w:trHeight w:val="285"/>
        </w:trPr>
        <w:tc>
          <w:tcPr>
            <w:tcW w:w="733" w:type="pct"/>
            <w:vMerge w:val="restar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training datasets</w:t>
            </w:r>
          </w:p>
        </w:tc>
        <w:tc>
          <w:tcPr>
            <w:tcW w:w="552" w:type="pct"/>
            <w:vMerge w:val="restar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E. </w:t>
            </w:r>
            <w:r w:rsidRPr="00B13BE0">
              <w:rPr>
                <w:rFonts w:ascii="Arial" w:eastAsia="宋体" w:hAnsi="Arial" w:cs="Arial"/>
                <w:i/>
                <w:iCs/>
                <w:color w:val="000000"/>
                <w:kern w:val="0"/>
                <w:sz w:val="16"/>
                <w:szCs w:val="16"/>
              </w:rPr>
              <w:t>coil</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69.00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69.10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68.90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0.3810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0.6870 </w:t>
            </w:r>
          </w:p>
        </w:tc>
        <w:tc>
          <w:tcPr>
            <w:tcW w:w="480" w:type="pct"/>
            <w:tcBorders>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300"/>
        </w:trPr>
        <w:tc>
          <w:tcPr>
            <w:tcW w:w="733"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552"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63.08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64.26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61.91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0.2621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0.6747 </w:t>
            </w:r>
          </w:p>
        </w:tc>
        <w:tc>
          <w:tcPr>
            <w:tcW w:w="480" w:type="pct"/>
            <w:tcBorders>
              <w:top w:val="nil"/>
              <w:left w:val="nil"/>
              <w:bottom w:val="nil"/>
              <w:right w:val="nil"/>
            </w:tcBorders>
            <w:shd w:val="clear" w:color="auto" w:fill="auto"/>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0.6617 </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G.</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89.70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91.70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87.80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0.8010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0.9020 </w:t>
            </w:r>
          </w:p>
        </w:tc>
        <w:tc>
          <w:tcPr>
            <w:tcW w:w="480" w:type="pct"/>
            <w:tcBorders>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300"/>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89.15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90.47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87.84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0.7858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0.9624 </w:t>
            </w:r>
          </w:p>
        </w:tc>
        <w:tc>
          <w:tcPr>
            <w:tcW w:w="480" w:type="pct"/>
            <w:tcBorders>
              <w:top w:val="nil"/>
              <w:left w:val="nil"/>
              <w:bottom w:val="nil"/>
              <w:right w:val="nil"/>
            </w:tcBorders>
            <w:shd w:val="clear" w:color="auto" w:fill="auto"/>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0.9573 </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M.</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83.40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83.00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83.80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0.6710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0.8300 </w:t>
            </w:r>
          </w:p>
        </w:tc>
        <w:tc>
          <w:tcPr>
            <w:tcW w:w="480" w:type="pct"/>
            <w:tcBorders>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300"/>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76.62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76.33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76.92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0.5334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0.8409 </w:t>
            </w:r>
          </w:p>
        </w:tc>
        <w:tc>
          <w:tcPr>
            <w:tcW w:w="480" w:type="pct"/>
            <w:tcBorders>
              <w:top w:val="nil"/>
              <w:left w:val="nil"/>
              <w:bottom w:val="nil"/>
              <w:right w:val="nil"/>
            </w:tcBorders>
            <w:shd w:val="clear" w:color="auto" w:fill="auto"/>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0.8205 </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S.</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81.60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89.50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73.70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0.6400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0.7780 </w:t>
            </w:r>
          </w:p>
        </w:tc>
        <w:tc>
          <w:tcPr>
            <w:tcW w:w="480" w:type="pct"/>
            <w:tcBorders>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300"/>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90.51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90.23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90.78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0.8163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0.9623 </w:t>
            </w:r>
          </w:p>
        </w:tc>
        <w:tc>
          <w:tcPr>
            <w:tcW w:w="480" w:type="pct"/>
            <w:tcBorders>
              <w:top w:val="nil"/>
              <w:left w:val="nil"/>
              <w:bottom w:val="nil"/>
              <w:right w:val="nil"/>
            </w:tcBorders>
            <w:shd w:val="clear" w:color="auto" w:fill="auto"/>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0.9551 </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nil"/>
              <w:left w:val="nil"/>
              <w:bottom w:val="single" w:sz="8" w:space="0" w:color="000000"/>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V.</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80.20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0.81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0.6050 </w:t>
            </w:r>
          </w:p>
        </w:tc>
        <w:tc>
          <w:tcPr>
            <w:tcW w:w="480" w:type="pct"/>
            <w:tcBorders>
              <w:top w:val="nil"/>
              <w:left w:val="nil"/>
              <w:bottom w:val="nil"/>
              <w:right w:val="nil"/>
            </w:tcBorders>
            <w:shd w:val="clear" w:color="auto" w:fill="auto"/>
            <w:noWrap/>
            <w:vAlign w:val="bottom"/>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0.7990 </w:t>
            </w:r>
          </w:p>
        </w:tc>
        <w:tc>
          <w:tcPr>
            <w:tcW w:w="480" w:type="pct"/>
            <w:tcBorders>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300"/>
        </w:trPr>
        <w:tc>
          <w:tcPr>
            <w:tcW w:w="733" w:type="pct"/>
            <w:tcBorders>
              <w:top w:val="nil"/>
              <w:left w:val="nil"/>
              <w:bottom w:val="single" w:sz="8" w:space="0" w:color="auto"/>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nil"/>
              <w:left w:val="nil"/>
              <w:bottom w:val="single" w:sz="8" w:space="0" w:color="auto"/>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single" w:sz="8"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single" w:sz="8"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75.46 </w:t>
            </w:r>
          </w:p>
        </w:tc>
        <w:tc>
          <w:tcPr>
            <w:tcW w:w="480" w:type="pct"/>
            <w:tcBorders>
              <w:top w:val="nil"/>
              <w:left w:val="nil"/>
              <w:bottom w:val="single" w:sz="8"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74.57 </w:t>
            </w:r>
          </w:p>
        </w:tc>
        <w:tc>
          <w:tcPr>
            <w:tcW w:w="480" w:type="pct"/>
            <w:tcBorders>
              <w:top w:val="nil"/>
              <w:left w:val="nil"/>
              <w:bottom w:val="single" w:sz="8"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76.34 </w:t>
            </w:r>
          </w:p>
        </w:tc>
        <w:tc>
          <w:tcPr>
            <w:tcW w:w="480" w:type="pct"/>
            <w:tcBorders>
              <w:top w:val="nil"/>
              <w:left w:val="nil"/>
              <w:bottom w:val="single" w:sz="8" w:space="0" w:color="auto"/>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0.5101 </w:t>
            </w:r>
          </w:p>
        </w:tc>
        <w:tc>
          <w:tcPr>
            <w:tcW w:w="480" w:type="pct"/>
            <w:tcBorders>
              <w:top w:val="nil"/>
              <w:left w:val="nil"/>
              <w:bottom w:val="single" w:sz="8" w:space="0" w:color="auto"/>
              <w:right w:val="nil"/>
            </w:tcBorders>
            <w:shd w:val="clear" w:color="auto" w:fill="auto"/>
            <w:noWrap/>
            <w:vAlign w:val="center"/>
            <w:hideMark/>
          </w:tcPr>
          <w:p w:rsidR="005D3072" w:rsidRPr="00B13BE0" w:rsidP="005D3072">
            <w:pPr>
              <w:widowControl/>
              <w:spacing w:line="480" w:lineRule="auto"/>
              <w:jc w:val="right"/>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0.8315 </w:t>
            </w:r>
          </w:p>
        </w:tc>
        <w:tc>
          <w:tcPr>
            <w:tcW w:w="480" w:type="pct"/>
            <w:tcBorders>
              <w:top w:val="nil"/>
              <w:left w:val="nil"/>
              <w:bottom w:val="single" w:sz="8" w:space="0" w:color="auto"/>
              <w:right w:val="nil"/>
            </w:tcBorders>
            <w:shd w:val="clear" w:color="auto" w:fill="auto"/>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0.8224 </w:t>
            </w:r>
          </w:p>
        </w:tc>
      </w:tr>
      <w:tr w:rsidTr="005D3072">
        <w:tblPrEx>
          <w:tblW w:w="5000" w:type="pct"/>
          <w:tblLook w:val="04A0"/>
        </w:tblPrEx>
        <w:trPr>
          <w:trHeight w:val="285"/>
        </w:trPr>
        <w:tc>
          <w:tcPr>
            <w:tcW w:w="733" w:type="pct"/>
            <w:tcBorders>
              <w:top w:val="single" w:sz="8" w:space="0" w:color="auto"/>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single" w:sz="8" w:space="0" w:color="auto"/>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A.</w:t>
            </w:r>
          </w:p>
        </w:tc>
        <w:tc>
          <w:tcPr>
            <w:tcW w:w="792" w:type="pct"/>
            <w:tcBorders>
              <w:top w:val="single" w:sz="8" w:space="0" w:color="auto"/>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single" w:sz="8" w:space="0" w:color="auto"/>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81.00 </w:t>
            </w:r>
          </w:p>
        </w:tc>
        <w:tc>
          <w:tcPr>
            <w:tcW w:w="480" w:type="pct"/>
            <w:tcBorders>
              <w:top w:val="single" w:sz="8" w:space="0" w:color="auto"/>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81.00 </w:t>
            </w:r>
          </w:p>
        </w:tc>
        <w:tc>
          <w:tcPr>
            <w:tcW w:w="480" w:type="pct"/>
            <w:tcBorders>
              <w:top w:val="single" w:sz="8" w:space="0" w:color="auto"/>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81.00 </w:t>
            </w:r>
          </w:p>
        </w:tc>
        <w:tc>
          <w:tcPr>
            <w:tcW w:w="480" w:type="pct"/>
            <w:tcBorders>
              <w:top w:val="single" w:sz="8" w:space="0" w:color="auto"/>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0.6190 </w:t>
            </w:r>
          </w:p>
        </w:tc>
        <w:tc>
          <w:tcPr>
            <w:tcW w:w="480" w:type="pct"/>
            <w:tcBorders>
              <w:top w:val="single" w:sz="8" w:space="0" w:color="auto"/>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0.8550 </w:t>
            </w:r>
          </w:p>
        </w:tc>
        <w:tc>
          <w:tcPr>
            <w:tcW w:w="480" w:type="pct"/>
            <w:tcBorders>
              <w:top w:val="single" w:sz="8" w:space="0" w:color="auto"/>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90.00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85.00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95.00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0.8309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0.9750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0.9825 </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B.</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95.20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95.70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94.80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0.9040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0.9420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98.26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98.26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98.26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0.9665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1.0000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0.9991 </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C.</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87.20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85.00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89.40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0.7440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0.8610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92.88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93.79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91.97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0.8657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0.9742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0.9790 </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E.</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90.00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80.00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100.00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0.8160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0.8960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90.00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100.00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80.00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0.8000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0.9000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0.9667 </w:t>
            </w:r>
          </w:p>
        </w:tc>
      </w:tr>
      <w:tr w:rsidTr="005D3072">
        <w:tblPrEx>
          <w:tblW w:w="5000" w:type="pct"/>
          <w:tblLook w:val="04A0"/>
        </w:tblPrEx>
        <w:trPr>
          <w:trHeight w:val="285"/>
        </w:trPr>
        <w:tc>
          <w:tcPr>
            <w:tcW w:w="733" w:type="pct"/>
            <w:vMerge w:val="restar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Independent</w:t>
            </w:r>
          </w:p>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test datasets</w:t>
            </w:r>
          </w:p>
        </w:tc>
        <w:tc>
          <w:tcPr>
            <w:tcW w:w="552" w:type="pct"/>
            <w:vMerge w:val="restar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E. </w:t>
            </w:r>
            <w:r w:rsidRPr="00B13BE0">
              <w:rPr>
                <w:rFonts w:ascii="Arial" w:eastAsia="宋体" w:hAnsi="Arial" w:cs="Arial"/>
                <w:i/>
                <w:iCs/>
                <w:color w:val="000000"/>
                <w:kern w:val="0"/>
                <w:sz w:val="16"/>
                <w:szCs w:val="16"/>
              </w:rPr>
              <w:t>coil</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89.90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88.70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91.10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0.7980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0.8870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285"/>
        </w:trPr>
        <w:tc>
          <w:tcPr>
            <w:tcW w:w="733"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552"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86.18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85.95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86.41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0.7259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0.9373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0.9308 </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G.</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88.10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95.20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81.00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0.7700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0.8540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97.50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95.00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100.00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0.9577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1.0000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0.9409 </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M.</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88.00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88.50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87.50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0.7600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0.8630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96.44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96.89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96.00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0.9336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1.0000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0.9972 </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S.</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81.60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89.50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73.70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0.6400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0.7780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nil"/>
              <w:left w:val="nil"/>
              <w:bottom w:val="nil"/>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95.00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95.00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95.00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0.9155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1.0000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0.9796 </w:t>
            </w:r>
          </w:p>
        </w:tc>
      </w:tr>
      <w:tr w:rsidTr="005D3072">
        <w:tblPrEx>
          <w:tblW w:w="5000" w:type="pct"/>
          <w:tblLook w:val="04A0"/>
        </w:tblPrEx>
        <w:trPr>
          <w:trHeight w:val="285"/>
        </w:trPr>
        <w:tc>
          <w:tcPr>
            <w:tcW w:w="733" w:type="pct"/>
            <w:tcBorders>
              <w:top w:val="nil"/>
              <w:left w:val="nil"/>
              <w:bottom w:val="nil"/>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val="restart"/>
            <w:tcBorders>
              <w:top w:val="nil"/>
              <w:left w:val="nil"/>
              <w:bottom w:val="single" w:sz="8" w:space="0" w:color="000000"/>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V.</w:t>
            </w:r>
          </w:p>
        </w:tc>
        <w:tc>
          <w:tcPr>
            <w:tcW w:w="792"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ProAcePred</w:t>
            </w:r>
          </w:p>
        </w:tc>
        <w:tc>
          <w:tcPr>
            <w:tcW w:w="521"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86.90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89.00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84.70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0.7380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0.8550 </w:t>
            </w:r>
          </w:p>
        </w:tc>
        <w:tc>
          <w:tcPr>
            <w:tcW w:w="480" w:type="pct"/>
            <w:tcBorders>
              <w:top w:val="nil"/>
              <w:left w:val="nil"/>
              <w:bottom w:val="nil"/>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N/A</w:t>
            </w:r>
          </w:p>
        </w:tc>
      </w:tr>
      <w:tr w:rsidTr="005D3072">
        <w:tblPrEx>
          <w:tblW w:w="5000" w:type="pct"/>
          <w:tblLook w:val="04A0"/>
        </w:tblPrEx>
        <w:trPr>
          <w:trHeight w:val="300"/>
        </w:trPr>
        <w:tc>
          <w:tcPr>
            <w:tcW w:w="733" w:type="pct"/>
            <w:tcBorders>
              <w:top w:val="nil"/>
              <w:left w:val="nil"/>
              <w:bottom w:val="single" w:sz="4" w:space="0" w:color="auto"/>
              <w:right w:val="nil"/>
            </w:tcBorders>
            <w:shd w:val="clear" w:color="auto" w:fill="auto"/>
            <w:noWrap/>
            <w:vAlign w:val="bottom"/>
            <w:hideMark/>
          </w:tcPr>
          <w:p w:rsidR="005D3072" w:rsidRPr="00B13BE0" w:rsidP="005D3072">
            <w:pPr>
              <w:widowControl/>
              <w:spacing w:line="480" w:lineRule="auto"/>
              <w:jc w:val="center"/>
              <w:rPr>
                <w:rFonts w:ascii="Arial" w:eastAsia="宋体" w:hAnsi="Arial" w:cs="Arial"/>
                <w:color w:val="000000"/>
                <w:kern w:val="0"/>
                <w:sz w:val="16"/>
                <w:szCs w:val="16"/>
              </w:rPr>
            </w:pPr>
          </w:p>
        </w:tc>
        <w:tc>
          <w:tcPr>
            <w:tcW w:w="552" w:type="pct"/>
            <w:vMerge/>
            <w:tcBorders>
              <w:top w:val="nil"/>
              <w:left w:val="nil"/>
              <w:bottom w:val="single" w:sz="4" w:space="0" w:color="auto"/>
              <w:right w:val="nil"/>
            </w:tcBorders>
            <w:vAlign w:val="center"/>
            <w:hideMark/>
          </w:tcPr>
          <w:p w:rsidR="005D3072" w:rsidRPr="00B13BE0" w:rsidP="005D3072">
            <w:pPr>
              <w:widowControl/>
              <w:spacing w:line="480" w:lineRule="auto"/>
              <w:jc w:val="left"/>
              <w:rPr>
                <w:rFonts w:ascii="Arial" w:eastAsia="宋体" w:hAnsi="Arial" w:cs="Arial"/>
                <w:color w:val="000000"/>
                <w:kern w:val="0"/>
                <w:sz w:val="16"/>
                <w:szCs w:val="16"/>
              </w:rPr>
            </w:pPr>
          </w:p>
        </w:tc>
        <w:tc>
          <w:tcPr>
            <w:tcW w:w="792" w:type="pct"/>
            <w:tcBorders>
              <w:top w:val="nil"/>
              <w:left w:val="nil"/>
              <w:bottom w:val="single" w:sz="4"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DNNAce</w:t>
            </w:r>
          </w:p>
        </w:tc>
        <w:tc>
          <w:tcPr>
            <w:tcW w:w="521" w:type="pct"/>
            <w:tcBorders>
              <w:top w:val="nil"/>
              <w:left w:val="nil"/>
              <w:bottom w:val="single" w:sz="4"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94.02 </w:t>
            </w:r>
          </w:p>
        </w:tc>
        <w:tc>
          <w:tcPr>
            <w:tcW w:w="480" w:type="pct"/>
            <w:tcBorders>
              <w:top w:val="nil"/>
              <w:left w:val="nil"/>
              <w:bottom w:val="single" w:sz="4"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94.02 </w:t>
            </w:r>
          </w:p>
        </w:tc>
        <w:tc>
          <w:tcPr>
            <w:tcW w:w="480" w:type="pct"/>
            <w:tcBorders>
              <w:top w:val="nil"/>
              <w:left w:val="nil"/>
              <w:bottom w:val="single" w:sz="4"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94.02 </w:t>
            </w:r>
          </w:p>
        </w:tc>
        <w:tc>
          <w:tcPr>
            <w:tcW w:w="480" w:type="pct"/>
            <w:tcBorders>
              <w:top w:val="nil"/>
              <w:left w:val="nil"/>
              <w:bottom w:val="single" w:sz="4"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0.8855 </w:t>
            </w:r>
          </w:p>
        </w:tc>
        <w:tc>
          <w:tcPr>
            <w:tcW w:w="480" w:type="pct"/>
            <w:tcBorders>
              <w:top w:val="nil"/>
              <w:left w:val="nil"/>
              <w:bottom w:val="single" w:sz="4"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0.9907 </w:t>
            </w:r>
          </w:p>
        </w:tc>
        <w:tc>
          <w:tcPr>
            <w:tcW w:w="480" w:type="pct"/>
            <w:tcBorders>
              <w:top w:val="nil"/>
              <w:left w:val="nil"/>
              <w:bottom w:val="single" w:sz="4" w:space="0" w:color="auto"/>
              <w:right w:val="nil"/>
            </w:tcBorders>
            <w:shd w:val="clear" w:color="auto" w:fill="auto"/>
            <w:noWrap/>
            <w:vAlign w:val="center"/>
            <w:hideMark/>
          </w:tcPr>
          <w:p w:rsidR="005D3072" w:rsidRPr="00B13BE0" w:rsidP="005D3072">
            <w:pPr>
              <w:widowControl/>
              <w:spacing w:line="480" w:lineRule="auto"/>
              <w:jc w:val="center"/>
              <w:rPr>
                <w:rFonts w:ascii="Arial" w:eastAsia="宋体" w:hAnsi="Arial" w:cs="Arial"/>
                <w:color w:val="000000"/>
                <w:kern w:val="0"/>
                <w:sz w:val="16"/>
                <w:szCs w:val="16"/>
              </w:rPr>
            </w:pPr>
            <w:r w:rsidRPr="00B13BE0">
              <w:rPr>
                <w:rFonts w:ascii="Arial" w:eastAsia="宋体" w:hAnsi="Arial" w:cs="Arial"/>
                <w:color w:val="000000"/>
                <w:kern w:val="0"/>
                <w:sz w:val="16"/>
                <w:szCs w:val="16"/>
              </w:rPr>
              <w:t xml:space="preserve">0.9919 </w:t>
            </w:r>
          </w:p>
        </w:tc>
      </w:tr>
    </w:tbl>
    <w:p w:rsidR="00CC6013" w:rsidP="00CC6013">
      <w:pPr>
        <w:spacing w:line="480" w:lineRule="auto"/>
        <w:rPr>
          <w:rFonts w:ascii="Arial" w:eastAsia="宋体" w:hAnsi="Arial" w:cs="Arial"/>
          <w:color w:val="000000" w:themeColor="text1"/>
          <w:sz w:val="16"/>
          <w:szCs w:val="16"/>
        </w:rPr>
      </w:pPr>
      <w:r w:rsidRPr="00B13BE0">
        <w:rPr>
          <w:rFonts w:ascii="Arial" w:eastAsia="宋体" w:hAnsi="Arial" w:cs="Arial"/>
          <w:i/>
          <w:color w:val="000000" w:themeColor="text1"/>
          <w:sz w:val="16"/>
          <w:szCs w:val="16"/>
        </w:rPr>
        <w:t>Note:</w:t>
      </w:r>
      <w:r w:rsidRPr="00B13BE0">
        <w:rPr>
          <w:rFonts w:ascii="Arial" w:hAnsi="Arial" w:cs="Arial"/>
          <w:i/>
          <w:color w:val="000000" w:themeColor="text1"/>
          <w:sz w:val="16"/>
          <w:szCs w:val="16"/>
        </w:rPr>
        <w:t xml:space="preserve"> </w:t>
      </w:r>
      <w:r w:rsidRPr="00B13BE0">
        <w:rPr>
          <w:rFonts w:ascii="Arial" w:hAnsi="Arial" w:cs="Arial"/>
          <w:color w:val="000000" w:themeColor="text1"/>
          <w:sz w:val="16"/>
          <w:szCs w:val="16"/>
        </w:rPr>
        <w:t>N/A</w:t>
      </w:r>
      <w:r w:rsidRPr="00B13BE0">
        <w:rPr>
          <w:rFonts w:ascii="Arial" w:eastAsia="宋体" w:hAnsi="Arial" w:cs="Arial"/>
          <w:color w:val="000000" w:themeColor="text1"/>
          <w:sz w:val="16"/>
          <w:szCs w:val="16"/>
        </w:rPr>
        <w:t xml:space="preserve"> means not available.</w:t>
      </w:r>
    </w:p>
    <w:p w:rsidR="00CC6013" w:rsidRPr="001A136A" w:rsidP="00BD0F46">
      <w:pPr>
        <w:spacing w:before="200" w:after="200" w:line="480" w:lineRule="auto"/>
        <w:rPr>
          <w:rFonts w:ascii="Arial" w:eastAsia="宋体" w:hAnsi="Arial" w:cs="Arial"/>
          <w:b/>
          <w:sz w:val="22"/>
        </w:rPr>
      </w:pPr>
      <w:r w:rsidRPr="001A136A">
        <w:rPr>
          <w:rFonts w:ascii="Arial" w:eastAsia="宋体" w:hAnsi="Arial" w:cs="Arial"/>
          <w:b/>
          <w:sz w:val="22"/>
        </w:rPr>
        <w:t>3. Supplementary Figure</w:t>
      </w:r>
    </w:p>
    <w:p w:rsidR="00CC6013" w:rsidRPr="002541CD" w:rsidP="00CC6013">
      <w:pPr>
        <w:widowControl/>
        <w:spacing w:line="480" w:lineRule="auto"/>
        <w:jc w:val="center"/>
        <w:rPr>
          <w:rFonts w:ascii="Arial" w:eastAsia="宋体" w:hAnsi="Arial" w:cs="Arial"/>
          <w:b/>
          <w:color w:val="000000"/>
          <w:kern w:val="0"/>
          <w:sz w:val="22"/>
        </w:rPr>
      </w:pPr>
      <w:r w:rsidRPr="002541CD">
        <w:rPr>
          <w:rFonts w:ascii="Arial" w:eastAsia="宋体" w:hAnsi="Arial" w:cs="Arial"/>
          <w:b/>
          <w:noProof/>
          <w:color w:val="000000"/>
          <w:kern w:val="0"/>
          <w:sz w:val="22"/>
        </w:rPr>
        <w:drawing>
          <wp:inline distT="0" distB="0" distL="0" distR="0">
            <wp:extent cx="4558665" cy="4326255"/>
            <wp:effectExtent l="0" t="0" r="0" b="0"/>
            <wp:docPr id="2" name="图片 2" descr="C:\Users\Administrator\Desktop\图片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96573" name="Picture 54" descr="C:\Users\Administrator\Desktop\图片4.emf"/>
                    <pic:cNvPicPr>
                      <a:picLocks noChangeAspect="1" noChangeArrowheads="1"/>
                    </pic:cNvPicPr>
                  </pic:nvPicPr>
                  <pic:blipFill>
                    <a:blip xmlns:r="http://schemas.openxmlformats.org/officeDocument/2006/relationships" r:embed="rId33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558665" cy="4326255"/>
                    </a:xfrm>
                    <a:prstGeom prst="rect">
                      <a:avLst/>
                    </a:prstGeom>
                    <a:noFill/>
                    <a:ln>
                      <a:noFill/>
                    </a:ln>
                  </pic:spPr>
                </pic:pic>
              </a:graphicData>
            </a:graphic>
          </wp:inline>
        </w:drawing>
      </w:r>
    </w:p>
    <w:p w:rsidR="00CC6013" w:rsidRPr="002541CD" w:rsidP="00CC6013">
      <w:pPr>
        <w:widowControl/>
        <w:spacing w:line="480" w:lineRule="auto"/>
        <w:rPr>
          <w:rFonts w:ascii="Arial" w:eastAsia="宋体" w:hAnsi="Arial" w:cs="Arial"/>
          <w:b/>
          <w:color w:val="000000"/>
          <w:kern w:val="0"/>
          <w:sz w:val="22"/>
        </w:rPr>
      </w:pPr>
      <w:r w:rsidRPr="002541CD">
        <w:rPr>
          <w:rFonts w:ascii="Arial" w:eastAsia="宋体" w:hAnsi="Arial" w:cs="Arial"/>
          <w:b/>
          <w:color w:val="000000"/>
          <w:kern w:val="0"/>
          <w:sz w:val="22"/>
        </w:rPr>
        <w:t xml:space="preserve">Fig. </w:t>
      </w:r>
      <w:r>
        <w:rPr>
          <w:rFonts w:ascii="Arial" w:eastAsia="宋体" w:hAnsi="Arial" w:cs="Arial"/>
          <w:b/>
          <w:color w:val="000000"/>
          <w:kern w:val="0"/>
          <w:sz w:val="22"/>
        </w:rPr>
        <w:t>S1</w:t>
      </w:r>
      <w:r w:rsidRPr="002541CD">
        <w:rPr>
          <w:rFonts w:ascii="Arial" w:eastAsia="宋体" w:hAnsi="Arial" w:cs="Arial"/>
          <w:b/>
          <w:color w:val="000000"/>
          <w:kern w:val="0"/>
          <w:sz w:val="22"/>
        </w:rPr>
        <w:t xml:space="preserve">. </w:t>
      </w:r>
      <w:r w:rsidRPr="002541CD">
        <w:rPr>
          <w:rFonts w:ascii="Arial" w:eastAsia="宋体" w:hAnsi="Arial" w:cs="Arial"/>
          <w:color w:val="000000"/>
          <w:kern w:val="0"/>
          <w:sz w:val="22"/>
        </w:rPr>
        <w:t>EBGW comparison between acetylation and non-acetylation. The vertical axis represents the log</w:t>
      </w:r>
      <w:r w:rsidRPr="002541CD">
        <w:rPr>
          <w:rFonts w:ascii="Arial" w:eastAsia="宋体" w:hAnsi="Arial" w:cs="Arial"/>
          <w:color w:val="000000"/>
          <w:kern w:val="0"/>
          <w:sz w:val="22"/>
          <w:vertAlign w:val="subscript"/>
        </w:rPr>
        <w:t>2</w:t>
      </w:r>
      <w:r w:rsidRPr="002541CD">
        <w:rPr>
          <w:rFonts w:ascii="Arial" w:eastAsia="宋体" w:hAnsi="Arial" w:cs="Arial"/>
          <w:color w:val="000000"/>
          <w:kern w:val="0"/>
          <w:sz w:val="22"/>
        </w:rPr>
        <w:t xml:space="preserve"> ratio of the average EBGW values between acetylation and non-acetylation. The horizontal axis </w:t>
      </w:r>
      <w:r>
        <w:rPr>
          <w:rFonts w:ascii="Arial" w:eastAsia="宋体" w:hAnsi="Arial" w:cs="Arial"/>
          <w:noProof/>
          <w:color w:val="000000"/>
          <w:kern w:val="0"/>
          <w:position w:val="-10"/>
          <w:sz w:val="22"/>
        </w:rPr>
        <w:object>
          <v:shape id="_x0000_i1219" type="#_x0000_t75" style="width:13.5pt;height:13.5pt;mso-height-percent:0;mso-width-percent:0" o:oleicon="f" o:ole="">
            <v:imagedata r:id="rId10" o:title=""/>
          </v:shape>
          <o:OLEObject Type="Embed" ProgID="Equation.DSMT4" ShapeID="_x0000_i1219" DrawAspect="Content" ObjectID="_1613457254" r:id="rId337"/>
        </w:object>
      </w:r>
      <w:r w:rsidRPr="002541CD">
        <w:rPr>
          <w:rFonts w:ascii="Arial" w:eastAsia="宋体" w:hAnsi="Arial" w:cs="Arial"/>
          <w:color w:val="000000"/>
          <w:kern w:val="0"/>
          <w:sz w:val="22"/>
        </w:rPr>
        <w:t xml:space="preserve">, </w:t>
      </w:r>
      <w:r>
        <w:rPr>
          <w:rFonts w:ascii="Arial" w:eastAsia="宋体" w:hAnsi="Arial" w:cs="Arial"/>
          <w:noProof/>
          <w:color w:val="000000"/>
          <w:kern w:val="0"/>
          <w:position w:val="-10"/>
          <w:sz w:val="22"/>
        </w:rPr>
        <w:object>
          <v:shape id="_x0000_i1220" type="#_x0000_t75" style="width:13.5pt;height:13.5pt;mso-height-percent:0;mso-width-percent:0" o:oleicon="f" o:ole="">
            <v:imagedata r:id="rId12" o:title=""/>
          </v:shape>
          <o:OLEObject Type="Embed" ProgID="Equation.DSMT4" ShapeID="_x0000_i1220" DrawAspect="Content" ObjectID="_1613457255" r:id="rId338"/>
        </w:object>
      </w:r>
      <w:r w:rsidRPr="002541CD">
        <w:rPr>
          <w:rFonts w:ascii="Arial" w:eastAsia="宋体" w:hAnsi="Arial" w:cs="Arial"/>
          <w:color w:val="000000"/>
          <w:kern w:val="0"/>
          <w:sz w:val="22"/>
        </w:rPr>
        <w:t xml:space="preserve">, and </w:t>
      </w:r>
      <w:r>
        <w:rPr>
          <w:rFonts w:ascii="Arial" w:eastAsia="宋体" w:hAnsi="Arial" w:cs="Arial"/>
          <w:noProof/>
          <w:color w:val="000000"/>
          <w:kern w:val="0"/>
          <w:position w:val="-10"/>
          <w:sz w:val="22"/>
        </w:rPr>
        <w:object>
          <v:shape id="_x0000_i1221" type="#_x0000_t75" style="width:13.5pt;height:13.5pt;mso-height-percent:0;mso-width-percent:0" o:oleicon="f" o:ole="">
            <v:imagedata r:id="rId14" o:title=""/>
          </v:shape>
          <o:OLEObject Type="Embed" ProgID="Equation.DSMT4" ShapeID="_x0000_i1221" DrawAspect="Content" ObjectID="_1613457256" r:id="rId339"/>
        </w:object>
      </w:r>
      <w:r w:rsidRPr="002541CD">
        <w:rPr>
          <w:rFonts w:ascii="Arial" w:eastAsia="宋体" w:hAnsi="Arial" w:cs="Arial"/>
          <w:color w:val="000000"/>
          <w:kern w:val="0"/>
          <w:sz w:val="22"/>
        </w:rPr>
        <w:t xml:space="preserve"> represent three binary sequences, respectively.</w:t>
      </w:r>
    </w:p>
    <w:p w:rsidR="00CC6013" w:rsidP="00207508">
      <w:pPr>
        <w:spacing w:line="480" w:lineRule="auto"/>
        <w:jc w:val="center"/>
        <w:rPr>
          <w:rFonts w:ascii="Arial" w:eastAsia="宋体" w:hAnsi="Arial" w:cs="Arial"/>
          <w:b/>
          <w:sz w:val="22"/>
        </w:rPr>
      </w:pPr>
      <w:r w:rsidRPr="002541CD">
        <w:rPr>
          <w:rFonts w:ascii="Arial" w:eastAsia="宋体" w:hAnsi="Arial" w:cs="Arial"/>
          <w:noProof/>
          <w:color w:val="000000"/>
          <w:kern w:val="0"/>
          <w:sz w:val="22"/>
        </w:rPr>
        <w:drawing>
          <wp:inline distT="0" distB="0" distL="0" distR="0">
            <wp:extent cx="4352150" cy="4777678"/>
            <wp:effectExtent l="0" t="0" r="0" b="0"/>
            <wp:docPr id="4" name="图片 7" descr="F:\项目2_乙酰化位点_Acetylation\ProAcePred_DataSet相关程序以及结果\以ACC确定参数预测_2\ROC+PR曲线—selection\feature_RO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89631" name="Picture 219" descr="F:\项目2_乙酰化位点_Acetylation\ProAcePred_DataSet相关程序以及结果\以ACC确定参数预测_2\ROC+PR曲线—selection\feature_ROC.emf"/>
                    <pic:cNvPicPr>
                      <a:picLocks noChangeAspect="1" noChangeArrowheads="1"/>
                    </pic:cNvPicPr>
                  </pic:nvPicPr>
                  <pic:blipFill>
                    <a:blip xmlns:r="http://schemas.openxmlformats.org/officeDocument/2006/relationships" r:embed="rId340" cstate="print">
                      <a:extLst>
                        <a:ext xmlns:a="http://schemas.openxmlformats.org/drawingml/2006/main" uri="{28A0092B-C50C-407E-A947-70E740481C1C}">
                          <a14:useLocalDpi xmlns:a14="http://schemas.microsoft.com/office/drawing/2010/main" val="0"/>
                        </a:ext>
                      </a:extLst>
                    </a:blip>
                    <a:srcRect l="8405" t="9206" r="9050" b="9126"/>
                    <a:stretch>
                      <a:fillRect/>
                    </a:stretch>
                  </pic:blipFill>
                  <pic:spPr bwMode="auto">
                    <a:xfrm>
                      <a:off x="0" y="0"/>
                      <a:ext cx="4353735" cy="4779418"/>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207508" w:rsidP="00207508">
      <w:pPr>
        <w:spacing w:line="480" w:lineRule="auto"/>
        <w:jc w:val="left"/>
        <w:rPr>
          <w:rFonts w:ascii="Arial" w:eastAsia="宋体" w:hAnsi="Arial" w:cs="Arial"/>
          <w:color w:val="000000"/>
          <w:kern w:val="0"/>
          <w:sz w:val="22"/>
        </w:rPr>
      </w:pPr>
      <w:r w:rsidRPr="002541CD">
        <w:rPr>
          <w:rFonts w:ascii="Arial" w:eastAsia="宋体" w:hAnsi="Arial" w:cs="Arial"/>
          <w:b/>
          <w:color w:val="000000"/>
          <w:kern w:val="0"/>
          <w:sz w:val="22"/>
        </w:rPr>
        <w:t xml:space="preserve">Fig. </w:t>
      </w:r>
      <w:r>
        <w:rPr>
          <w:rFonts w:ascii="Arial" w:eastAsia="宋体" w:hAnsi="Arial" w:cs="Arial"/>
          <w:b/>
          <w:color w:val="000000"/>
          <w:kern w:val="0"/>
          <w:sz w:val="22"/>
        </w:rPr>
        <w:t>S2</w:t>
      </w:r>
      <w:r w:rsidRPr="002541CD">
        <w:rPr>
          <w:rFonts w:ascii="Arial" w:eastAsia="宋体" w:hAnsi="Arial" w:cs="Arial"/>
          <w:b/>
          <w:color w:val="000000"/>
          <w:kern w:val="0"/>
          <w:sz w:val="22"/>
        </w:rPr>
        <w:t>.</w:t>
      </w:r>
      <w:r>
        <w:rPr>
          <w:rFonts w:ascii="Arial" w:eastAsia="宋体" w:hAnsi="Arial" w:cs="Arial"/>
          <w:b/>
          <w:color w:val="000000"/>
          <w:kern w:val="0"/>
          <w:sz w:val="22"/>
        </w:rPr>
        <w:t xml:space="preserve"> </w:t>
      </w:r>
      <w:r w:rsidRPr="00984F71">
        <w:rPr>
          <w:rFonts w:ascii="Arial" w:eastAsia="宋体" w:hAnsi="Arial" w:cs="Arial"/>
          <w:color w:val="000000"/>
          <w:kern w:val="0"/>
          <w:sz w:val="22"/>
        </w:rPr>
        <w:t>ROC curves of different dimensional reduction methods on nine datasets.</w:t>
      </w:r>
    </w:p>
    <w:p w:rsidR="00342C1D" w:rsidP="00BD0F46">
      <w:pPr>
        <w:spacing w:before="200" w:after="200" w:line="480" w:lineRule="auto"/>
        <w:rPr>
          <w:rFonts w:ascii="Arial" w:eastAsia="宋体" w:hAnsi="Arial" w:cs="Arial"/>
          <w:b/>
          <w:sz w:val="22"/>
        </w:rPr>
      </w:pPr>
      <w:r>
        <w:rPr>
          <w:rFonts w:ascii="Arial" w:eastAsia="宋体" w:hAnsi="Arial" w:cs="Arial"/>
          <w:b/>
          <w:sz w:val="22"/>
        </w:rPr>
        <w:t>4</w:t>
      </w:r>
      <w:r w:rsidRPr="001A136A" w:rsidR="00AC6D3E">
        <w:rPr>
          <w:rFonts w:ascii="Arial" w:eastAsia="宋体" w:hAnsi="Arial" w:cs="Arial"/>
          <w:b/>
          <w:sz w:val="22"/>
        </w:rPr>
        <w:t xml:space="preserve">. </w:t>
      </w:r>
      <w:r w:rsidRPr="001A136A" w:rsidR="004B7747">
        <w:rPr>
          <w:rFonts w:ascii="Arial" w:eastAsia="宋体" w:hAnsi="Arial" w:cs="Arial"/>
          <w:b/>
          <w:sz w:val="22"/>
        </w:rPr>
        <w:t>Supplementary References</w:t>
      </w:r>
    </w:p>
    <w:p w:rsidR="007C72D3" w:rsidP="00F11718">
      <w:pPr>
        <w:spacing w:line="480" w:lineRule="auto"/>
        <w:ind w:left="210" w:hanging="210" w:hangingChars="100"/>
        <w:rPr>
          <w:rFonts w:ascii="Arial" w:hAnsi="Arial" w:cs="Arial"/>
          <w:color w:val="000000" w:themeColor="text1"/>
        </w:rPr>
      </w:pPr>
      <w:r>
        <w:rPr>
          <w:rFonts w:ascii="Arial" w:hAnsi="Arial" w:cs="Arial"/>
          <w:color w:val="000000" w:themeColor="text1"/>
        </w:rPr>
        <w:t xml:space="preserve">Chen,Z. et al. (2018) iFeature: a python package and web server for features extraction and selection from protein and peptide sequences. </w:t>
      </w:r>
      <w:r>
        <w:rPr>
          <w:rFonts w:ascii="Arial" w:hAnsi="Arial" w:cs="Arial"/>
          <w:i/>
          <w:color w:val="000000" w:themeColor="text1"/>
        </w:rPr>
        <w:t>Bioinformatics</w:t>
      </w:r>
      <w:r>
        <w:rPr>
          <w:rFonts w:ascii="Arial" w:hAnsi="Arial" w:cs="Arial"/>
          <w:color w:val="000000" w:themeColor="text1"/>
        </w:rPr>
        <w:t xml:space="preserve">, </w:t>
      </w:r>
      <w:r>
        <w:rPr>
          <w:rFonts w:ascii="Arial" w:hAnsi="Arial" w:cs="Arial"/>
          <w:b/>
          <w:color w:val="000000" w:themeColor="text1"/>
        </w:rPr>
        <w:t xml:space="preserve">34, </w:t>
      </w:r>
      <w:r>
        <w:rPr>
          <w:rFonts w:ascii="Arial" w:hAnsi="Arial" w:cs="Arial"/>
          <w:color w:val="000000" w:themeColor="text1"/>
        </w:rPr>
        <w:t>2499-2502.</w:t>
      </w:r>
    </w:p>
    <w:p w:rsidR="007C72D3" w:rsidP="00F11718">
      <w:pPr>
        <w:spacing w:line="480" w:lineRule="auto"/>
        <w:ind w:left="210" w:hanging="210" w:hangingChars="100"/>
        <w:rPr>
          <w:rFonts w:ascii="Arial" w:hAnsi="Arial" w:cs="Arial"/>
          <w:color w:val="000000" w:themeColor="text1"/>
        </w:rPr>
      </w:pPr>
      <w:r>
        <w:rPr>
          <w:rFonts w:ascii="Arial" w:hAnsi="Arial" w:cs="Arial"/>
          <w:color w:val="000000" w:themeColor="text1"/>
        </w:rPr>
        <w:t xml:space="preserve">Chou,K.C. (2001) Prediction of protein cellular attributes using pseudo amino acid composition. </w:t>
      </w:r>
      <w:r>
        <w:rPr>
          <w:rFonts w:ascii="Arial" w:hAnsi="Arial" w:cs="Arial"/>
          <w:i/>
          <w:color w:val="000000" w:themeColor="text1"/>
        </w:rPr>
        <w:t>Proteins,</w:t>
      </w:r>
      <w:r>
        <w:rPr>
          <w:rFonts w:ascii="Arial" w:hAnsi="Arial" w:cs="Arial"/>
          <w:color w:val="000000" w:themeColor="text1"/>
        </w:rPr>
        <w:t xml:space="preserve"> </w:t>
      </w:r>
      <w:r>
        <w:rPr>
          <w:rFonts w:ascii="Arial" w:hAnsi="Arial" w:cs="Arial"/>
          <w:b/>
          <w:color w:val="000000" w:themeColor="text1"/>
        </w:rPr>
        <w:t>43,</w:t>
      </w:r>
      <w:r>
        <w:rPr>
          <w:rFonts w:ascii="Arial" w:hAnsi="Arial" w:cs="Arial"/>
          <w:color w:val="000000" w:themeColor="text1"/>
        </w:rPr>
        <w:t xml:space="preserve"> 246-255. </w:t>
      </w:r>
    </w:p>
    <w:p w:rsidR="007C72D3" w:rsidP="00F11718">
      <w:pPr>
        <w:spacing w:line="480" w:lineRule="auto"/>
        <w:ind w:left="210" w:hanging="210" w:hangingChars="100"/>
        <w:rPr>
          <w:rFonts w:ascii="Arial" w:hAnsi="Arial" w:cs="Arial"/>
          <w:color w:val="000000" w:themeColor="text1"/>
        </w:rPr>
      </w:pPr>
      <w:r>
        <w:rPr>
          <w:rFonts w:ascii="Arial" w:hAnsi="Arial" w:cs="Arial"/>
          <w:color w:val="000000" w:themeColor="text1"/>
        </w:rPr>
        <w:t xml:space="preserve">Ding,Y. et al. (2017) Identification of drug-target interactions via multiple information integration. </w:t>
      </w:r>
      <w:r>
        <w:rPr>
          <w:rFonts w:ascii="Arial" w:hAnsi="Arial" w:cs="Arial"/>
          <w:i/>
          <w:color w:val="000000" w:themeColor="text1"/>
        </w:rPr>
        <w:t>Inform. Sciences</w:t>
      </w:r>
      <w:r>
        <w:rPr>
          <w:rFonts w:ascii="Arial" w:hAnsi="Arial" w:cs="Arial"/>
          <w:color w:val="000000" w:themeColor="text1"/>
        </w:rPr>
        <w:t xml:space="preserve">, </w:t>
      </w:r>
      <w:r>
        <w:rPr>
          <w:rFonts w:ascii="Arial" w:hAnsi="Arial" w:cs="Arial"/>
          <w:b/>
          <w:color w:val="000000" w:themeColor="text1"/>
        </w:rPr>
        <w:t xml:space="preserve">418-419, </w:t>
      </w:r>
      <w:r>
        <w:rPr>
          <w:rFonts w:ascii="Arial" w:hAnsi="Arial" w:cs="Arial"/>
          <w:color w:val="000000" w:themeColor="text1"/>
        </w:rPr>
        <w:t>546-560</w:t>
      </w:r>
    </w:p>
    <w:p w:rsidR="007C72D3" w:rsidP="00F11718">
      <w:pPr>
        <w:spacing w:line="480" w:lineRule="auto"/>
        <w:ind w:left="210" w:hanging="210" w:hangingChars="100"/>
        <w:rPr>
          <w:rFonts w:ascii="Arial" w:hAnsi="Arial" w:cs="Arial"/>
          <w:color w:val="000000" w:themeColor="text1"/>
        </w:rPr>
      </w:pPr>
      <w:r>
        <w:rPr>
          <w:rFonts w:ascii="Arial" w:hAnsi="Arial" w:cs="Arial"/>
          <w:color w:val="000000" w:themeColor="text1"/>
        </w:rPr>
        <w:t xml:space="preserve">Gao,J. et al. (2010) Musite, a tool for global prediction of general and kinase-specific </w:t>
      </w:r>
      <w:r>
        <w:rPr>
          <w:rFonts w:ascii="Arial" w:hAnsi="Arial" w:cs="Arial"/>
          <w:color w:val="000000" w:themeColor="text1"/>
        </w:rPr>
        <w:t xml:space="preserve">phosphorylation sites. </w:t>
      </w:r>
      <w:r>
        <w:rPr>
          <w:rFonts w:ascii="Arial" w:hAnsi="Arial" w:cs="Arial"/>
          <w:i/>
          <w:color w:val="000000" w:themeColor="text1"/>
        </w:rPr>
        <w:t>Mol. Cell. Proteomics</w:t>
      </w:r>
      <w:r>
        <w:rPr>
          <w:rFonts w:ascii="Arial" w:hAnsi="Arial" w:cs="Arial"/>
          <w:color w:val="000000" w:themeColor="text1"/>
        </w:rPr>
        <w:t xml:space="preserve">, </w:t>
      </w:r>
      <w:r>
        <w:rPr>
          <w:rFonts w:ascii="Arial" w:eastAsia="宋体" w:hAnsi="Arial" w:cs="Arial"/>
          <w:b/>
          <w:color w:val="000000" w:themeColor="text1"/>
        </w:rPr>
        <w:t>9,</w:t>
      </w:r>
      <w:r>
        <w:rPr>
          <w:rFonts w:ascii="Arial" w:hAnsi="Arial" w:cs="Arial"/>
          <w:color w:val="000000" w:themeColor="text1"/>
        </w:rPr>
        <w:t xml:space="preserve"> 2586-2600.</w:t>
      </w:r>
    </w:p>
    <w:p w:rsidR="007C72D3" w:rsidP="00F11718">
      <w:pPr>
        <w:spacing w:line="480" w:lineRule="auto"/>
        <w:ind w:left="210" w:hanging="210" w:hangingChars="100"/>
        <w:rPr>
          <w:rFonts w:ascii="Arial" w:hAnsi="Arial" w:cs="Arial"/>
          <w:color w:val="000000" w:themeColor="text1"/>
        </w:rPr>
      </w:pPr>
      <w:r>
        <w:rPr>
          <w:rFonts w:ascii="Arial" w:hAnsi="Arial" w:cs="Arial"/>
          <w:color w:val="000000" w:themeColor="text1"/>
          <w:shd w:val="clear" w:color="auto" w:fill="FFFFFF"/>
        </w:rPr>
        <w:t xml:space="preserve">Hasan,M.M. et al. (2017) Computational identification of protein S-sulfenylation sites by incorporating the multiple sequence features information. </w:t>
      </w:r>
      <w:r>
        <w:rPr>
          <w:rFonts w:ascii="Arial" w:hAnsi="Arial" w:cs="Arial"/>
          <w:i/>
          <w:iCs/>
          <w:color w:val="000000" w:themeColor="text1"/>
          <w:shd w:val="clear" w:color="auto" w:fill="FFFFFF"/>
        </w:rPr>
        <w:t>Mol. Biosyst.</w:t>
      </w:r>
      <w:r>
        <w:rPr>
          <w:rFonts w:ascii="Arial" w:hAnsi="Arial" w:cs="Arial"/>
          <w:iCs/>
          <w:color w:val="000000" w:themeColor="text1"/>
          <w:shd w:val="clear" w:color="auto" w:fill="FFFFFF"/>
        </w:rPr>
        <w:t>,</w:t>
      </w:r>
      <w:r>
        <w:rPr>
          <w:rFonts w:ascii="Arial" w:hAnsi="Arial" w:cs="Arial"/>
          <w:color w:val="000000" w:themeColor="text1"/>
          <w:shd w:val="clear" w:color="auto" w:fill="FFFFFF"/>
        </w:rPr>
        <w:t xml:space="preserve"> </w:t>
      </w:r>
      <w:r>
        <w:rPr>
          <w:rFonts w:ascii="Arial" w:hAnsi="Arial" w:cs="Arial"/>
          <w:b/>
          <w:iCs/>
          <w:color w:val="000000" w:themeColor="text1"/>
          <w:shd w:val="clear" w:color="auto" w:fill="FFFFFF"/>
        </w:rPr>
        <w:t>13</w:t>
      </w:r>
      <w:r>
        <w:rPr>
          <w:rFonts w:ascii="Arial" w:hAnsi="Arial" w:cs="Arial"/>
          <w:b/>
          <w:color w:val="000000" w:themeColor="text1"/>
          <w:shd w:val="clear" w:color="auto" w:fill="FFFFFF"/>
        </w:rPr>
        <w:t xml:space="preserve">, </w:t>
      </w:r>
      <w:r>
        <w:rPr>
          <w:rFonts w:ascii="Arial" w:hAnsi="Arial" w:cs="Arial"/>
          <w:color w:val="000000" w:themeColor="text1"/>
          <w:shd w:val="clear" w:color="auto" w:fill="FFFFFF"/>
        </w:rPr>
        <w:t>2545-2550.</w:t>
      </w:r>
    </w:p>
    <w:p w:rsidR="007C72D3" w:rsidP="00F11718">
      <w:pPr>
        <w:spacing w:line="480" w:lineRule="auto"/>
        <w:ind w:left="210" w:hanging="210" w:hangingChars="100"/>
        <w:rPr>
          <w:rFonts w:ascii="Arial" w:hAnsi="Arial" w:cs="Arial"/>
          <w:color w:val="000000" w:themeColor="text1"/>
        </w:rPr>
      </w:pPr>
      <w:r>
        <w:rPr>
          <w:rFonts w:ascii="Arial" w:hAnsi="Arial" w:cs="Arial"/>
          <w:color w:val="000000" w:themeColor="text1"/>
        </w:rPr>
        <w:t>Ju,Z. and He,J.J. (2017) Prediction of lysine propionylation sites using biased SVM and incorporating four different sequence features into Chou's PseAAC.</w:t>
      </w:r>
      <w:r>
        <w:rPr>
          <w:rFonts w:ascii="Arial" w:hAnsi="Arial" w:cs="Arial"/>
          <w:i/>
          <w:color w:val="000000" w:themeColor="text1"/>
        </w:rPr>
        <w:t xml:space="preserve"> J. Mol. Graph. Model.</w:t>
      </w:r>
      <w:r>
        <w:rPr>
          <w:rFonts w:ascii="Arial" w:hAnsi="Arial" w:cs="Arial"/>
          <w:color w:val="000000" w:themeColor="text1"/>
        </w:rPr>
        <w:t xml:space="preserve">, </w:t>
      </w:r>
      <w:r>
        <w:rPr>
          <w:rFonts w:ascii="Arial" w:hAnsi="Arial" w:cs="Arial"/>
          <w:b/>
          <w:color w:val="000000" w:themeColor="text1"/>
        </w:rPr>
        <w:t xml:space="preserve">76, </w:t>
      </w:r>
      <w:r>
        <w:rPr>
          <w:rFonts w:ascii="Arial" w:hAnsi="Arial" w:cs="Arial"/>
          <w:color w:val="000000" w:themeColor="text1"/>
        </w:rPr>
        <w:t>356-363.</w:t>
      </w:r>
    </w:p>
    <w:p w:rsidR="007C72D3" w:rsidP="00F11718">
      <w:pPr>
        <w:spacing w:line="480" w:lineRule="auto"/>
        <w:ind w:left="210" w:hanging="210" w:hangingChars="100"/>
        <w:rPr>
          <w:rFonts w:ascii="Arial" w:hAnsi="Arial" w:cs="Arial"/>
          <w:color w:val="000000" w:themeColor="text1"/>
        </w:rPr>
      </w:pPr>
      <w:r>
        <w:rPr>
          <w:rFonts w:ascii="Arial" w:hAnsi="Arial" w:cs="Arial"/>
          <w:color w:val="000000" w:themeColor="text1"/>
        </w:rPr>
        <w:t xml:space="preserve">Kawashima,S. et al. (2008) AAindex: amino acid index database, progress report 2008. </w:t>
      </w:r>
      <w:r>
        <w:rPr>
          <w:rFonts w:ascii="Arial" w:hAnsi="Arial" w:cs="Arial"/>
          <w:i/>
          <w:color w:val="000000" w:themeColor="text1"/>
        </w:rPr>
        <w:t>Nucleic Acids Res.</w:t>
      </w:r>
      <w:r>
        <w:rPr>
          <w:rFonts w:ascii="Arial" w:hAnsi="Arial" w:cs="Arial"/>
          <w:color w:val="000000" w:themeColor="text1"/>
        </w:rPr>
        <w:t xml:space="preserve">, </w:t>
      </w:r>
      <w:r>
        <w:rPr>
          <w:rFonts w:ascii="Arial" w:hAnsi="Arial" w:cs="Arial"/>
          <w:b/>
          <w:color w:val="000000" w:themeColor="text1"/>
        </w:rPr>
        <w:t>36,</w:t>
      </w:r>
      <w:r>
        <w:rPr>
          <w:rFonts w:ascii="Arial" w:hAnsi="Arial" w:cs="Arial"/>
          <w:color w:val="000000" w:themeColor="text1"/>
        </w:rPr>
        <w:t xml:space="preserve"> D202-D205.</w:t>
      </w:r>
    </w:p>
    <w:p w:rsidR="007C72D3" w:rsidP="00F11718">
      <w:pPr>
        <w:spacing w:line="480" w:lineRule="auto"/>
        <w:ind w:left="210" w:hanging="210" w:hangingChars="100"/>
        <w:rPr>
          <w:rFonts w:ascii="Arial" w:hAnsi="Arial" w:cs="Arial"/>
          <w:color w:val="000000" w:themeColor="text1"/>
        </w:rPr>
      </w:pPr>
      <w:r>
        <w:rPr>
          <w:rFonts w:ascii="Arial" w:hAnsi="Arial" w:cs="Arial"/>
          <w:color w:val="000000" w:themeColor="text1"/>
        </w:rPr>
        <w:t xml:space="preserve">Li,W. and Godzik,A. (2006) CD-HIT: a fast program for clustering and comparing large sets of protein or nucleotide sequences. </w:t>
      </w:r>
      <w:r>
        <w:rPr>
          <w:rFonts w:ascii="Arial" w:hAnsi="Arial" w:cs="Arial"/>
          <w:i/>
          <w:color w:val="000000" w:themeColor="text1"/>
        </w:rPr>
        <w:t>Bioinformatics</w:t>
      </w:r>
      <w:r>
        <w:rPr>
          <w:rFonts w:ascii="Arial" w:hAnsi="Arial" w:cs="Arial"/>
          <w:color w:val="000000" w:themeColor="text1"/>
        </w:rPr>
        <w:t xml:space="preserve">, </w:t>
      </w:r>
      <w:r>
        <w:rPr>
          <w:rFonts w:ascii="Arial" w:hAnsi="Arial" w:cs="Arial"/>
          <w:b/>
          <w:color w:val="000000" w:themeColor="text1"/>
        </w:rPr>
        <w:t>22,</w:t>
      </w:r>
      <w:r>
        <w:rPr>
          <w:rFonts w:ascii="Arial" w:hAnsi="Arial" w:cs="Arial"/>
          <w:color w:val="000000" w:themeColor="text1"/>
        </w:rPr>
        <w:t xml:space="preserve"> 1658-1659.</w:t>
      </w:r>
    </w:p>
    <w:p w:rsidR="007C72D3" w:rsidRPr="00292FC3" w:rsidP="00292FC3">
      <w:pPr>
        <w:spacing w:line="480" w:lineRule="auto"/>
        <w:ind w:left="210" w:hanging="210" w:hangingChars="100"/>
        <w:rPr>
          <w:rFonts w:ascii="Arial" w:hAnsi="Arial" w:cs="Arial"/>
          <w:color w:val="000000" w:themeColor="text1"/>
        </w:rPr>
      </w:pPr>
      <w:r>
        <w:rPr>
          <w:rFonts w:ascii="Arial" w:hAnsi="Arial" w:cs="Arial"/>
          <w:color w:val="000000" w:themeColor="text1"/>
        </w:rPr>
        <w:t xml:space="preserve">Zhang,Z.H. et al. (2006) A novel method for apoptosis protein subcellular localization prediction combining encoding based on grouped weight and support vector machine. </w:t>
      </w:r>
      <w:r>
        <w:rPr>
          <w:rFonts w:ascii="Arial" w:hAnsi="Arial" w:cs="Arial"/>
          <w:i/>
          <w:color w:val="000000" w:themeColor="text1"/>
        </w:rPr>
        <w:t>Febs Lett.,</w:t>
      </w:r>
      <w:r>
        <w:rPr>
          <w:rFonts w:ascii="Arial" w:hAnsi="Arial" w:cs="Arial"/>
          <w:color w:val="000000" w:themeColor="text1"/>
        </w:rPr>
        <w:t xml:space="preserve"> </w:t>
      </w:r>
      <w:r>
        <w:rPr>
          <w:rFonts w:ascii="Arial" w:hAnsi="Arial" w:cs="Arial"/>
          <w:b/>
          <w:color w:val="000000" w:themeColor="text1"/>
        </w:rPr>
        <w:t xml:space="preserve">580, </w:t>
      </w:r>
      <w:r>
        <w:rPr>
          <w:rFonts w:ascii="Arial" w:hAnsi="Arial" w:cs="Arial"/>
          <w:color w:val="000000" w:themeColor="text1"/>
        </w:rPr>
        <w:t>6169-6174.</w:t>
      </w:r>
    </w:p>
    <w:sectPr>
      <w:footerReference w:type="default" r:id="rId3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260526563"/>
      <w:docPartObj>
        <w:docPartGallery w:val="Page Numbers (Bottom of Page)"/>
        <w:docPartUnique/>
      </w:docPartObj>
    </w:sdtPr>
    <w:sdtEndPr>
      <w:rPr>
        <w:rFonts w:ascii="Times New Roman" w:hAnsi="Times New Roman" w:cs="Times New Roman"/>
      </w:rPr>
    </w:sdtEndPr>
    <w:sdtContent>
      <w:p w:rsidR="00CC6013" w:rsidRPr="005B2C13">
        <w:pPr>
          <w:pStyle w:val="Footer"/>
          <w:jc w:val="center"/>
          <w:rPr>
            <w:rFonts w:ascii="Times New Roman" w:hAnsi="Times New Roman" w:cs="Times New Roman"/>
          </w:rPr>
        </w:pPr>
        <w:r w:rsidRPr="005B2C13">
          <w:rPr>
            <w:rFonts w:ascii="Times New Roman" w:hAnsi="Times New Roman" w:cs="Times New Roman"/>
          </w:rPr>
          <w:fldChar w:fldCharType="begin"/>
        </w:r>
        <w:r w:rsidRPr="005B2C13">
          <w:rPr>
            <w:rFonts w:ascii="Times New Roman" w:hAnsi="Times New Roman" w:cs="Times New Roman"/>
          </w:rPr>
          <w:instrText>PAGE   \* MERGEFORMAT</w:instrText>
        </w:r>
        <w:r w:rsidRPr="005B2C13">
          <w:rPr>
            <w:rFonts w:ascii="Times New Roman" w:hAnsi="Times New Roman" w:cs="Times New Roman"/>
          </w:rPr>
          <w:fldChar w:fldCharType="separate"/>
        </w:r>
        <w:r w:rsidRPr="002B474F" w:rsidR="002B474F">
          <w:rPr>
            <w:rFonts w:ascii="Times New Roman" w:hAnsi="Times New Roman" w:cs="Times New Roman"/>
            <w:noProof/>
            <w:lang w:val="zh-CN"/>
          </w:rPr>
          <w:t>24</w:t>
        </w:r>
        <w:r w:rsidRPr="005B2C13">
          <w:rPr>
            <w:rFonts w:ascii="Times New Roman" w:hAnsi="Times New Roman" w:cs="Times New Roman"/>
          </w:rPr>
          <w:fldChar w:fldCharType="end"/>
        </w:r>
      </w:p>
    </w:sdtContent>
  </w:sdt>
  <w:p w:rsidR="00CC6013">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F55810"/>
    <w:multiLevelType w:val="hybridMultilevel"/>
    <w:tmpl w:val="200A6FF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35D2ED8"/>
    <w:multiLevelType w:val="hybridMultilevel"/>
    <w:tmpl w:val="74D69FB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B2B18E2"/>
    <w:multiLevelType w:val="hybridMultilevel"/>
    <w:tmpl w:val="D13205E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4D4D3C03"/>
    <w:multiLevelType w:val="hybridMultilevel"/>
    <w:tmpl w:val="2888329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8E"/>
    <w:rsid w:val="00000AA4"/>
    <w:rsid w:val="00005260"/>
    <w:rsid w:val="00005E76"/>
    <w:rsid w:val="00011F3D"/>
    <w:rsid w:val="000177B3"/>
    <w:rsid w:val="00023670"/>
    <w:rsid w:val="00031E9C"/>
    <w:rsid w:val="000615A0"/>
    <w:rsid w:val="0007160A"/>
    <w:rsid w:val="000A6CF4"/>
    <w:rsid w:val="000A76A2"/>
    <w:rsid w:val="000B75B8"/>
    <w:rsid w:val="000C0FFB"/>
    <w:rsid w:val="0010202C"/>
    <w:rsid w:val="001079C6"/>
    <w:rsid w:val="00112FE6"/>
    <w:rsid w:val="001142A6"/>
    <w:rsid w:val="001226ED"/>
    <w:rsid w:val="00122DAF"/>
    <w:rsid w:val="00157CCC"/>
    <w:rsid w:val="0017634D"/>
    <w:rsid w:val="00182857"/>
    <w:rsid w:val="001A136A"/>
    <w:rsid w:val="001A3203"/>
    <w:rsid w:val="001A61E9"/>
    <w:rsid w:val="001B18EB"/>
    <w:rsid w:val="001C15C3"/>
    <w:rsid w:val="001D5EB5"/>
    <w:rsid w:val="001E0FFA"/>
    <w:rsid w:val="00207508"/>
    <w:rsid w:val="00210BB4"/>
    <w:rsid w:val="00240304"/>
    <w:rsid w:val="002469DA"/>
    <w:rsid w:val="002541CD"/>
    <w:rsid w:val="00261EF5"/>
    <w:rsid w:val="002710B9"/>
    <w:rsid w:val="0028512A"/>
    <w:rsid w:val="00292FC3"/>
    <w:rsid w:val="002A3ADE"/>
    <w:rsid w:val="002A442F"/>
    <w:rsid w:val="002A58BD"/>
    <w:rsid w:val="002B474F"/>
    <w:rsid w:val="002C14B4"/>
    <w:rsid w:val="002E483C"/>
    <w:rsid w:val="002F33F5"/>
    <w:rsid w:val="002F3E65"/>
    <w:rsid w:val="00316D9C"/>
    <w:rsid w:val="00342C1D"/>
    <w:rsid w:val="00364F17"/>
    <w:rsid w:val="00391288"/>
    <w:rsid w:val="003C0758"/>
    <w:rsid w:val="003C0DED"/>
    <w:rsid w:val="003E6B66"/>
    <w:rsid w:val="003F3C0A"/>
    <w:rsid w:val="003F5314"/>
    <w:rsid w:val="00405277"/>
    <w:rsid w:val="00413BAA"/>
    <w:rsid w:val="00480BE3"/>
    <w:rsid w:val="004843D9"/>
    <w:rsid w:val="0049605B"/>
    <w:rsid w:val="004B7747"/>
    <w:rsid w:val="004D4A4A"/>
    <w:rsid w:val="004E09CF"/>
    <w:rsid w:val="004E3516"/>
    <w:rsid w:val="00526723"/>
    <w:rsid w:val="00527C9D"/>
    <w:rsid w:val="005351D8"/>
    <w:rsid w:val="0059654D"/>
    <w:rsid w:val="005B2C13"/>
    <w:rsid w:val="005B6275"/>
    <w:rsid w:val="005D3072"/>
    <w:rsid w:val="005F5A75"/>
    <w:rsid w:val="00624EA5"/>
    <w:rsid w:val="00632928"/>
    <w:rsid w:val="0064620D"/>
    <w:rsid w:val="00681DB9"/>
    <w:rsid w:val="006875E9"/>
    <w:rsid w:val="006D5FCE"/>
    <w:rsid w:val="006E1135"/>
    <w:rsid w:val="0072608F"/>
    <w:rsid w:val="007867BE"/>
    <w:rsid w:val="007A118E"/>
    <w:rsid w:val="007A3DF1"/>
    <w:rsid w:val="007B0B36"/>
    <w:rsid w:val="007B3BEA"/>
    <w:rsid w:val="007B451B"/>
    <w:rsid w:val="007C72D3"/>
    <w:rsid w:val="00800919"/>
    <w:rsid w:val="00850FF2"/>
    <w:rsid w:val="008A02F1"/>
    <w:rsid w:val="008C6ECC"/>
    <w:rsid w:val="008C709D"/>
    <w:rsid w:val="008F2821"/>
    <w:rsid w:val="009221A6"/>
    <w:rsid w:val="00924D72"/>
    <w:rsid w:val="00935643"/>
    <w:rsid w:val="009441FD"/>
    <w:rsid w:val="009641AA"/>
    <w:rsid w:val="00984C83"/>
    <w:rsid w:val="00984F71"/>
    <w:rsid w:val="009A1F1D"/>
    <w:rsid w:val="009D4C94"/>
    <w:rsid w:val="009E110F"/>
    <w:rsid w:val="00A002B8"/>
    <w:rsid w:val="00A14FA6"/>
    <w:rsid w:val="00A87F9F"/>
    <w:rsid w:val="00AC6D3E"/>
    <w:rsid w:val="00AF57D9"/>
    <w:rsid w:val="00AF72A2"/>
    <w:rsid w:val="00B02F4D"/>
    <w:rsid w:val="00B13BE0"/>
    <w:rsid w:val="00B655D0"/>
    <w:rsid w:val="00B93EE1"/>
    <w:rsid w:val="00B97884"/>
    <w:rsid w:val="00BC19F9"/>
    <w:rsid w:val="00BD0F46"/>
    <w:rsid w:val="00BE0118"/>
    <w:rsid w:val="00BE3AB6"/>
    <w:rsid w:val="00C062BF"/>
    <w:rsid w:val="00C20D6B"/>
    <w:rsid w:val="00C304D4"/>
    <w:rsid w:val="00C460DD"/>
    <w:rsid w:val="00C54104"/>
    <w:rsid w:val="00C64E28"/>
    <w:rsid w:val="00C660FF"/>
    <w:rsid w:val="00C7363E"/>
    <w:rsid w:val="00C81B05"/>
    <w:rsid w:val="00C96B8C"/>
    <w:rsid w:val="00CC188E"/>
    <w:rsid w:val="00CC3ADD"/>
    <w:rsid w:val="00CC6013"/>
    <w:rsid w:val="00D05CB8"/>
    <w:rsid w:val="00D07DCD"/>
    <w:rsid w:val="00D32F8A"/>
    <w:rsid w:val="00D33667"/>
    <w:rsid w:val="00D43760"/>
    <w:rsid w:val="00D45657"/>
    <w:rsid w:val="00D479FB"/>
    <w:rsid w:val="00D56D8D"/>
    <w:rsid w:val="00D90DE9"/>
    <w:rsid w:val="00D96BBF"/>
    <w:rsid w:val="00DB4FED"/>
    <w:rsid w:val="00DC0197"/>
    <w:rsid w:val="00DC5CB8"/>
    <w:rsid w:val="00DD0584"/>
    <w:rsid w:val="00DD4488"/>
    <w:rsid w:val="00DE7DA1"/>
    <w:rsid w:val="00E31948"/>
    <w:rsid w:val="00E3343D"/>
    <w:rsid w:val="00E44014"/>
    <w:rsid w:val="00E46DD2"/>
    <w:rsid w:val="00E477B0"/>
    <w:rsid w:val="00E8381C"/>
    <w:rsid w:val="00E915A1"/>
    <w:rsid w:val="00EB79BF"/>
    <w:rsid w:val="00EF6A31"/>
    <w:rsid w:val="00F11718"/>
    <w:rsid w:val="00F61C95"/>
    <w:rsid w:val="00F65B3B"/>
    <w:rsid w:val="00F6629F"/>
    <w:rsid w:val="00F7357E"/>
    <w:rsid w:val="00F819AE"/>
    <w:rsid w:val="00FF4697"/>
    <w:rsid w:val="00FF6929"/>
  </w:rsids>
  <w:docVars>
    <w:docVar w:name="EN.Layout" w:val="&lt;ENLayout&gt;&lt;Style&gt;Bioinformati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zzwxxxeyr0p9tez5zrp5x0wtsa2ads500tv&quot;&gt;My EndNote Library&lt;record-ids&gt;&lt;item&gt;47&lt;/item&gt;&lt;item&gt;48&lt;/item&gt;&lt;item&gt;55&lt;/item&gt;&lt;item&gt;56&lt;/item&gt;&lt;item&gt;75&lt;/item&gt;&lt;item&gt;115&lt;/item&gt;&lt;item&gt;130&lt;/item&gt;&lt;item&gt;131&lt;/item&gt;&lt;item&gt;137&lt;/item&gt;&lt;/record-ids&gt;&lt;/item&gt;&lt;/Libraries&gt;"/>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54E9725F-4075-4837-A520-0F67EF0E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A002B8"/>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A002B8"/>
    <w:rPr>
      <w:sz w:val="18"/>
      <w:szCs w:val="18"/>
    </w:rPr>
  </w:style>
  <w:style w:type="paragraph" w:styleId="Footer">
    <w:name w:val="footer"/>
    <w:basedOn w:val="Normal"/>
    <w:link w:val="a0"/>
    <w:uiPriority w:val="99"/>
    <w:unhideWhenUsed/>
    <w:rsid w:val="00A002B8"/>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A002B8"/>
    <w:rPr>
      <w:sz w:val="18"/>
      <w:szCs w:val="18"/>
    </w:rPr>
  </w:style>
  <w:style w:type="character" w:styleId="CommentReference">
    <w:name w:val="annotation reference"/>
    <w:basedOn w:val="DefaultParagraphFont"/>
    <w:uiPriority w:val="99"/>
    <w:semiHidden/>
    <w:unhideWhenUsed/>
    <w:rsid w:val="00A002B8"/>
    <w:rPr>
      <w:sz w:val="21"/>
      <w:szCs w:val="21"/>
    </w:rPr>
  </w:style>
  <w:style w:type="paragraph" w:styleId="CommentText">
    <w:name w:val="annotation text"/>
    <w:basedOn w:val="Normal"/>
    <w:link w:val="a1"/>
    <w:uiPriority w:val="99"/>
    <w:unhideWhenUsed/>
    <w:rsid w:val="00A002B8"/>
    <w:pPr>
      <w:widowControl/>
      <w:adjustRightInd w:val="0"/>
      <w:snapToGrid w:val="0"/>
      <w:spacing w:after="200"/>
      <w:jc w:val="left"/>
    </w:pPr>
    <w:rPr>
      <w:rFonts w:ascii="Tahoma" w:eastAsia="微软雅黑" w:hAnsi="Tahoma"/>
      <w:kern w:val="0"/>
      <w:sz w:val="22"/>
    </w:rPr>
  </w:style>
  <w:style w:type="character" w:customStyle="1" w:styleId="a1">
    <w:name w:val="批注文字 字符"/>
    <w:basedOn w:val="DefaultParagraphFont"/>
    <w:link w:val="CommentText"/>
    <w:uiPriority w:val="99"/>
    <w:rsid w:val="00A002B8"/>
    <w:rPr>
      <w:rFonts w:ascii="Tahoma" w:eastAsia="微软雅黑" w:hAnsi="Tahoma"/>
      <w:kern w:val="0"/>
      <w:sz w:val="22"/>
    </w:rPr>
  </w:style>
  <w:style w:type="paragraph" w:styleId="BalloonText">
    <w:name w:val="Balloon Text"/>
    <w:basedOn w:val="Normal"/>
    <w:link w:val="a2"/>
    <w:uiPriority w:val="99"/>
    <w:semiHidden/>
    <w:unhideWhenUsed/>
    <w:rsid w:val="00A002B8"/>
    <w:rPr>
      <w:sz w:val="18"/>
      <w:szCs w:val="18"/>
    </w:rPr>
  </w:style>
  <w:style w:type="character" w:customStyle="1" w:styleId="a2">
    <w:name w:val="批注框文本 字符"/>
    <w:basedOn w:val="DefaultParagraphFont"/>
    <w:link w:val="BalloonText"/>
    <w:uiPriority w:val="99"/>
    <w:semiHidden/>
    <w:rsid w:val="00A002B8"/>
    <w:rPr>
      <w:sz w:val="18"/>
      <w:szCs w:val="18"/>
    </w:rPr>
  </w:style>
  <w:style w:type="paragraph" w:styleId="ListParagraph">
    <w:name w:val="List Paragraph"/>
    <w:basedOn w:val="Normal"/>
    <w:uiPriority w:val="34"/>
    <w:qFormat/>
    <w:rsid w:val="00AF57D9"/>
    <w:pPr>
      <w:ind w:firstLine="420" w:firstLineChars="200"/>
    </w:pPr>
  </w:style>
  <w:style w:type="table" w:styleId="TableGrid">
    <w:name w:val="Table Grid"/>
    <w:basedOn w:val="TableNormal"/>
    <w:uiPriority w:val="59"/>
    <w:rsid w:val="002710B9"/>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0"/>
    <w:rsid w:val="0007160A"/>
    <w:pPr>
      <w:jc w:val="center"/>
    </w:pPr>
    <w:rPr>
      <w:rFonts w:ascii="等线" w:eastAsia="等线" w:hAnsi="等线"/>
      <w:noProof/>
      <w:sz w:val="20"/>
    </w:rPr>
  </w:style>
  <w:style w:type="character" w:customStyle="1" w:styleId="EndNoteBibliographyTitle0">
    <w:name w:val="EndNote Bibliography Title 字符"/>
    <w:basedOn w:val="DefaultParagraphFont"/>
    <w:link w:val="EndNoteBibliographyTitle"/>
    <w:rsid w:val="0007160A"/>
    <w:rPr>
      <w:rFonts w:ascii="等线" w:eastAsia="等线" w:hAnsi="等线"/>
      <w:noProof/>
      <w:sz w:val="20"/>
    </w:rPr>
  </w:style>
  <w:style w:type="paragraph" w:customStyle="1" w:styleId="EndNoteBibliography">
    <w:name w:val="EndNote Bibliography"/>
    <w:basedOn w:val="Normal"/>
    <w:link w:val="EndNoteBibliography0"/>
    <w:rsid w:val="0007160A"/>
    <w:rPr>
      <w:rFonts w:ascii="等线" w:eastAsia="等线" w:hAnsi="等线"/>
      <w:noProof/>
      <w:sz w:val="20"/>
    </w:rPr>
  </w:style>
  <w:style w:type="character" w:customStyle="1" w:styleId="EndNoteBibliography0">
    <w:name w:val="EndNote Bibliography 字符"/>
    <w:basedOn w:val="DefaultParagraphFont"/>
    <w:link w:val="EndNoteBibliography"/>
    <w:rsid w:val="0007160A"/>
    <w:rPr>
      <w:rFonts w:ascii="等线" w:eastAsia="等线" w:hAnsi="等线"/>
      <w:noProof/>
      <w:sz w:val="20"/>
    </w:rPr>
  </w:style>
  <w:style w:type="character" w:styleId="Hyperlink">
    <w:name w:val="Hyperlink"/>
    <w:basedOn w:val="DefaultParagraphFont"/>
    <w:uiPriority w:val="99"/>
    <w:unhideWhenUsed/>
    <w:rsid w:val="0007160A"/>
    <w:rPr>
      <w:color w:val="0563C1" w:themeColor="hyperlink"/>
      <w:u w:val="single"/>
    </w:rPr>
  </w:style>
  <w:style w:type="paragraph" w:styleId="Revision">
    <w:name w:val="Revision"/>
    <w:hidden/>
    <w:uiPriority w:val="99"/>
    <w:semiHidden/>
    <w:rsid w:val="00CC6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wmf" /><Relationship Id="rId100" Type="http://schemas.openxmlformats.org/officeDocument/2006/relationships/oleObject" Target="embeddings/oleObject52.bin" /><Relationship Id="rId101" Type="http://schemas.openxmlformats.org/officeDocument/2006/relationships/image" Target="media/image46.wmf" /><Relationship Id="rId102" Type="http://schemas.openxmlformats.org/officeDocument/2006/relationships/oleObject" Target="embeddings/oleObject53.bin" /><Relationship Id="rId103" Type="http://schemas.openxmlformats.org/officeDocument/2006/relationships/image" Target="media/image47.wmf" /><Relationship Id="rId104" Type="http://schemas.openxmlformats.org/officeDocument/2006/relationships/oleObject" Target="embeddings/oleObject54.bin" /><Relationship Id="rId105" Type="http://schemas.openxmlformats.org/officeDocument/2006/relationships/image" Target="media/image48.wmf" /><Relationship Id="rId106" Type="http://schemas.openxmlformats.org/officeDocument/2006/relationships/oleObject" Target="embeddings/oleObject55.bin" /><Relationship Id="rId107" Type="http://schemas.openxmlformats.org/officeDocument/2006/relationships/image" Target="media/image49.wmf" /><Relationship Id="rId108" Type="http://schemas.openxmlformats.org/officeDocument/2006/relationships/oleObject" Target="embeddings/oleObject56.bin" /><Relationship Id="rId109" Type="http://schemas.openxmlformats.org/officeDocument/2006/relationships/image" Target="media/image50.wmf" /><Relationship Id="rId11" Type="http://schemas.openxmlformats.org/officeDocument/2006/relationships/oleObject" Target="embeddings/oleObject4.bin" /><Relationship Id="rId110" Type="http://schemas.openxmlformats.org/officeDocument/2006/relationships/oleObject" Target="embeddings/oleObject57.bin" /><Relationship Id="rId111" Type="http://schemas.openxmlformats.org/officeDocument/2006/relationships/image" Target="media/image51.wmf" /><Relationship Id="rId112" Type="http://schemas.openxmlformats.org/officeDocument/2006/relationships/oleObject" Target="embeddings/oleObject58.bin" /><Relationship Id="rId113" Type="http://schemas.openxmlformats.org/officeDocument/2006/relationships/image" Target="media/image52.wmf" /><Relationship Id="rId114" Type="http://schemas.openxmlformats.org/officeDocument/2006/relationships/oleObject" Target="embeddings/oleObject59.bin" /><Relationship Id="rId115" Type="http://schemas.openxmlformats.org/officeDocument/2006/relationships/image" Target="media/image53.wmf" /><Relationship Id="rId116" Type="http://schemas.openxmlformats.org/officeDocument/2006/relationships/oleObject" Target="embeddings/oleObject60.bin" /><Relationship Id="rId117" Type="http://schemas.openxmlformats.org/officeDocument/2006/relationships/image" Target="media/image54.wmf" /><Relationship Id="rId118" Type="http://schemas.openxmlformats.org/officeDocument/2006/relationships/oleObject" Target="embeddings/oleObject61.bin" /><Relationship Id="rId119" Type="http://schemas.openxmlformats.org/officeDocument/2006/relationships/image" Target="media/image55.wmf" /><Relationship Id="rId12" Type="http://schemas.openxmlformats.org/officeDocument/2006/relationships/image" Target="media/image5.wmf" /><Relationship Id="rId120" Type="http://schemas.openxmlformats.org/officeDocument/2006/relationships/oleObject" Target="embeddings/oleObject62.bin" /><Relationship Id="rId121" Type="http://schemas.openxmlformats.org/officeDocument/2006/relationships/oleObject" Target="embeddings/oleObject63.bin" /><Relationship Id="rId122" Type="http://schemas.openxmlformats.org/officeDocument/2006/relationships/image" Target="media/image56.wmf" /><Relationship Id="rId123" Type="http://schemas.openxmlformats.org/officeDocument/2006/relationships/oleObject" Target="embeddings/oleObject64.bin" /><Relationship Id="rId124" Type="http://schemas.openxmlformats.org/officeDocument/2006/relationships/image" Target="media/image57.wmf" /><Relationship Id="rId125" Type="http://schemas.openxmlformats.org/officeDocument/2006/relationships/oleObject" Target="embeddings/oleObject65.bin" /><Relationship Id="rId126" Type="http://schemas.openxmlformats.org/officeDocument/2006/relationships/oleObject" Target="embeddings/oleObject66.bin" /><Relationship Id="rId127" Type="http://schemas.openxmlformats.org/officeDocument/2006/relationships/image" Target="media/image58.wmf" /><Relationship Id="rId128" Type="http://schemas.openxmlformats.org/officeDocument/2006/relationships/oleObject" Target="embeddings/oleObject67.bin" /><Relationship Id="rId129" Type="http://schemas.openxmlformats.org/officeDocument/2006/relationships/image" Target="media/image59.wmf" /><Relationship Id="rId13" Type="http://schemas.openxmlformats.org/officeDocument/2006/relationships/oleObject" Target="embeddings/oleObject5.bin" /><Relationship Id="rId130" Type="http://schemas.openxmlformats.org/officeDocument/2006/relationships/oleObject" Target="embeddings/oleObject68.bin" /><Relationship Id="rId131" Type="http://schemas.openxmlformats.org/officeDocument/2006/relationships/image" Target="media/image60.wmf" /><Relationship Id="rId132" Type="http://schemas.openxmlformats.org/officeDocument/2006/relationships/oleObject" Target="embeddings/oleObject69.bin" /><Relationship Id="rId133" Type="http://schemas.openxmlformats.org/officeDocument/2006/relationships/image" Target="media/image61.wmf" /><Relationship Id="rId134" Type="http://schemas.openxmlformats.org/officeDocument/2006/relationships/oleObject" Target="embeddings/oleObject70.bin" /><Relationship Id="rId135" Type="http://schemas.openxmlformats.org/officeDocument/2006/relationships/image" Target="media/image62.wmf" /><Relationship Id="rId136" Type="http://schemas.openxmlformats.org/officeDocument/2006/relationships/oleObject" Target="embeddings/oleObject71.bin" /><Relationship Id="rId137" Type="http://schemas.openxmlformats.org/officeDocument/2006/relationships/image" Target="media/image63.wmf" /><Relationship Id="rId138" Type="http://schemas.openxmlformats.org/officeDocument/2006/relationships/oleObject" Target="embeddings/oleObject72.bin" /><Relationship Id="rId139" Type="http://schemas.openxmlformats.org/officeDocument/2006/relationships/image" Target="media/image64.wmf" /><Relationship Id="rId14" Type="http://schemas.openxmlformats.org/officeDocument/2006/relationships/image" Target="media/image6.wmf" /><Relationship Id="rId140" Type="http://schemas.openxmlformats.org/officeDocument/2006/relationships/oleObject" Target="embeddings/oleObject73.bin" /><Relationship Id="rId141" Type="http://schemas.openxmlformats.org/officeDocument/2006/relationships/image" Target="media/image65.wmf" /><Relationship Id="rId142" Type="http://schemas.openxmlformats.org/officeDocument/2006/relationships/oleObject" Target="embeddings/oleObject74.bin" /><Relationship Id="rId143" Type="http://schemas.openxmlformats.org/officeDocument/2006/relationships/image" Target="media/image66.wmf" /><Relationship Id="rId144" Type="http://schemas.openxmlformats.org/officeDocument/2006/relationships/oleObject" Target="embeddings/oleObject75.bin" /><Relationship Id="rId145" Type="http://schemas.openxmlformats.org/officeDocument/2006/relationships/oleObject" Target="embeddings/oleObject76.bin" /><Relationship Id="rId146" Type="http://schemas.openxmlformats.org/officeDocument/2006/relationships/oleObject" Target="embeddings/oleObject77.bin" /><Relationship Id="rId147" Type="http://schemas.openxmlformats.org/officeDocument/2006/relationships/oleObject" Target="embeddings/oleObject78.bin" /><Relationship Id="rId148" Type="http://schemas.openxmlformats.org/officeDocument/2006/relationships/image" Target="media/image67.wmf" /><Relationship Id="rId149" Type="http://schemas.openxmlformats.org/officeDocument/2006/relationships/oleObject" Target="embeddings/oleObject79.bin" /><Relationship Id="rId15" Type="http://schemas.openxmlformats.org/officeDocument/2006/relationships/oleObject" Target="embeddings/oleObject6.bin" /><Relationship Id="rId150" Type="http://schemas.openxmlformats.org/officeDocument/2006/relationships/oleObject" Target="embeddings/oleObject80.bin" /><Relationship Id="rId151" Type="http://schemas.openxmlformats.org/officeDocument/2006/relationships/oleObject" Target="embeddings/oleObject81.bin" /><Relationship Id="rId152" Type="http://schemas.openxmlformats.org/officeDocument/2006/relationships/oleObject" Target="embeddings/oleObject82.bin" /><Relationship Id="rId153" Type="http://schemas.openxmlformats.org/officeDocument/2006/relationships/oleObject" Target="embeddings/oleObject83.bin" /><Relationship Id="rId154" Type="http://schemas.openxmlformats.org/officeDocument/2006/relationships/oleObject" Target="embeddings/oleObject84.bin" /><Relationship Id="rId155" Type="http://schemas.openxmlformats.org/officeDocument/2006/relationships/oleObject" Target="embeddings/oleObject85.bin" /><Relationship Id="rId156" Type="http://schemas.openxmlformats.org/officeDocument/2006/relationships/oleObject" Target="embeddings/oleObject86.bin" /><Relationship Id="rId157" Type="http://schemas.openxmlformats.org/officeDocument/2006/relationships/oleObject" Target="embeddings/oleObject87.bin" /><Relationship Id="rId158" Type="http://schemas.openxmlformats.org/officeDocument/2006/relationships/oleObject" Target="embeddings/oleObject88.bin" /><Relationship Id="rId159" Type="http://schemas.openxmlformats.org/officeDocument/2006/relationships/oleObject" Target="embeddings/oleObject89.bin" /><Relationship Id="rId16" Type="http://schemas.openxmlformats.org/officeDocument/2006/relationships/image" Target="media/image7.wmf" /><Relationship Id="rId160" Type="http://schemas.openxmlformats.org/officeDocument/2006/relationships/oleObject" Target="embeddings/oleObject90.bin" /><Relationship Id="rId161" Type="http://schemas.openxmlformats.org/officeDocument/2006/relationships/oleObject" Target="embeddings/oleObject91.bin" /><Relationship Id="rId162" Type="http://schemas.openxmlformats.org/officeDocument/2006/relationships/image" Target="media/image68.emf" /><Relationship Id="rId163" Type="http://schemas.openxmlformats.org/officeDocument/2006/relationships/package" Target="embeddings/ooxmlPackage1.vsdx" /><Relationship Id="rId164" Type="http://schemas.openxmlformats.org/officeDocument/2006/relationships/image" Target="media/image69.wmf" /><Relationship Id="rId165" Type="http://schemas.openxmlformats.org/officeDocument/2006/relationships/oleObject" Target="embeddings/oleObject92.bin" /><Relationship Id="rId166" Type="http://schemas.openxmlformats.org/officeDocument/2006/relationships/image" Target="media/image70.wmf" /><Relationship Id="rId167" Type="http://schemas.openxmlformats.org/officeDocument/2006/relationships/oleObject" Target="embeddings/oleObject93.bin" /><Relationship Id="rId168" Type="http://schemas.openxmlformats.org/officeDocument/2006/relationships/image" Target="media/image71.wmf" /><Relationship Id="rId169" Type="http://schemas.openxmlformats.org/officeDocument/2006/relationships/oleObject" Target="embeddings/oleObject94.bin" /><Relationship Id="rId17" Type="http://schemas.openxmlformats.org/officeDocument/2006/relationships/oleObject" Target="embeddings/oleObject7.bin" /><Relationship Id="rId170" Type="http://schemas.openxmlformats.org/officeDocument/2006/relationships/image" Target="media/image72.wmf" /><Relationship Id="rId171" Type="http://schemas.openxmlformats.org/officeDocument/2006/relationships/oleObject" Target="embeddings/oleObject95.bin" /><Relationship Id="rId172" Type="http://schemas.openxmlformats.org/officeDocument/2006/relationships/image" Target="media/image73.wmf" /><Relationship Id="rId173" Type="http://schemas.openxmlformats.org/officeDocument/2006/relationships/oleObject" Target="embeddings/oleObject96.bin" /><Relationship Id="rId174" Type="http://schemas.openxmlformats.org/officeDocument/2006/relationships/image" Target="media/image74.wmf" /><Relationship Id="rId175" Type="http://schemas.openxmlformats.org/officeDocument/2006/relationships/oleObject" Target="embeddings/oleObject97.bin" /><Relationship Id="rId176" Type="http://schemas.openxmlformats.org/officeDocument/2006/relationships/image" Target="media/image75.wmf" /><Relationship Id="rId177" Type="http://schemas.openxmlformats.org/officeDocument/2006/relationships/oleObject" Target="embeddings/oleObject98.bin" /><Relationship Id="rId178" Type="http://schemas.openxmlformats.org/officeDocument/2006/relationships/image" Target="media/image76.wmf" /><Relationship Id="rId179" Type="http://schemas.openxmlformats.org/officeDocument/2006/relationships/oleObject" Target="embeddings/oleObject99.bin" /><Relationship Id="rId18" Type="http://schemas.openxmlformats.org/officeDocument/2006/relationships/image" Target="media/image8.wmf" /><Relationship Id="rId180" Type="http://schemas.openxmlformats.org/officeDocument/2006/relationships/image" Target="media/image77.wmf" /><Relationship Id="rId181" Type="http://schemas.openxmlformats.org/officeDocument/2006/relationships/oleObject" Target="embeddings/oleObject100.bin" /><Relationship Id="rId182" Type="http://schemas.openxmlformats.org/officeDocument/2006/relationships/oleObject" Target="embeddings/oleObject101.bin" /><Relationship Id="rId183" Type="http://schemas.openxmlformats.org/officeDocument/2006/relationships/oleObject" Target="embeddings/oleObject102.bin" /><Relationship Id="rId184" Type="http://schemas.openxmlformats.org/officeDocument/2006/relationships/image" Target="media/image78.wmf" /><Relationship Id="rId185" Type="http://schemas.openxmlformats.org/officeDocument/2006/relationships/oleObject" Target="embeddings/oleObject103.bin" /><Relationship Id="rId186" Type="http://schemas.openxmlformats.org/officeDocument/2006/relationships/oleObject" Target="embeddings/oleObject104.bin" /><Relationship Id="rId187" Type="http://schemas.openxmlformats.org/officeDocument/2006/relationships/image" Target="media/image79.wmf" /><Relationship Id="rId188" Type="http://schemas.openxmlformats.org/officeDocument/2006/relationships/oleObject" Target="embeddings/oleObject105.bin" /><Relationship Id="rId189" Type="http://schemas.openxmlformats.org/officeDocument/2006/relationships/image" Target="media/image80.wmf" /><Relationship Id="rId19" Type="http://schemas.openxmlformats.org/officeDocument/2006/relationships/oleObject" Target="embeddings/oleObject8.bin" /><Relationship Id="rId190" Type="http://schemas.openxmlformats.org/officeDocument/2006/relationships/oleObject" Target="embeddings/oleObject106.bin" /><Relationship Id="rId191" Type="http://schemas.openxmlformats.org/officeDocument/2006/relationships/image" Target="media/image81.wmf" /><Relationship Id="rId192" Type="http://schemas.openxmlformats.org/officeDocument/2006/relationships/oleObject" Target="embeddings/oleObject107.bin" /><Relationship Id="rId193" Type="http://schemas.openxmlformats.org/officeDocument/2006/relationships/image" Target="media/image82.wmf" /><Relationship Id="rId194" Type="http://schemas.openxmlformats.org/officeDocument/2006/relationships/oleObject" Target="embeddings/oleObject108.bin" /><Relationship Id="rId195" Type="http://schemas.openxmlformats.org/officeDocument/2006/relationships/image" Target="media/image83.wmf" /><Relationship Id="rId196" Type="http://schemas.openxmlformats.org/officeDocument/2006/relationships/oleObject" Target="embeddings/oleObject109.bin" /><Relationship Id="rId197" Type="http://schemas.openxmlformats.org/officeDocument/2006/relationships/image" Target="media/image84.wmf" /><Relationship Id="rId198" Type="http://schemas.openxmlformats.org/officeDocument/2006/relationships/oleObject" Target="embeddings/oleObject110.bin" /><Relationship Id="rId199" Type="http://schemas.openxmlformats.org/officeDocument/2006/relationships/oleObject" Target="embeddings/oleObject111.bin" /><Relationship Id="rId2" Type="http://schemas.openxmlformats.org/officeDocument/2006/relationships/webSettings" Target="webSettings.xml" /><Relationship Id="rId20" Type="http://schemas.openxmlformats.org/officeDocument/2006/relationships/oleObject" Target="embeddings/oleObject9.bin" /><Relationship Id="rId200" Type="http://schemas.openxmlformats.org/officeDocument/2006/relationships/image" Target="media/image85.wmf" /><Relationship Id="rId201" Type="http://schemas.openxmlformats.org/officeDocument/2006/relationships/oleObject" Target="embeddings/oleObject112.bin" /><Relationship Id="rId202" Type="http://schemas.openxmlformats.org/officeDocument/2006/relationships/image" Target="media/image86.wmf" /><Relationship Id="rId203" Type="http://schemas.openxmlformats.org/officeDocument/2006/relationships/oleObject" Target="embeddings/oleObject113.bin" /><Relationship Id="rId204" Type="http://schemas.openxmlformats.org/officeDocument/2006/relationships/image" Target="media/image87.wmf" /><Relationship Id="rId205" Type="http://schemas.openxmlformats.org/officeDocument/2006/relationships/oleObject" Target="embeddings/oleObject114.bin" /><Relationship Id="rId206" Type="http://schemas.openxmlformats.org/officeDocument/2006/relationships/image" Target="media/image88.wmf" /><Relationship Id="rId207" Type="http://schemas.openxmlformats.org/officeDocument/2006/relationships/oleObject" Target="embeddings/oleObject115.bin" /><Relationship Id="rId208" Type="http://schemas.openxmlformats.org/officeDocument/2006/relationships/oleObject" Target="embeddings/oleObject116.bin" /><Relationship Id="rId209" Type="http://schemas.openxmlformats.org/officeDocument/2006/relationships/image" Target="media/image89.wmf" /><Relationship Id="rId21" Type="http://schemas.openxmlformats.org/officeDocument/2006/relationships/image" Target="media/image9.wmf" /><Relationship Id="rId210" Type="http://schemas.openxmlformats.org/officeDocument/2006/relationships/oleObject" Target="embeddings/oleObject117.bin" /><Relationship Id="rId211" Type="http://schemas.openxmlformats.org/officeDocument/2006/relationships/image" Target="media/image90.wmf" /><Relationship Id="rId212" Type="http://schemas.openxmlformats.org/officeDocument/2006/relationships/oleObject" Target="embeddings/oleObject118.bin" /><Relationship Id="rId213" Type="http://schemas.openxmlformats.org/officeDocument/2006/relationships/image" Target="media/image91.wmf" /><Relationship Id="rId214" Type="http://schemas.openxmlformats.org/officeDocument/2006/relationships/oleObject" Target="embeddings/oleObject119.bin" /><Relationship Id="rId215" Type="http://schemas.openxmlformats.org/officeDocument/2006/relationships/image" Target="media/image92.wmf" /><Relationship Id="rId216" Type="http://schemas.openxmlformats.org/officeDocument/2006/relationships/oleObject" Target="embeddings/oleObject120.bin" /><Relationship Id="rId217" Type="http://schemas.openxmlformats.org/officeDocument/2006/relationships/image" Target="media/image93.wmf" /><Relationship Id="rId218" Type="http://schemas.openxmlformats.org/officeDocument/2006/relationships/oleObject" Target="embeddings/oleObject121.bin" /><Relationship Id="rId219" Type="http://schemas.openxmlformats.org/officeDocument/2006/relationships/oleObject" Target="embeddings/oleObject122.bin" /><Relationship Id="rId22" Type="http://schemas.openxmlformats.org/officeDocument/2006/relationships/oleObject" Target="embeddings/oleObject10.bin" /><Relationship Id="rId220" Type="http://schemas.openxmlformats.org/officeDocument/2006/relationships/image" Target="media/image94.wmf" /><Relationship Id="rId221" Type="http://schemas.openxmlformats.org/officeDocument/2006/relationships/oleObject" Target="embeddings/oleObject123.bin" /><Relationship Id="rId222" Type="http://schemas.openxmlformats.org/officeDocument/2006/relationships/image" Target="media/image95.wmf" /><Relationship Id="rId223" Type="http://schemas.openxmlformats.org/officeDocument/2006/relationships/oleObject" Target="embeddings/oleObject124.bin" /><Relationship Id="rId224" Type="http://schemas.openxmlformats.org/officeDocument/2006/relationships/image" Target="media/image96.wmf" /><Relationship Id="rId225" Type="http://schemas.openxmlformats.org/officeDocument/2006/relationships/oleObject" Target="embeddings/oleObject125.bin" /><Relationship Id="rId226" Type="http://schemas.openxmlformats.org/officeDocument/2006/relationships/image" Target="media/image97.wmf" /><Relationship Id="rId227" Type="http://schemas.openxmlformats.org/officeDocument/2006/relationships/oleObject" Target="embeddings/oleObject126.bin" /><Relationship Id="rId228" Type="http://schemas.openxmlformats.org/officeDocument/2006/relationships/image" Target="media/image98.wmf" /><Relationship Id="rId229" Type="http://schemas.openxmlformats.org/officeDocument/2006/relationships/oleObject" Target="embeddings/oleObject127.bin" /><Relationship Id="rId23" Type="http://schemas.openxmlformats.org/officeDocument/2006/relationships/image" Target="media/image10.wmf" /><Relationship Id="rId230" Type="http://schemas.openxmlformats.org/officeDocument/2006/relationships/image" Target="media/image99.wmf" /><Relationship Id="rId231" Type="http://schemas.openxmlformats.org/officeDocument/2006/relationships/oleObject" Target="embeddings/oleObject128.bin" /><Relationship Id="rId232" Type="http://schemas.openxmlformats.org/officeDocument/2006/relationships/image" Target="media/image100.wmf" /><Relationship Id="rId233" Type="http://schemas.openxmlformats.org/officeDocument/2006/relationships/oleObject" Target="embeddings/oleObject129.bin" /><Relationship Id="rId234" Type="http://schemas.openxmlformats.org/officeDocument/2006/relationships/image" Target="media/image101.wmf" /><Relationship Id="rId235" Type="http://schemas.openxmlformats.org/officeDocument/2006/relationships/oleObject" Target="embeddings/oleObject130.bin" /><Relationship Id="rId236" Type="http://schemas.openxmlformats.org/officeDocument/2006/relationships/oleObject" Target="embeddings/oleObject131.bin" /><Relationship Id="rId237" Type="http://schemas.openxmlformats.org/officeDocument/2006/relationships/image" Target="media/image102.wmf" /><Relationship Id="rId238" Type="http://schemas.openxmlformats.org/officeDocument/2006/relationships/oleObject" Target="embeddings/oleObject132.bin" /><Relationship Id="rId239" Type="http://schemas.openxmlformats.org/officeDocument/2006/relationships/image" Target="media/image103.wmf" /><Relationship Id="rId24" Type="http://schemas.openxmlformats.org/officeDocument/2006/relationships/oleObject" Target="embeddings/oleObject11.bin" /><Relationship Id="rId240" Type="http://schemas.openxmlformats.org/officeDocument/2006/relationships/oleObject" Target="embeddings/oleObject133.bin" /><Relationship Id="rId241" Type="http://schemas.openxmlformats.org/officeDocument/2006/relationships/image" Target="media/image104.wmf" /><Relationship Id="rId242" Type="http://schemas.openxmlformats.org/officeDocument/2006/relationships/oleObject" Target="embeddings/oleObject134.bin" /><Relationship Id="rId243" Type="http://schemas.openxmlformats.org/officeDocument/2006/relationships/image" Target="media/image105.wmf" /><Relationship Id="rId244" Type="http://schemas.openxmlformats.org/officeDocument/2006/relationships/oleObject" Target="embeddings/oleObject135.bin" /><Relationship Id="rId245" Type="http://schemas.openxmlformats.org/officeDocument/2006/relationships/image" Target="media/image106.wmf" /><Relationship Id="rId246" Type="http://schemas.openxmlformats.org/officeDocument/2006/relationships/oleObject" Target="embeddings/oleObject136.bin" /><Relationship Id="rId247" Type="http://schemas.openxmlformats.org/officeDocument/2006/relationships/oleObject" Target="embeddings/oleObject137.bin" /><Relationship Id="rId248" Type="http://schemas.openxmlformats.org/officeDocument/2006/relationships/image" Target="media/image107.wmf" /><Relationship Id="rId249" Type="http://schemas.openxmlformats.org/officeDocument/2006/relationships/oleObject" Target="embeddings/oleObject138.bin" /><Relationship Id="rId25" Type="http://schemas.openxmlformats.org/officeDocument/2006/relationships/image" Target="media/image11.wmf" /><Relationship Id="rId250" Type="http://schemas.openxmlformats.org/officeDocument/2006/relationships/image" Target="media/image108.wmf" /><Relationship Id="rId251" Type="http://schemas.openxmlformats.org/officeDocument/2006/relationships/oleObject" Target="embeddings/oleObject139.bin" /><Relationship Id="rId252" Type="http://schemas.openxmlformats.org/officeDocument/2006/relationships/image" Target="media/image109.wmf" /><Relationship Id="rId253" Type="http://schemas.openxmlformats.org/officeDocument/2006/relationships/oleObject" Target="embeddings/oleObject140.bin" /><Relationship Id="rId254" Type="http://schemas.openxmlformats.org/officeDocument/2006/relationships/oleObject" Target="embeddings/oleObject141.bin" /><Relationship Id="rId255" Type="http://schemas.openxmlformats.org/officeDocument/2006/relationships/oleObject" Target="embeddings/oleObject142.bin" /><Relationship Id="rId256" Type="http://schemas.openxmlformats.org/officeDocument/2006/relationships/oleObject" Target="embeddings/oleObject143.bin" /><Relationship Id="rId257" Type="http://schemas.openxmlformats.org/officeDocument/2006/relationships/oleObject" Target="embeddings/oleObject144.bin" /><Relationship Id="rId258" Type="http://schemas.openxmlformats.org/officeDocument/2006/relationships/image" Target="media/image110.wmf" /><Relationship Id="rId259" Type="http://schemas.openxmlformats.org/officeDocument/2006/relationships/oleObject" Target="embeddings/oleObject145.bin" /><Relationship Id="rId26" Type="http://schemas.openxmlformats.org/officeDocument/2006/relationships/oleObject" Target="embeddings/oleObject12.bin" /><Relationship Id="rId260" Type="http://schemas.openxmlformats.org/officeDocument/2006/relationships/image" Target="media/image111.wmf" /><Relationship Id="rId261" Type="http://schemas.openxmlformats.org/officeDocument/2006/relationships/oleObject" Target="embeddings/oleObject146.bin" /><Relationship Id="rId262" Type="http://schemas.openxmlformats.org/officeDocument/2006/relationships/image" Target="media/image112.wmf" /><Relationship Id="rId263" Type="http://schemas.openxmlformats.org/officeDocument/2006/relationships/oleObject" Target="embeddings/oleObject147.bin" /><Relationship Id="rId264" Type="http://schemas.openxmlformats.org/officeDocument/2006/relationships/image" Target="media/image113.wmf" /><Relationship Id="rId265" Type="http://schemas.openxmlformats.org/officeDocument/2006/relationships/oleObject" Target="embeddings/oleObject148.bin" /><Relationship Id="rId266" Type="http://schemas.openxmlformats.org/officeDocument/2006/relationships/image" Target="media/image114.wmf" /><Relationship Id="rId267" Type="http://schemas.openxmlformats.org/officeDocument/2006/relationships/oleObject" Target="embeddings/oleObject149.bin" /><Relationship Id="rId268" Type="http://schemas.openxmlformats.org/officeDocument/2006/relationships/image" Target="media/image115.wmf" /><Relationship Id="rId269" Type="http://schemas.openxmlformats.org/officeDocument/2006/relationships/oleObject" Target="embeddings/oleObject150.bin" /><Relationship Id="rId27" Type="http://schemas.openxmlformats.org/officeDocument/2006/relationships/image" Target="media/image12.wmf" /><Relationship Id="rId270" Type="http://schemas.openxmlformats.org/officeDocument/2006/relationships/oleObject" Target="embeddings/oleObject151.bin" /><Relationship Id="rId271" Type="http://schemas.openxmlformats.org/officeDocument/2006/relationships/oleObject" Target="embeddings/oleObject152.bin" /><Relationship Id="rId272" Type="http://schemas.openxmlformats.org/officeDocument/2006/relationships/oleObject" Target="embeddings/oleObject153.bin" /><Relationship Id="rId273" Type="http://schemas.openxmlformats.org/officeDocument/2006/relationships/oleObject" Target="embeddings/oleObject154.bin" /><Relationship Id="rId274" Type="http://schemas.openxmlformats.org/officeDocument/2006/relationships/oleObject" Target="embeddings/oleObject155.bin" /><Relationship Id="rId275" Type="http://schemas.openxmlformats.org/officeDocument/2006/relationships/oleObject" Target="embeddings/oleObject156.bin" /><Relationship Id="rId276" Type="http://schemas.openxmlformats.org/officeDocument/2006/relationships/image" Target="media/image116.wmf" /><Relationship Id="rId277" Type="http://schemas.openxmlformats.org/officeDocument/2006/relationships/oleObject" Target="embeddings/oleObject157.bin" /><Relationship Id="rId278" Type="http://schemas.openxmlformats.org/officeDocument/2006/relationships/oleObject" Target="embeddings/oleObject158.bin" /><Relationship Id="rId279" Type="http://schemas.openxmlformats.org/officeDocument/2006/relationships/oleObject" Target="embeddings/oleObject159.bin" /><Relationship Id="rId28" Type="http://schemas.openxmlformats.org/officeDocument/2006/relationships/oleObject" Target="embeddings/oleObject13.bin" /><Relationship Id="rId280" Type="http://schemas.openxmlformats.org/officeDocument/2006/relationships/image" Target="media/image117.wmf" /><Relationship Id="rId281" Type="http://schemas.openxmlformats.org/officeDocument/2006/relationships/oleObject" Target="embeddings/oleObject160.bin" /><Relationship Id="rId282" Type="http://schemas.openxmlformats.org/officeDocument/2006/relationships/image" Target="media/image118.wmf" /><Relationship Id="rId283" Type="http://schemas.openxmlformats.org/officeDocument/2006/relationships/oleObject" Target="embeddings/oleObject161.bin" /><Relationship Id="rId284" Type="http://schemas.openxmlformats.org/officeDocument/2006/relationships/image" Target="media/image119.wmf" /><Relationship Id="rId285" Type="http://schemas.openxmlformats.org/officeDocument/2006/relationships/oleObject" Target="embeddings/oleObject162.bin" /><Relationship Id="rId286" Type="http://schemas.openxmlformats.org/officeDocument/2006/relationships/image" Target="media/image120.wmf" /><Relationship Id="rId287" Type="http://schemas.openxmlformats.org/officeDocument/2006/relationships/oleObject" Target="embeddings/oleObject163.bin" /><Relationship Id="rId288" Type="http://schemas.openxmlformats.org/officeDocument/2006/relationships/image" Target="media/image121.wmf" /><Relationship Id="rId289" Type="http://schemas.openxmlformats.org/officeDocument/2006/relationships/oleObject" Target="embeddings/oleObject164.bin" /><Relationship Id="rId29" Type="http://schemas.openxmlformats.org/officeDocument/2006/relationships/image" Target="media/image13.wmf" /><Relationship Id="rId290" Type="http://schemas.openxmlformats.org/officeDocument/2006/relationships/image" Target="media/image122.wmf" /><Relationship Id="rId291" Type="http://schemas.openxmlformats.org/officeDocument/2006/relationships/oleObject" Target="embeddings/oleObject165.bin" /><Relationship Id="rId292" Type="http://schemas.openxmlformats.org/officeDocument/2006/relationships/oleObject" Target="embeddings/oleObject166.bin" /><Relationship Id="rId293" Type="http://schemas.openxmlformats.org/officeDocument/2006/relationships/oleObject" Target="embeddings/oleObject167.bin" /><Relationship Id="rId294" Type="http://schemas.openxmlformats.org/officeDocument/2006/relationships/oleObject" Target="embeddings/oleObject168.bin" /><Relationship Id="rId295" Type="http://schemas.openxmlformats.org/officeDocument/2006/relationships/oleObject" Target="embeddings/oleObject169.bin" /><Relationship Id="rId296" Type="http://schemas.openxmlformats.org/officeDocument/2006/relationships/oleObject" Target="embeddings/oleObject170.bin" /><Relationship Id="rId297" Type="http://schemas.openxmlformats.org/officeDocument/2006/relationships/oleObject" Target="embeddings/oleObject171.bin" /><Relationship Id="rId298" Type="http://schemas.openxmlformats.org/officeDocument/2006/relationships/oleObject" Target="embeddings/oleObject172.bin" /><Relationship Id="rId299" Type="http://schemas.openxmlformats.org/officeDocument/2006/relationships/oleObject" Target="embeddings/oleObject173.bin" /><Relationship Id="rId3" Type="http://schemas.openxmlformats.org/officeDocument/2006/relationships/fontTable" Target="fontTable.xml" /><Relationship Id="rId30" Type="http://schemas.openxmlformats.org/officeDocument/2006/relationships/oleObject" Target="embeddings/oleObject14.bin" /><Relationship Id="rId300" Type="http://schemas.openxmlformats.org/officeDocument/2006/relationships/image" Target="media/image123.wmf" /><Relationship Id="rId301" Type="http://schemas.openxmlformats.org/officeDocument/2006/relationships/oleObject" Target="embeddings/oleObject174.bin" /><Relationship Id="rId302" Type="http://schemas.openxmlformats.org/officeDocument/2006/relationships/image" Target="media/image124.wmf" /><Relationship Id="rId303" Type="http://schemas.openxmlformats.org/officeDocument/2006/relationships/oleObject" Target="embeddings/oleObject175.bin" /><Relationship Id="rId304" Type="http://schemas.openxmlformats.org/officeDocument/2006/relationships/image" Target="media/image125.wmf" /><Relationship Id="rId305" Type="http://schemas.openxmlformats.org/officeDocument/2006/relationships/oleObject" Target="embeddings/oleObject176.bin" /><Relationship Id="rId306" Type="http://schemas.openxmlformats.org/officeDocument/2006/relationships/image" Target="media/image126.wmf" /><Relationship Id="rId307" Type="http://schemas.openxmlformats.org/officeDocument/2006/relationships/oleObject" Target="embeddings/oleObject177.bin" /><Relationship Id="rId308" Type="http://schemas.openxmlformats.org/officeDocument/2006/relationships/image" Target="media/image127.wmf" /><Relationship Id="rId309" Type="http://schemas.openxmlformats.org/officeDocument/2006/relationships/oleObject" Target="embeddings/oleObject178.bin" /><Relationship Id="rId31" Type="http://schemas.openxmlformats.org/officeDocument/2006/relationships/oleObject" Target="embeddings/oleObject15.bin" /><Relationship Id="rId310" Type="http://schemas.openxmlformats.org/officeDocument/2006/relationships/image" Target="media/image128.wmf" /><Relationship Id="rId311" Type="http://schemas.openxmlformats.org/officeDocument/2006/relationships/oleObject" Target="embeddings/oleObject179.bin" /><Relationship Id="rId312" Type="http://schemas.openxmlformats.org/officeDocument/2006/relationships/image" Target="media/image129.wmf" /><Relationship Id="rId313" Type="http://schemas.openxmlformats.org/officeDocument/2006/relationships/oleObject" Target="embeddings/oleObject180.bin" /><Relationship Id="rId314" Type="http://schemas.openxmlformats.org/officeDocument/2006/relationships/image" Target="media/image130.wmf" /><Relationship Id="rId315" Type="http://schemas.openxmlformats.org/officeDocument/2006/relationships/oleObject" Target="embeddings/oleObject181.bin" /><Relationship Id="rId316" Type="http://schemas.openxmlformats.org/officeDocument/2006/relationships/image" Target="media/image131.wmf" /><Relationship Id="rId317" Type="http://schemas.openxmlformats.org/officeDocument/2006/relationships/oleObject" Target="embeddings/oleObject182.bin" /><Relationship Id="rId318" Type="http://schemas.openxmlformats.org/officeDocument/2006/relationships/image" Target="media/image132.wmf" /><Relationship Id="rId319" Type="http://schemas.openxmlformats.org/officeDocument/2006/relationships/oleObject" Target="embeddings/oleObject183.bin" /><Relationship Id="rId32" Type="http://schemas.openxmlformats.org/officeDocument/2006/relationships/image" Target="media/image14.wmf" /><Relationship Id="rId320" Type="http://schemas.openxmlformats.org/officeDocument/2006/relationships/image" Target="media/image133.wmf" /><Relationship Id="rId321" Type="http://schemas.openxmlformats.org/officeDocument/2006/relationships/oleObject" Target="embeddings/oleObject184.bin" /><Relationship Id="rId322" Type="http://schemas.openxmlformats.org/officeDocument/2006/relationships/image" Target="media/image134.wmf" /><Relationship Id="rId323" Type="http://schemas.openxmlformats.org/officeDocument/2006/relationships/oleObject" Target="embeddings/oleObject185.bin" /><Relationship Id="rId324" Type="http://schemas.openxmlformats.org/officeDocument/2006/relationships/image" Target="media/image135.wmf" /><Relationship Id="rId325" Type="http://schemas.openxmlformats.org/officeDocument/2006/relationships/oleObject" Target="embeddings/oleObject186.bin" /><Relationship Id="rId326" Type="http://schemas.openxmlformats.org/officeDocument/2006/relationships/oleObject" Target="embeddings/oleObject187.bin" /><Relationship Id="rId327" Type="http://schemas.openxmlformats.org/officeDocument/2006/relationships/image" Target="media/image136.wmf" /><Relationship Id="rId328" Type="http://schemas.openxmlformats.org/officeDocument/2006/relationships/oleObject" Target="embeddings/oleObject188.bin" /><Relationship Id="rId329" Type="http://schemas.openxmlformats.org/officeDocument/2006/relationships/image" Target="media/image137.wmf" /><Relationship Id="rId33" Type="http://schemas.openxmlformats.org/officeDocument/2006/relationships/oleObject" Target="embeddings/oleObject16.bin" /><Relationship Id="rId330" Type="http://schemas.openxmlformats.org/officeDocument/2006/relationships/oleObject" Target="embeddings/oleObject189.bin" /><Relationship Id="rId331" Type="http://schemas.openxmlformats.org/officeDocument/2006/relationships/image" Target="media/image138.wmf" /><Relationship Id="rId332" Type="http://schemas.openxmlformats.org/officeDocument/2006/relationships/oleObject" Target="embeddings/oleObject190.bin" /><Relationship Id="rId333" Type="http://schemas.openxmlformats.org/officeDocument/2006/relationships/oleObject" Target="embeddings/oleObject191.bin" /><Relationship Id="rId334" Type="http://schemas.openxmlformats.org/officeDocument/2006/relationships/oleObject" Target="embeddings/oleObject192.bin" /><Relationship Id="rId335" Type="http://schemas.openxmlformats.org/officeDocument/2006/relationships/oleObject" Target="embeddings/oleObject193.bin" /><Relationship Id="rId336" Type="http://schemas.openxmlformats.org/officeDocument/2006/relationships/image" Target="media/image139.emf" /><Relationship Id="rId337" Type="http://schemas.openxmlformats.org/officeDocument/2006/relationships/oleObject" Target="embeddings/oleObject194.bin" /><Relationship Id="rId338" Type="http://schemas.openxmlformats.org/officeDocument/2006/relationships/oleObject" Target="embeddings/oleObject195.bin" /><Relationship Id="rId339" Type="http://schemas.openxmlformats.org/officeDocument/2006/relationships/oleObject" Target="embeddings/oleObject196.bin" /><Relationship Id="rId34" Type="http://schemas.openxmlformats.org/officeDocument/2006/relationships/image" Target="media/image15.wmf" /><Relationship Id="rId340" Type="http://schemas.openxmlformats.org/officeDocument/2006/relationships/image" Target="media/image140.emf" /><Relationship Id="rId341" Type="http://schemas.openxmlformats.org/officeDocument/2006/relationships/footer" Target="footer1.xml" /><Relationship Id="rId342" Type="http://schemas.openxmlformats.org/officeDocument/2006/relationships/theme" Target="theme/theme1.xml" /><Relationship Id="rId343" Type="http://schemas.openxmlformats.org/officeDocument/2006/relationships/numbering" Target="numbering.xml" /><Relationship Id="rId344" Type="http://schemas.openxmlformats.org/officeDocument/2006/relationships/styles" Target="styles.xml" /><Relationship Id="rId35" Type="http://schemas.openxmlformats.org/officeDocument/2006/relationships/oleObject" Target="embeddings/oleObject17.bin" /><Relationship Id="rId36" Type="http://schemas.openxmlformats.org/officeDocument/2006/relationships/image" Target="media/image16.wmf" /><Relationship Id="rId37" Type="http://schemas.openxmlformats.org/officeDocument/2006/relationships/oleObject" Target="embeddings/oleObject18.bin" /><Relationship Id="rId38" Type="http://schemas.openxmlformats.org/officeDocument/2006/relationships/image" Target="media/image17.wmf" /><Relationship Id="rId39" Type="http://schemas.openxmlformats.org/officeDocument/2006/relationships/oleObject" Target="embeddings/oleObject19.bin" /><Relationship Id="rId4" Type="http://schemas.openxmlformats.org/officeDocument/2006/relationships/image" Target="media/image1.wmf" /><Relationship Id="rId40" Type="http://schemas.openxmlformats.org/officeDocument/2006/relationships/image" Target="media/image18.wmf" /><Relationship Id="rId41" Type="http://schemas.openxmlformats.org/officeDocument/2006/relationships/oleObject" Target="embeddings/oleObject20.bin" /><Relationship Id="rId42" Type="http://schemas.openxmlformats.org/officeDocument/2006/relationships/image" Target="media/image19.wmf" /><Relationship Id="rId43" Type="http://schemas.openxmlformats.org/officeDocument/2006/relationships/oleObject" Target="embeddings/oleObject21.bin" /><Relationship Id="rId44" Type="http://schemas.openxmlformats.org/officeDocument/2006/relationships/image" Target="media/image20.wmf" /><Relationship Id="rId45" Type="http://schemas.openxmlformats.org/officeDocument/2006/relationships/oleObject" Target="embeddings/oleObject22.bin" /><Relationship Id="rId46" Type="http://schemas.openxmlformats.org/officeDocument/2006/relationships/oleObject" Target="embeddings/oleObject23.bin" /><Relationship Id="rId47" Type="http://schemas.openxmlformats.org/officeDocument/2006/relationships/image" Target="media/image21.wmf" /><Relationship Id="rId48" Type="http://schemas.openxmlformats.org/officeDocument/2006/relationships/oleObject" Target="embeddings/oleObject24.bin" /><Relationship Id="rId49" Type="http://schemas.openxmlformats.org/officeDocument/2006/relationships/oleObject" Target="embeddings/oleObject25.bin" /><Relationship Id="rId5" Type="http://schemas.openxmlformats.org/officeDocument/2006/relationships/oleObject" Target="embeddings/oleObject1.bin" /><Relationship Id="rId50" Type="http://schemas.openxmlformats.org/officeDocument/2006/relationships/image" Target="media/image22.wmf" /><Relationship Id="rId51" Type="http://schemas.openxmlformats.org/officeDocument/2006/relationships/oleObject" Target="embeddings/oleObject26.bin" /><Relationship Id="rId52" Type="http://schemas.openxmlformats.org/officeDocument/2006/relationships/image" Target="media/image23.wmf" /><Relationship Id="rId53" Type="http://schemas.openxmlformats.org/officeDocument/2006/relationships/oleObject" Target="embeddings/oleObject27.bin" /><Relationship Id="rId54" Type="http://schemas.openxmlformats.org/officeDocument/2006/relationships/oleObject" Target="embeddings/oleObject28.bin" /><Relationship Id="rId55" Type="http://schemas.openxmlformats.org/officeDocument/2006/relationships/image" Target="media/image24.wmf" /><Relationship Id="rId56" Type="http://schemas.openxmlformats.org/officeDocument/2006/relationships/oleObject" Target="embeddings/oleObject29.bin" /><Relationship Id="rId57" Type="http://schemas.openxmlformats.org/officeDocument/2006/relationships/oleObject" Target="embeddings/oleObject30.bin" /><Relationship Id="rId58" Type="http://schemas.openxmlformats.org/officeDocument/2006/relationships/image" Target="media/image25.wmf" /><Relationship Id="rId59" Type="http://schemas.openxmlformats.org/officeDocument/2006/relationships/oleObject" Target="embeddings/oleObject31.bin" /><Relationship Id="rId6" Type="http://schemas.openxmlformats.org/officeDocument/2006/relationships/image" Target="media/image2.wmf" /><Relationship Id="rId60" Type="http://schemas.openxmlformats.org/officeDocument/2006/relationships/image" Target="media/image26.wmf" /><Relationship Id="rId61" Type="http://schemas.openxmlformats.org/officeDocument/2006/relationships/oleObject" Target="embeddings/oleObject32.bin" /><Relationship Id="rId62" Type="http://schemas.openxmlformats.org/officeDocument/2006/relationships/image" Target="media/image27.wmf" /><Relationship Id="rId63" Type="http://schemas.openxmlformats.org/officeDocument/2006/relationships/oleObject" Target="embeddings/oleObject33.bin" /><Relationship Id="rId64" Type="http://schemas.openxmlformats.org/officeDocument/2006/relationships/image" Target="media/image28.wmf" /><Relationship Id="rId65" Type="http://schemas.openxmlformats.org/officeDocument/2006/relationships/oleObject" Target="embeddings/oleObject34.bin" /><Relationship Id="rId66" Type="http://schemas.openxmlformats.org/officeDocument/2006/relationships/oleObject" Target="embeddings/oleObject35.bin" /><Relationship Id="rId67" Type="http://schemas.openxmlformats.org/officeDocument/2006/relationships/image" Target="media/image29.wmf" /><Relationship Id="rId68" Type="http://schemas.openxmlformats.org/officeDocument/2006/relationships/oleObject" Target="embeddings/oleObject36.bin" /><Relationship Id="rId69" Type="http://schemas.openxmlformats.org/officeDocument/2006/relationships/image" Target="media/image30.wmf" /><Relationship Id="rId7" Type="http://schemas.openxmlformats.org/officeDocument/2006/relationships/oleObject" Target="embeddings/oleObject2.bin" /><Relationship Id="rId70" Type="http://schemas.openxmlformats.org/officeDocument/2006/relationships/oleObject" Target="embeddings/oleObject37.bin" /><Relationship Id="rId71" Type="http://schemas.openxmlformats.org/officeDocument/2006/relationships/image" Target="media/image31.wmf" /><Relationship Id="rId72" Type="http://schemas.openxmlformats.org/officeDocument/2006/relationships/oleObject" Target="embeddings/oleObject38.bin" /><Relationship Id="rId73" Type="http://schemas.openxmlformats.org/officeDocument/2006/relationships/image" Target="media/image32.wmf" /><Relationship Id="rId74" Type="http://schemas.openxmlformats.org/officeDocument/2006/relationships/oleObject" Target="embeddings/oleObject39.bin" /><Relationship Id="rId75" Type="http://schemas.openxmlformats.org/officeDocument/2006/relationships/image" Target="media/image33.wmf" /><Relationship Id="rId76" Type="http://schemas.openxmlformats.org/officeDocument/2006/relationships/oleObject" Target="embeddings/oleObject40.bin" /><Relationship Id="rId77" Type="http://schemas.openxmlformats.org/officeDocument/2006/relationships/image" Target="media/image34.wmf" /><Relationship Id="rId78" Type="http://schemas.openxmlformats.org/officeDocument/2006/relationships/oleObject" Target="embeddings/oleObject41.bin" /><Relationship Id="rId79" Type="http://schemas.openxmlformats.org/officeDocument/2006/relationships/image" Target="media/image35.wmf" /><Relationship Id="rId8" Type="http://schemas.openxmlformats.org/officeDocument/2006/relationships/image" Target="media/image3.wmf" /><Relationship Id="rId80" Type="http://schemas.openxmlformats.org/officeDocument/2006/relationships/oleObject" Target="embeddings/oleObject42.bin" /><Relationship Id="rId81" Type="http://schemas.openxmlformats.org/officeDocument/2006/relationships/image" Target="media/image36.wmf" /><Relationship Id="rId82" Type="http://schemas.openxmlformats.org/officeDocument/2006/relationships/oleObject" Target="embeddings/oleObject43.bin" /><Relationship Id="rId83" Type="http://schemas.openxmlformats.org/officeDocument/2006/relationships/image" Target="media/image37.wmf" /><Relationship Id="rId84" Type="http://schemas.openxmlformats.org/officeDocument/2006/relationships/oleObject" Target="embeddings/oleObject44.bin" /><Relationship Id="rId85" Type="http://schemas.openxmlformats.org/officeDocument/2006/relationships/image" Target="media/image38.wmf" /><Relationship Id="rId86" Type="http://schemas.openxmlformats.org/officeDocument/2006/relationships/oleObject" Target="embeddings/oleObject45.bin" /><Relationship Id="rId87" Type="http://schemas.openxmlformats.org/officeDocument/2006/relationships/image" Target="media/image39.wmf" /><Relationship Id="rId88" Type="http://schemas.openxmlformats.org/officeDocument/2006/relationships/oleObject" Target="embeddings/oleObject46.bin" /><Relationship Id="rId89" Type="http://schemas.openxmlformats.org/officeDocument/2006/relationships/image" Target="media/image40.wmf" /><Relationship Id="rId9" Type="http://schemas.openxmlformats.org/officeDocument/2006/relationships/oleObject" Target="embeddings/oleObject3.bin" /><Relationship Id="rId90" Type="http://schemas.openxmlformats.org/officeDocument/2006/relationships/oleObject" Target="embeddings/oleObject47.bin" /><Relationship Id="rId91" Type="http://schemas.openxmlformats.org/officeDocument/2006/relationships/image" Target="media/image41.wmf" /><Relationship Id="rId92" Type="http://schemas.openxmlformats.org/officeDocument/2006/relationships/oleObject" Target="embeddings/oleObject48.bin" /><Relationship Id="rId93" Type="http://schemas.openxmlformats.org/officeDocument/2006/relationships/image" Target="media/image42.wmf" /><Relationship Id="rId94" Type="http://schemas.openxmlformats.org/officeDocument/2006/relationships/oleObject" Target="embeddings/oleObject49.bin" /><Relationship Id="rId95" Type="http://schemas.openxmlformats.org/officeDocument/2006/relationships/image" Target="media/image43.wmf" /><Relationship Id="rId96" Type="http://schemas.openxmlformats.org/officeDocument/2006/relationships/oleObject" Target="embeddings/oleObject50.bin" /><Relationship Id="rId97" Type="http://schemas.openxmlformats.org/officeDocument/2006/relationships/image" Target="media/image44.wmf" /><Relationship Id="rId98" Type="http://schemas.openxmlformats.org/officeDocument/2006/relationships/oleObject" Target="embeddings/oleObject51.bin" /><Relationship Id="rId99" Type="http://schemas.openxmlformats.org/officeDocument/2006/relationships/image" Target="media/image45.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24</Pages>
  <Words>6676</Words>
  <Characters>38059</Characters>
  <Application>Microsoft Office Word</Application>
  <DocSecurity>0</DocSecurity>
  <Lines>317</Lines>
  <Paragraphs>89</Paragraphs>
  <ScaleCrop>false</ScaleCrop>
  <Company>微软中国</Company>
  <LinksUpToDate>false</LinksUpToDate>
  <CharactersWithSpaces>44646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Yu</dc:creator>
  <cp:lastModifiedBy>Bin Yu</cp:lastModifiedBy>
  <cp:revision>72</cp:revision>
  <dcterms:created xsi:type="dcterms:W3CDTF">2018-12-27T13:15:00Z</dcterms:created>
  <dcterms:modified xsi:type="dcterms:W3CDTF">2019-03-07T16:35:00Z</dcterms:modified>
</cp:coreProperties>
</file>