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16EE296F">
      <w:r>
        <w:t>Political satire has played a crucial role throughout history, serving both as a form of public amusement and a vehicle for social commentary.</w:t>
      </w:r>
    </w:p>
    <w:p w14:paraId="19EEDBA6">
      <w:r>
        <w:t>Caricature art can be traced back to the Renaissance, when artists began exaggerating physical features for comic effect, often using these distortions to lampoon prominent figures.</w:t>
      </w:r>
    </w:p>
    <w:p w14:paraId="7940F57A">
      <w:r>
        <w:t>In the 18th and 19th centuries, the rise of print media allowed satirical artists such as James Gillray and Honoré Daumier to reach broad audiences, amplifying their impact.</w:t>
      </w:r>
    </w:p>
    <w:p w14:paraId="5D695EC5">
      <w:r>
        <w:t>These caricatures often targeted political leaders, using humor and exaggeration to expose hypocrisy, corruption, or folly within governments.</w:t>
      </w:r>
    </w:p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CF2C08B">
      <w:r>
        <w:t>Modern caricature continues the tradition of satire, adapting new styles and technologies to comment on contemporary issues and leadership.</w:t>
      </w:r>
    </w:p>
    <w:p w14:paraId="5FBF8B5C">
      <w:r>
        <w:t>Despite changing forms, the essential function of political satire in caricature art remains: to question, provoke, and inspire dialogue about society and power.</w:t>
      </w:r>
    </w:p>
    <w:p w14:paraId="1F8A9754">
      <w:r>
        <w:t xml:space="preserve">For more information about the historical evolution of caricature, visit the </w:t>
      </w:r>
      <w:r>
        <w:fldChar w:fldCharType="begin"/>
      </w:r>
      <w:r>
        <w:instrText xml:space="preserve"> HYPERLINK "https://www.cartoons.ac.uk/" \h </w:instrText>
      </w:r>
      <w:r>
        <w:fldChar w:fldCharType="separate"/>
      </w:r>
      <w:r>
        <w:rPr>
          <w:color w:val="0000FF"/>
          <w:u w:val="single"/>
        </w:rPr>
        <w:t>More Information</w:t>
      </w:r>
      <w:r>
        <w:rPr>
          <w:color w:val="0000FF"/>
          <w:u w:val="single"/>
        </w:rPr>
        <w:fldChar w:fldCharType="end"/>
      </w:r>
      <w:r>
        <w:t xml:space="preserve"> online.</w:t>
      </w:r>
      <w:r>
        <w:rPr>
          <w:rStyle w:val="136"/>
        </w:rPr>
        <w:footnoteReference w:id="0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1E4956B7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In progress</w:t>
      </w:r>
      <w:bookmarkStart w:id="0" w:name="_GoBack"/>
      <w:bookmarkEnd w:id="0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6EA77676"/>
    <w:rsid w:val="7678E435"/>
    <w:rsid w:val="7A1D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1576</Characters>
  <Lines>0</Lines>
  <Paragraphs>0</Paragraphs>
  <TotalTime>3</TotalTime>
  <ScaleCrop>false</ScaleCrop>
  <LinksUpToDate>false</LinksUpToDate>
  <CharactersWithSpaces>1822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2025-08-29T17:42:53Z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A092502FA1DA4015873B6C29B7AA5744_13</vt:lpwstr>
  </property>
</Properties>
</file>