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3634">
      <w:pPr>
        <w:pStyle w:val="31"/>
      </w:pPr>
      <w:r>
        <w:t>Student Loans</w:t>
      </w:r>
    </w:p>
    <w:p w14:paraId="06C6B957">
      <w:r>
        <w:t>Student loans are a type of financial aid designed to help students cover the cost of higher education, including tuition, books, and living expenses.</w:t>
      </w:r>
    </w:p>
    <w:p w14:paraId="071CECC4">
      <w:r>
        <w:t>In most countries, student loans are either issued or guaranteed by the government, private banks, or other financial institutions.</w:t>
      </w:r>
    </w:p>
    <w:p w14:paraId="770A1EC0">
      <w:r>
        <w:t>Borrowers typically must repay the loan amount, plus interest, after completing their studies, although repayment terms can vary widely.</w:t>
      </w:r>
    </w:p>
    <w:p w14:paraId="07987E98">
      <w:r>
        <w:br w:type="page"/>
      </w:r>
    </w:p>
    <w:p w14:paraId="117181DD">
      <w:bookmarkStart w:id="0" w:name="_GoBack"/>
      <w:bookmarkEnd w:id="0"/>
    </w:p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meeting certain requirements.</w:t>
      </w:r>
    </w:p>
    <w:p w14:paraId="72178200"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7492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0</TotalTime>
  <ScaleCrop>false</ScaleCrop>
  <LinksUpToDate>false</LinksUpToDate>
  <CharactersWithSpaces>1848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兮晨</cp:lastModifiedBy>
  <dcterms:modified xsi:type="dcterms:W3CDTF">2025-08-04T05:51:18Z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