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D78CA6">
      <w:pPr>
        <w:pStyle w:val="3"/>
      </w:pPr>
      <w:r>
        <w:t>Genomics and Health</w:t>
      </w:r>
    </w:p>
    <w:p w14:paraId="70FF35FA">
      <w:pPr>
        <w:pStyle w:val="4"/>
      </w:pPr>
      <w:r>
        <w:t>Introduction to Genomics</w:t>
      </w:r>
    </w:p>
    <w:p w14:paraId="541F1370">
      <w:r>
        <w:t>Genomics is the study of the complete set of DNA, including all of its genes, in an organism. It involves sequencing, analyzing, and comparing genomes in order to understand their structure, function, and evolution.</w:t>
      </w:r>
    </w:p>
    <w:p w14:paraId="4ED26D89">
      <w:r>
        <w:t>Recent advances in genomic technologies have revolutionized our understanding of health and disease. By examining genetic variations, sc</w:t>
      </w:r>
      <w:bookmarkStart w:id="0" w:name="_GoBack"/>
      <w:bookmarkEnd w:id="0"/>
      <w:r>
        <w:t>ientists can identify risk factors for various illnesses and develop personalized treatment strategies.</w:t>
      </w:r>
    </w:p>
    <w:p w14:paraId="69EEE826">
      <w:r>
        <w:t>One of the major applications of genomics in health is in the field of precision medicine. This approach takes individual genetic profiles into account to customize medical care, ensuring treatments are more effective and have fewer side effects.</w:t>
      </w:r>
    </w:p>
    <w:p w14:paraId="6ECDBA5F"/>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EBF98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Jayus</cp:lastModifiedBy>
  <dcterms:modified xsi:type="dcterms:W3CDTF">2025-08-31T18:25:43Z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340AA2E1C3CF04082723B468B9A69657_42</vt:lpwstr>
  </property>
</Properties>
</file>