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1"/>
      </w:pPr>
      <w:r>
        <w:t>Student Loans</w:t>
      </w:r>
    </w:p>
    <w:p w14:paraId="06C6B957">
      <w:r>
        <w:t>Student loans are a type of financial aid designed to help students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117181DD">
      <w:r>
        <w:t>Borrowers typically must repay the loan amount, plus interest, after completing their studies, although repayment terms can vary widely.</w:t>
      </w:r>
      <w:bookmarkStart w:id="0" w:name="_GoBack"/>
      <w:bookmarkEnd w:id="0"/>
    </w:p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74920FD0"/>
    <w:rsid w:val="D693B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1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Jayus</cp:lastModifiedBy>
  <dcterms:modified xsi:type="dcterms:W3CDTF">2025-09-01T14:47:12Z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