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7B36" w:rsidRDefault="00B37B36">
      <w:pPr>
        <w:jc w:val="center"/>
        <w:rPr>
          <w:sz w:val="26"/>
          <w:szCs w:val="26"/>
        </w:rPr>
      </w:pPr>
    </w:p>
    <w:p w14:paraId="00000002" w14:textId="34749D6D" w:rsidR="00B37B36" w:rsidRDefault="008567C7">
      <w:pPr>
        <w:jc w:val="center"/>
        <w:rPr>
          <w:b/>
          <w:sz w:val="26"/>
          <w:szCs w:val="26"/>
          <w:u w:val="single"/>
        </w:rPr>
      </w:pPr>
      <w:r>
        <w:rPr>
          <w:b/>
          <w:sz w:val="26"/>
          <w:szCs w:val="26"/>
          <w:u w:val="single"/>
        </w:rPr>
        <w:t>Spring Research Project</w:t>
      </w:r>
    </w:p>
    <w:p w14:paraId="00000004" w14:textId="380CF785" w:rsidR="00B37B36" w:rsidRDefault="008567C7">
      <w:pPr>
        <w:rPr>
          <w:sz w:val="24"/>
          <w:szCs w:val="24"/>
        </w:rPr>
      </w:pPr>
      <w:r w:rsidRPr="00EF3E7F">
        <w:rPr>
          <w:sz w:val="24"/>
          <w:szCs w:val="24"/>
          <w:u w:val="single"/>
        </w:rPr>
        <w:t>Mentor:</w:t>
      </w:r>
      <w:r>
        <w:rPr>
          <w:sz w:val="24"/>
          <w:szCs w:val="24"/>
        </w:rPr>
        <w:t xml:space="preserve"> </w:t>
      </w:r>
    </w:p>
    <w:p w14:paraId="00000005" w14:textId="77777777" w:rsidR="00B37B36" w:rsidRDefault="00B37B36">
      <w:pPr>
        <w:rPr>
          <w:sz w:val="24"/>
          <w:szCs w:val="24"/>
        </w:rPr>
      </w:pPr>
    </w:p>
    <w:p w14:paraId="00000006" w14:textId="71E0256A" w:rsidR="00B37B36" w:rsidRDefault="008567C7">
      <w:pPr>
        <w:rPr>
          <w:sz w:val="24"/>
          <w:szCs w:val="24"/>
        </w:rPr>
      </w:pPr>
      <w:r w:rsidRPr="00EF3E7F">
        <w:rPr>
          <w:sz w:val="24"/>
          <w:szCs w:val="24"/>
          <w:u w:val="single"/>
        </w:rPr>
        <w:t>Mentee:</w:t>
      </w:r>
    </w:p>
    <w:p w14:paraId="00000007" w14:textId="77777777" w:rsidR="00B37B36" w:rsidRDefault="00B37B36">
      <w:pPr>
        <w:rPr>
          <w:sz w:val="24"/>
          <w:szCs w:val="24"/>
        </w:rPr>
      </w:pPr>
    </w:p>
    <w:p w14:paraId="00000008" w14:textId="7F03B502" w:rsidR="00B37B36" w:rsidRDefault="008567C7">
      <w:pPr>
        <w:rPr>
          <w:sz w:val="24"/>
          <w:szCs w:val="24"/>
        </w:rPr>
      </w:pPr>
      <w:r w:rsidRPr="00EF3E7F">
        <w:rPr>
          <w:sz w:val="24"/>
          <w:szCs w:val="24"/>
          <w:u w:val="single"/>
        </w:rPr>
        <w:t>Project Title:</w:t>
      </w:r>
      <w:r>
        <w:rPr>
          <w:sz w:val="24"/>
          <w:szCs w:val="24"/>
        </w:rPr>
        <w:t xml:space="preserve"> </w:t>
      </w:r>
      <w:r w:rsidR="00617D38">
        <w:rPr>
          <w:sz w:val="24"/>
          <w:szCs w:val="24"/>
        </w:rPr>
        <w:t xml:space="preserve">Quasiparticle interference mapping of </w:t>
      </w:r>
      <w:proofErr w:type="gramStart"/>
      <w:r w:rsidR="00617D38">
        <w:rPr>
          <w:sz w:val="24"/>
          <w:szCs w:val="24"/>
        </w:rPr>
        <w:t>Cu(</w:t>
      </w:r>
      <w:proofErr w:type="gramEnd"/>
      <w:r w:rsidR="00617D38">
        <w:rPr>
          <w:sz w:val="24"/>
          <w:szCs w:val="24"/>
        </w:rPr>
        <w:t>111) surface</w:t>
      </w:r>
    </w:p>
    <w:p w14:paraId="3EF198D8" w14:textId="77777777" w:rsidR="00577A46" w:rsidRDefault="00577A46">
      <w:pPr>
        <w:rPr>
          <w:sz w:val="24"/>
          <w:szCs w:val="24"/>
        </w:rPr>
      </w:pPr>
    </w:p>
    <w:p w14:paraId="61AA3946" w14:textId="61B40FB0" w:rsidR="00577A46" w:rsidRPr="00577A46" w:rsidRDefault="00577A46">
      <w:pPr>
        <w:rPr>
          <w:sz w:val="24"/>
          <w:szCs w:val="24"/>
        </w:rPr>
      </w:pPr>
      <w:r w:rsidRPr="00577A46">
        <w:rPr>
          <w:sz w:val="24"/>
          <w:szCs w:val="24"/>
          <w:u w:val="single"/>
        </w:rPr>
        <w:t>Objective:</w:t>
      </w:r>
      <w:r>
        <w:rPr>
          <w:sz w:val="24"/>
          <w:szCs w:val="24"/>
        </w:rPr>
        <w:t xml:space="preserve"> To</w:t>
      </w:r>
      <w:r w:rsidR="00DC10C9">
        <w:rPr>
          <w:sz w:val="24"/>
          <w:szCs w:val="24"/>
        </w:rPr>
        <w:t xml:space="preserve"> analyze scanning tunneling microscopy (STM) images</w:t>
      </w:r>
      <w:r>
        <w:rPr>
          <w:sz w:val="24"/>
          <w:szCs w:val="24"/>
        </w:rPr>
        <w:t xml:space="preserve"> measure the effective mass of </w:t>
      </w:r>
      <w:r w:rsidR="00DC10C9">
        <w:rPr>
          <w:sz w:val="24"/>
          <w:szCs w:val="24"/>
        </w:rPr>
        <w:t>an electron on the surface of a copper crystal</w:t>
      </w:r>
    </w:p>
    <w:p w14:paraId="0000000A" w14:textId="77777777" w:rsidR="00B37B36" w:rsidRDefault="00B37B36">
      <w:pPr>
        <w:rPr>
          <w:sz w:val="24"/>
          <w:szCs w:val="24"/>
        </w:rPr>
      </w:pPr>
    </w:p>
    <w:p w14:paraId="5181204B" w14:textId="7937F287" w:rsidR="00577A46" w:rsidRDefault="00B76489" w:rsidP="00831CC6">
      <w:pPr>
        <w:rPr>
          <w:sz w:val="24"/>
          <w:szCs w:val="24"/>
        </w:rPr>
      </w:pPr>
      <w:r>
        <w:rPr>
          <w:sz w:val="24"/>
          <w:szCs w:val="24"/>
          <w:u w:val="single"/>
        </w:rPr>
        <w:t>Background:</w:t>
      </w:r>
      <w:r w:rsidRPr="00B76489">
        <w:rPr>
          <w:sz w:val="24"/>
          <w:szCs w:val="24"/>
        </w:rPr>
        <w:t xml:space="preserve"> </w:t>
      </w:r>
      <w:r w:rsidR="00DC10C9" w:rsidRPr="00DC10C9">
        <w:rPr>
          <w:sz w:val="24"/>
          <w:szCs w:val="24"/>
        </w:rPr>
        <w:t xml:space="preserve">This project uses a few ideas from condensed matter physics that </w:t>
      </w:r>
      <w:r w:rsidR="00DC10C9">
        <w:rPr>
          <w:sz w:val="24"/>
          <w:szCs w:val="24"/>
        </w:rPr>
        <w:t>go beyond introductory undergraduate physics</w:t>
      </w:r>
      <w:r w:rsidR="00DC10C9" w:rsidRPr="00DC10C9">
        <w:rPr>
          <w:sz w:val="24"/>
          <w:szCs w:val="24"/>
        </w:rPr>
        <w:t xml:space="preserve">. You do not need to be an expert in these ideas to complete the project. The goal of this section is to give you enough background to understand what you are measuring, why the measurement is interesting, and how the analysis connects to </w:t>
      </w:r>
      <w:proofErr w:type="gramStart"/>
      <w:r w:rsidR="00DC10C9" w:rsidRPr="00DC10C9">
        <w:rPr>
          <w:sz w:val="24"/>
          <w:szCs w:val="24"/>
        </w:rPr>
        <w:t>the physics</w:t>
      </w:r>
      <w:proofErr w:type="gramEnd"/>
      <w:r w:rsidR="00DC10C9" w:rsidRPr="00DC10C9">
        <w:rPr>
          <w:sz w:val="24"/>
          <w:szCs w:val="24"/>
        </w:rPr>
        <w:t>. The key concepts are introduced briefly below.</w:t>
      </w:r>
    </w:p>
    <w:p w14:paraId="6A9ED0A9" w14:textId="6ED60752" w:rsidR="00980938" w:rsidRDefault="00577A46" w:rsidP="001173BB">
      <w:pPr>
        <w:ind w:firstLine="720"/>
        <w:rPr>
          <w:sz w:val="24"/>
          <w:szCs w:val="24"/>
        </w:rPr>
      </w:pPr>
      <w:r>
        <w:rPr>
          <w:sz w:val="24"/>
          <w:szCs w:val="24"/>
          <w:u w:val="single"/>
        </w:rPr>
        <w:t>Band-structure:</w:t>
      </w:r>
      <w:r w:rsidRPr="00577A46">
        <w:rPr>
          <w:sz w:val="24"/>
          <w:szCs w:val="24"/>
        </w:rPr>
        <w:t xml:space="preserve"> </w:t>
      </w:r>
      <w:r w:rsidR="00C4546E">
        <w:rPr>
          <w:sz w:val="24"/>
          <w:szCs w:val="24"/>
        </w:rPr>
        <w:t>Electron</w:t>
      </w:r>
      <w:r w:rsidR="00ED7141">
        <w:rPr>
          <w:sz w:val="24"/>
          <w:szCs w:val="24"/>
        </w:rPr>
        <w:t>s</w:t>
      </w:r>
      <w:r w:rsidR="00C4546E">
        <w:rPr>
          <w:sz w:val="24"/>
          <w:szCs w:val="24"/>
        </w:rPr>
        <w:t xml:space="preserve"> in </w:t>
      </w:r>
      <w:r w:rsidR="00ED7141">
        <w:rPr>
          <w:sz w:val="24"/>
          <w:szCs w:val="24"/>
        </w:rPr>
        <w:t xml:space="preserve">a </w:t>
      </w:r>
      <w:r w:rsidR="00C4546E">
        <w:rPr>
          <w:sz w:val="24"/>
          <w:szCs w:val="24"/>
        </w:rPr>
        <w:t>crystal behave differently from electrons in a</w:t>
      </w:r>
      <w:r w:rsidR="00ED7141">
        <w:rPr>
          <w:sz w:val="24"/>
          <w:szCs w:val="24"/>
        </w:rPr>
        <w:t>n isolated atom</w:t>
      </w:r>
      <w:r w:rsidR="00C4546E">
        <w:rPr>
          <w:sz w:val="24"/>
          <w:szCs w:val="24"/>
        </w:rPr>
        <w:t>.</w:t>
      </w:r>
      <w:r w:rsidR="00ED7141">
        <w:rPr>
          <w:sz w:val="24"/>
          <w:szCs w:val="24"/>
        </w:rPr>
        <w:t xml:space="preserve"> In an atom, electrons occupy discrete energy levels</w:t>
      </w:r>
      <w:r w:rsidR="00E93F60">
        <w:rPr>
          <w:sz w:val="24"/>
          <w:szCs w:val="24"/>
        </w:rPr>
        <w:t xml:space="preserve">, often labeled by quantum numbers such as </w:t>
      </w:r>
      <m:oMath>
        <m:r>
          <w:rPr>
            <w:rFonts w:ascii="Cambria Math" w:hAnsi="Cambria Math"/>
            <w:sz w:val="24"/>
            <w:szCs w:val="24"/>
          </w:rPr>
          <m:t>n</m:t>
        </m:r>
      </m:oMath>
      <w:r w:rsidR="00E93F60">
        <w:rPr>
          <w:sz w:val="24"/>
          <w:szCs w:val="24"/>
        </w:rPr>
        <w:t xml:space="preserve">, </w:t>
      </w:r>
      <m:oMath>
        <m:r>
          <w:rPr>
            <w:rFonts w:ascii="Cambria Math" w:hAnsi="Cambria Math"/>
            <w:sz w:val="24"/>
            <w:szCs w:val="24"/>
          </w:rPr>
          <m:t>l</m:t>
        </m:r>
      </m:oMath>
      <w:r w:rsidR="00E93F60">
        <w:rPr>
          <w:sz w:val="24"/>
          <w:szCs w:val="24"/>
        </w:rPr>
        <w:t xml:space="preserve">, and </w:t>
      </w:r>
      <m:oMath>
        <m:r>
          <w:rPr>
            <w:rFonts w:ascii="Cambria Math" w:hAnsi="Cambria Math"/>
            <w:sz w:val="24"/>
            <w:szCs w:val="24"/>
          </w:rPr>
          <m:t>m</m:t>
        </m:r>
      </m:oMath>
      <w:r w:rsidR="00ED7141">
        <w:rPr>
          <w:sz w:val="24"/>
          <w:szCs w:val="24"/>
        </w:rPr>
        <w:t xml:space="preserve">. In a crystal, however, there is an enormous number of available states which </w:t>
      </w:r>
      <w:r w:rsidR="00E93F60">
        <w:rPr>
          <w:sz w:val="24"/>
          <w:szCs w:val="24"/>
        </w:rPr>
        <w:t>together</w:t>
      </w:r>
      <w:r w:rsidR="00ED7141">
        <w:rPr>
          <w:sz w:val="24"/>
          <w:szCs w:val="24"/>
        </w:rPr>
        <w:t xml:space="preserve"> form </w:t>
      </w:r>
      <w:r w:rsidR="00E93F60" w:rsidRPr="00E93F60">
        <w:rPr>
          <w:b/>
          <w:bCs/>
          <w:sz w:val="24"/>
          <w:szCs w:val="24"/>
        </w:rPr>
        <w:t xml:space="preserve">energy </w:t>
      </w:r>
      <w:r w:rsidR="00ED7141">
        <w:rPr>
          <w:b/>
          <w:bCs/>
          <w:sz w:val="24"/>
          <w:szCs w:val="24"/>
        </w:rPr>
        <w:t>bands</w:t>
      </w:r>
      <w:r w:rsidR="00ED7141">
        <w:rPr>
          <w:sz w:val="24"/>
          <w:szCs w:val="24"/>
        </w:rPr>
        <w:t xml:space="preserve">. Within a band, the spacing between </w:t>
      </w:r>
      <w:r w:rsidR="00E93F60">
        <w:rPr>
          <w:sz w:val="24"/>
          <w:szCs w:val="24"/>
        </w:rPr>
        <w:t xml:space="preserve">neighboring </w:t>
      </w:r>
      <w:r w:rsidR="00ED7141">
        <w:rPr>
          <w:sz w:val="24"/>
          <w:szCs w:val="24"/>
        </w:rPr>
        <w:t>energy levels is so small that the electron’s energy can be approximated as continuous.</w:t>
      </w:r>
      <w:r w:rsidR="00E93F60">
        <w:rPr>
          <w:sz w:val="24"/>
          <w:szCs w:val="24"/>
        </w:rPr>
        <w:t xml:space="preserve"> </w:t>
      </w:r>
      <w:r w:rsidR="00B16984">
        <w:rPr>
          <w:sz w:val="24"/>
          <w:szCs w:val="24"/>
        </w:rPr>
        <w:t xml:space="preserve">In addition to </w:t>
      </w:r>
      <w:r w:rsidR="00B16984" w:rsidRPr="0002700E">
        <w:rPr>
          <w:i/>
          <w:iCs/>
          <w:sz w:val="24"/>
          <w:szCs w:val="24"/>
        </w:rPr>
        <w:t>discrete</w:t>
      </w:r>
      <w:r w:rsidR="00B16984">
        <w:rPr>
          <w:sz w:val="24"/>
          <w:szCs w:val="24"/>
        </w:rPr>
        <w:t xml:space="preserve"> quantum numbers </w:t>
      </w:r>
      <w:r w:rsidR="006A1B9C">
        <w:rPr>
          <w:sz w:val="24"/>
          <w:szCs w:val="24"/>
        </w:rPr>
        <w:t xml:space="preserve">used </w:t>
      </w:r>
      <w:r w:rsidR="00B16984">
        <w:rPr>
          <w:sz w:val="24"/>
          <w:szCs w:val="24"/>
        </w:rPr>
        <w:t xml:space="preserve">to label the bands, a </w:t>
      </w:r>
      <w:r w:rsidR="00B16984" w:rsidRPr="0002700E">
        <w:rPr>
          <w:i/>
          <w:iCs/>
          <w:sz w:val="24"/>
          <w:szCs w:val="24"/>
        </w:rPr>
        <w:t>continuous</w:t>
      </w:r>
      <w:r w:rsidR="00B16984">
        <w:rPr>
          <w:sz w:val="24"/>
          <w:szCs w:val="24"/>
        </w:rPr>
        <w:t xml:space="preserve"> quantity</w:t>
      </w:r>
      <w:r w:rsidR="004371BA">
        <w:rPr>
          <w:sz w:val="24"/>
          <w:szCs w:val="24"/>
        </w:rPr>
        <w:t xml:space="preserve"> </w:t>
      </w:r>
      <w:r w:rsidR="00B16984">
        <w:rPr>
          <w:sz w:val="24"/>
          <w:szCs w:val="24"/>
        </w:rPr>
        <w:t xml:space="preserve">is used to </w:t>
      </w:r>
      <w:r w:rsidR="006A1B9C">
        <w:rPr>
          <w:sz w:val="24"/>
          <w:szCs w:val="24"/>
        </w:rPr>
        <w:t>distinguish individual states inside a band.</w:t>
      </w:r>
      <w:r w:rsidR="0002700E">
        <w:rPr>
          <w:sz w:val="24"/>
          <w:szCs w:val="24"/>
        </w:rPr>
        <w:t xml:space="preserve"> This new quantity is called the </w:t>
      </w:r>
      <w:r w:rsidR="0002700E">
        <w:rPr>
          <w:b/>
          <w:bCs/>
          <w:sz w:val="24"/>
          <w:szCs w:val="24"/>
        </w:rPr>
        <w:t>crystal wavevector</w:t>
      </w:r>
      <w:r w:rsidR="0002700E">
        <w:rPr>
          <w:b/>
          <w:bCs/>
          <w:sz w:val="24"/>
          <w:szCs w:val="24"/>
        </w:rPr>
        <w:t>,</w:t>
      </w:r>
      <w:r w:rsidR="0002700E">
        <w:rPr>
          <w:sz w:val="24"/>
          <w:szCs w:val="24"/>
        </w:rPr>
        <w:t xml:space="preserve"> and it is written as </w:t>
      </w:r>
      <m:oMath>
        <m:r>
          <w:rPr>
            <w:rFonts w:ascii="Cambria Math" w:hAnsi="Cambria Math"/>
            <w:sz w:val="24"/>
            <w:szCs w:val="24"/>
          </w:rPr>
          <m:t>k</m:t>
        </m:r>
      </m:oMath>
      <w:r w:rsidR="0002700E">
        <w:rPr>
          <w:sz w:val="24"/>
          <w:szCs w:val="24"/>
        </w:rPr>
        <w:t>.</w:t>
      </w:r>
      <w:r w:rsidR="004371BA">
        <w:rPr>
          <w:sz w:val="24"/>
          <w:szCs w:val="24"/>
        </w:rPr>
        <w:t xml:space="preserve"> </w:t>
      </w:r>
      <w:r w:rsidR="00980938">
        <w:rPr>
          <w:sz w:val="24"/>
          <w:szCs w:val="24"/>
        </w:rPr>
        <w:t xml:space="preserve">The energy, </w:t>
      </w:r>
      <m:oMath>
        <m:r>
          <w:rPr>
            <w:rFonts w:ascii="Cambria Math" w:hAnsi="Cambria Math"/>
            <w:sz w:val="24"/>
            <w:szCs w:val="24"/>
          </w:rPr>
          <m:t>E</m:t>
        </m:r>
      </m:oMath>
      <w:r w:rsidR="00980938">
        <w:rPr>
          <w:sz w:val="24"/>
          <w:szCs w:val="24"/>
        </w:rPr>
        <w:t xml:space="preserve">, of electrons in a band turns out to be a function of </w:t>
      </w:r>
      <m:oMath>
        <m:r>
          <w:rPr>
            <w:rFonts w:ascii="Cambria Math" w:hAnsi="Cambria Math"/>
            <w:sz w:val="24"/>
            <w:szCs w:val="24"/>
          </w:rPr>
          <m:t>k</m:t>
        </m:r>
      </m:oMath>
      <w:r w:rsidR="00980938">
        <w:rPr>
          <w:sz w:val="24"/>
          <w:szCs w:val="24"/>
        </w:rPr>
        <w:t xml:space="preserve">. We call this function, </w:t>
      </w:r>
      <m:oMath>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k</m:t>
            </m:r>
          </m:e>
        </m:d>
      </m:oMath>
      <w:r w:rsidR="00980938">
        <w:rPr>
          <w:sz w:val="24"/>
          <w:szCs w:val="24"/>
        </w:rPr>
        <w:t xml:space="preserve">, the </w:t>
      </w:r>
      <w:r w:rsidR="00980938">
        <w:rPr>
          <w:b/>
          <w:bCs/>
          <w:sz w:val="24"/>
          <w:szCs w:val="24"/>
        </w:rPr>
        <w:t>dispersion relation</w:t>
      </w:r>
      <w:proofErr w:type="gramStart"/>
      <w:r w:rsidR="00980938">
        <w:rPr>
          <w:sz w:val="24"/>
          <w:szCs w:val="24"/>
        </w:rPr>
        <w:t>.</w:t>
      </w:r>
      <w:proofErr w:type="gramEnd"/>
      <w:r w:rsidR="009A3C57">
        <w:rPr>
          <w:sz w:val="24"/>
          <w:szCs w:val="24"/>
        </w:rPr>
        <w:t xml:space="preserve"> The dispersion relation contains all the useful information we need to determine how electrons behave in a crystal.</w:t>
      </w:r>
    </w:p>
    <w:p w14:paraId="049297AC" w14:textId="77777777" w:rsidR="00CA7234" w:rsidRDefault="00CA7234" w:rsidP="001173BB">
      <w:pPr>
        <w:ind w:firstLine="720"/>
        <w:rPr>
          <w:sz w:val="24"/>
          <w:szCs w:val="24"/>
        </w:rPr>
      </w:pPr>
    </w:p>
    <w:p w14:paraId="48525502" w14:textId="19B0B4B2" w:rsidR="009A3C57" w:rsidRDefault="00980938" w:rsidP="001173BB">
      <w:pPr>
        <w:ind w:firstLine="720"/>
        <w:rPr>
          <w:sz w:val="24"/>
          <w:szCs w:val="24"/>
        </w:rPr>
      </w:pPr>
      <w:r w:rsidRPr="00980938">
        <w:rPr>
          <w:sz w:val="24"/>
          <w:szCs w:val="24"/>
          <w:u w:val="single"/>
        </w:rPr>
        <w:t>Effective mass:</w:t>
      </w:r>
      <w:r w:rsidRPr="00980938">
        <w:rPr>
          <w:sz w:val="24"/>
          <w:szCs w:val="24"/>
        </w:rPr>
        <w:t xml:space="preserve"> </w:t>
      </w:r>
      <w:r w:rsidR="009A3C57">
        <w:rPr>
          <w:sz w:val="24"/>
          <w:szCs w:val="24"/>
        </w:rPr>
        <w:t xml:space="preserve">Surprisingly, electrons in a crystal sometimes behave similarly to free electrons, except with a different mass which we call the </w:t>
      </w:r>
      <w:r w:rsidR="009A3C57">
        <w:rPr>
          <w:b/>
          <w:bCs/>
          <w:sz w:val="24"/>
          <w:szCs w:val="24"/>
        </w:rPr>
        <w:t>effective mass</w:t>
      </w:r>
      <w:r w:rsidR="009A3C57">
        <w:rPr>
          <w:sz w:val="24"/>
          <w:szCs w:val="24"/>
        </w:rPr>
        <w:t xml:space="preserve"> (</w:t>
      </w:r>
      <m:oMath>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oMath>
      <w:r w:rsidR="009A3C57">
        <w:rPr>
          <w:sz w:val="24"/>
          <w:szCs w:val="24"/>
        </w:rPr>
        <w:t xml:space="preserve">). More accurately, </w:t>
      </w:r>
      <w:r w:rsidR="000C3709">
        <w:rPr>
          <w:sz w:val="24"/>
          <w:szCs w:val="24"/>
        </w:rPr>
        <w:t xml:space="preserve">the dispersion relation for electrons near the bottom of some bands takes </w:t>
      </w:r>
      <w:r w:rsidR="001173BB">
        <w:rPr>
          <w:sz w:val="24"/>
          <w:szCs w:val="24"/>
        </w:rPr>
        <w:t>on a parabolic</w:t>
      </w:r>
      <w:r w:rsidR="000C3709">
        <w:rPr>
          <w:sz w:val="24"/>
          <w:szCs w:val="24"/>
        </w:rPr>
        <w:t xml:space="preserve"> form</w:t>
      </w:r>
      <w:r w:rsidR="001173BB">
        <w:rPr>
          <w:sz w:val="24"/>
          <w:szCs w:val="24"/>
        </w:rPr>
        <w:t>:</w:t>
      </w:r>
    </w:p>
    <w:p w14:paraId="2CE448F2" w14:textId="77777777" w:rsidR="000C3709" w:rsidRPr="00443E62" w:rsidRDefault="000C3709" w:rsidP="000C3709">
      <w:pPr>
        <w:rPr>
          <w:sz w:val="24"/>
          <w:szCs w:val="24"/>
        </w:rPr>
      </w:pPr>
      <m:oMathPara>
        <m:oMath>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ℏk</m:t>
                      </m:r>
                    </m:e>
                  </m:d>
                </m:e>
                <m:sup>
                  <m:r>
                    <w:rPr>
                      <w:rFonts w:ascii="Cambria Math" w:hAnsi="Cambria Math"/>
                      <w:sz w:val="24"/>
                      <w:szCs w:val="24"/>
                    </w:rPr>
                    <m:t>2</m:t>
                  </m:r>
                </m:sup>
              </m:sSup>
            </m:num>
            <m:den>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den>
          </m:f>
        </m:oMath>
      </m:oMathPara>
    </w:p>
    <w:p w14:paraId="2F37C2E8" w14:textId="05379EC3" w:rsidR="001173BB" w:rsidRDefault="000C3709" w:rsidP="000C3709">
      <w:pPr>
        <w:rPr>
          <w:iCs/>
          <w:sz w:val="24"/>
          <w:szCs w:val="24"/>
        </w:rPr>
      </w:pPr>
      <w:r>
        <w:rPr>
          <w:sz w:val="24"/>
          <w:szCs w:val="24"/>
        </w:rPr>
        <w:t>where</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oMath>
      <w:r>
        <w:rPr>
          <w:sz w:val="24"/>
          <w:szCs w:val="24"/>
        </w:rPr>
        <w:t xml:space="preserve"> is the energy at the bottom of the band,</w:t>
      </w:r>
      <w:r>
        <w:rPr>
          <w:sz w:val="24"/>
          <w:szCs w:val="24"/>
        </w:rPr>
        <w:t xml:space="preserve"> and</w:t>
      </w:r>
      <w:r>
        <w:rPr>
          <w:sz w:val="24"/>
          <w:szCs w:val="24"/>
        </w:rPr>
        <w:t xml:space="preserve"> </w:t>
      </w:r>
      <m:oMath>
        <m:r>
          <w:rPr>
            <w:rFonts w:ascii="Cambria Math" w:hAnsi="Cambria Math"/>
            <w:sz w:val="24"/>
            <w:szCs w:val="24"/>
          </w:rPr>
          <m:t>ℏ=1.054×</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-34</m:t>
            </m:r>
          </m:sup>
        </m:sSup>
        <m:r>
          <w:rPr>
            <w:rFonts w:ascii="Cambria Math" w:hAnsi="Cambria Math"/>
            <w:sz w:val="24"/>
            <w:szCs w:val="24"/>
          </w:rPr>
          <m:t xml:space="preserve"> </m:t>
        </m:r>
        <m:r>
          <m:rPr>
            <m:sty m:val="p"/>
          </m:rPr>
          <w:rPr>
            <w:rFonts w:ascii="Cambria Math" w:hAnsi="Cambria Math"/>
            <w:sz w:val="24"/>
            <w:szCs w:val="24"/>
          </w:rPr>
          <m:t>J⋅s</m:t>
        </m:r>
      </m:oMath>
      <w:r>
        <w:rPr>
          <w:iCs/>
          <w:sz w:val="24"/>
          <w:szCs w:val="24"/>
        </w:rPr>
        <w:t xml:space="preserve"> is the reduced Planck constant</w:t>
      </w:r>
      <w:r>
        <w:rPr>
          <w:iCs/>
          <w:sz w:val="24"/>
          <w:szCs w:val="24"/>
        </w:rPr>
        <w:t xml:space="preserve">. It turns out that </w:t>
      </w:r>
      <m:oMath>
        <m:r>
          <w:rPr>
            <w:rFonts w:ascii="Cambria Math" w:hAnsi="Cambria Math"/>
            <w:sz w:val="24"/>
            <w:szCs w:val="24"/>
          </w:rPr>
          <m:t>ℏk</m:t>
        </m:r>
      </m:oMath>
      <w:r>
        <w:rPr>
          <w:iCs/>
          <w:sz w:val="24"/>
          <w:szCs w:val="24"/>
        </w:rPr>
        <w:t xml:space="preserve"> plays a momentum-like role for electrons in a </w:t>
      </w:r>
      <w:proofErr w:type="gramStart"/>
      <w:r>
        <w:rPr>
          <w:iCs/>
          <w:sz w:val="24"/>
          <w:szCs w:val="24"/>
        </w:rPr>
        <w:t>crystal, and</w:t>
      </w:r>
      <w:proofErr w:type="gramEnd"/>
      <w:r>
        <w:rPr>
          <w:iCs/>
          <w:sz w:val="24"/>
          <w:szCs w:val="24"/>
        </w:rPr>
        <w:t xml:space="preserve"> is called the </w:t>
      </w:r>
      <w:r>
        <w:rPr>
          <w:b/>
          <w:bCs/>
          <w:iCs/>
          <w:sz w:val="24"/>
          <w:szCs w:val="24"/>
        </w:rPr>
        <w:t>crystal momentum</w:t>
      </w:r>
      <w:r>
        <w:rPr>
          <w:iCs/>
          <w:sz w:val="24"/>
          <w:szCs w:val="24"/>
        </w:rPr>
        <w:t xml:space="preserve">. If we replace </w:t>
      </w:r>
      <m:oMath>
        <m:r>
          <w:rPr>
            <w:rFonts w:ascii="Cambria Math" w:hAnsi="Cambria Math"/>
            <w:sz w:val="24"/>
            <w:szCs w:val="24"/>
          </w:rPr>
          <m:t>ℏk</m:t>
        </m:r>
      </m:oMath>
      <w:r>
        <w:rPr>
          <w:iCs/>
          <w:sz w:val="24"/>
          <w:szCs w:val="24"/>
        </w:rPr>
        <w:t xml:space="preserve"> with </w:t>
      </w:r>
      <m:oMath>
        <m:r>
          <w:rPr>
            <w:rFonts w:ascii="Cambria Math" w:hAnsi="Cambria Math"/>
            <w:sz w:val="24"/>
            <w:szCs w:val="24"/>
          </w:rPr>
          <m:t>p</m:t>
        </m:r>
      </m:oMath>
      <w:r>
        <w:rPr>
          <w:iCs/>
          <w:sz w:val="24"/>
          <w:szCs w:val="24"/>
        </w:rPr>
        <w:t xml:space="preserve"> in the above equation, then the second term becomes </w:t>
      </w:r>
      <m:oMath>
        <m:f>
          <m:fPr>
            <m:ctrlPr>
              <w:rPr>
                <w:rFonts w:ascii="Cambria Math" w:hAnsi="Cambria Math"/>
                <w:i/>
                <w:iCs/>
                <w:sz w:val="24"/>
                <w:szCs w:val="24"/>
              </w:rPr>
            </m:ctrlPr>
          </m:fPr>
          <m:num>
            <m:sSup>
              <m:sSupPr>
                <m:ctrlPr>
                  <w:rPr>
                    <w:rFonts w:ascii="Cambria Math" w:hAnsi="Cambria Math"/>
                    <w:i/>
                    <w:iCs/>
                    <w:sz w:val="24"/>
                    <w:szCs w:val="24"/>
                  </w:rPr>
                </m:ctrlPr>
              </m:sSupPr>
              <m:e>
                <m:r>
                  <w:rPr>
                    <w:rFonts w:ascii="Cambria Math" w:hAnsi="Cambria Math"/>
                    <w:sz w:val="24"/>
                    <w:szCs w:val="24"/>
                  </w:rPr>
                  <m:t>p</m:t>
                </m:r>
              </m:e>
              <m:sup>
                <m:r>
                  <w:rPr>
                    <w:rFonts w:ascii="Cambria Math" w:hAnsi="Cambria Math"/>
                    <w:sz w:val="24"/>
                    <w:szCs w:val="24"/>
                  </w:rPr>
                  <m:t>2</m:t>
                </m:r>
              </m:sup>
            </m:sSup>
          </m:num>
          <m:den>
            <m:r>
              <w:rPr>
                <w:rFonts w:ascii="Cambria Math" w:hAnsi="Cambria Math"/>
                <w:sz w:val="24"/>
                <w:szCs w:val="24"/>
              </w:rPr>
              <m:t>2</m:t>
            </m:r>
            <m:sSup>
              <m:sSupPr>
                <m:ctrlPr>
                  <w:rPr>
                    <w:rFonts w:ascii="Cambria Math" w:hAnsi="Cambria Math"/>
                    <w:i/>
                    <w:iCs/>
                    <w:sz w:val="24"/>
                    <w:szCs w:val="24"/>
                  </w:rPr>
                </m:ctrlPr>
              </m:sSupPr>
              <m:e>
                <m:r>
                  <w:rPr>
                    <w:rFonts w:ascii="Cambria Math" w:hAnsi="Cambria Math"/>
                    <w:sz w:val="24"/>
                    <w:szCs w:val="24"/>
                  </w:rPr>
                  <m:t>m</m:t>
                </m:r>
              </m:e>
              <m:sup>
                <m:r>
                  <w:rPr>
                    <w:rFonts w:ascii="Cambria Math" w:hAnsi="Cambria Math"/>
                    <w:sz w:val="24"/>
                    <w:szCs w:val="24"/>
                  </w:rPr>
                  <m:t>*</m:t>
                </m:r>
              </m:sup>
            </m:sSup>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sSup>
          <m:sSupPr>
            <m:ctrlPr>
              <w:rPr>
                <w:rFonts w:ascii="Cambria Math" w:hAnsi="Cambria Math"/>
                <w:i/>
                <w:iCs/>
                <w:sz w:val="24"/>
                <w:szCs w:val="24"/>
              </w:rPr>
            </m:ctrlPr>
          </m:sSupPr>
          <m:e>
            <m:r>
              <w:rPr>
                <w:rFonts w:ascii="Cambria Math" w:hAnsi="Cambria Math"/>
                <w:sz w:val="24"/>
                <w:szCs w:val="24"/>
              </w:rPr>
              <m:t>m</m:t>
            </m:r>
          </m:e>
          <m:sup>
            <m:r>
              <w:rPr>
                <w:rFonts w:ascii="Cambria Math" w:hAnsi="Cambria Math"/>
                <w:sz w:val="24"/>
                <w:szCs w:val="24"/>
              </w:rPr>
              <m:t>*</m:t>
            </m:r>
          </m:sup>
        </m:sSup>
        <m:sSup>
          <m:sSupPr>
            <m:ctrlPr>
              <w:rPr>
                <w:rFonts w:ascii="Cambria Math" w:hAnsi="Cambria Math"/>
                <w:i/>
                <w:iCs/>
                <w:sz w:val="24"/>
                <w:szCs w:val="24"/>
              </w:rPr>
            </m:ctrlPr>
          </m:sSupPr>
          <m:e>
            <m:r>
              <w:rPr>
                <w:rFonts w:ascii="Cambria Math" w:hAnsi="Cambria Math"/>
                <w:sz w:val="24"/>
                <w:szCs w:val="24"/>
              </w:rPr>
              <m:t>v</m:t>
            </m:r>
          </m:e>
          <m:sup>
            <m:r>
              <w:rPr>
                <w:rFonts w:ascii="Cambria Math" w:hAnsi="Cambria Math"/>
                <w:sz w:val="24"/>
                <w:szCs w:val="24"/>
              </w:rPr>
              <m:t>2</m:t>
            </m:r>
          </m:sup>
        </m:sSup>
      </m:oMath>
      <w:r>
        <w:rPr>
          <w:iCs/>
          <w:sz w:val="24"/>
          <w:szCs w:val="24"/>
        </w:rPr>
        <w:t>, which is</w:t>
      </w:r>
      <w:r w:rsidR="001173BB">
        <w:rPr>
          <w:iCs/>
          <w:sz w:val="24"/>
          <w:szCs w:val="24"/>
        </w:rPr>
        <w:t xml:space="preserve"> just</w:t>
      </w:r>
      <w:r>
        <w:rPr>
          <w:iCs/>
          <w:sz w:val="24"/>
          <w:szCs w:val="24"/>
        </w:rPr>
        <w:t xml:space="preserve"> the kinetic energy of a free electron</w:t>
      </w:r>
      <w:r w:rsidR="001173BB">
        <w:rPr>
          <w:iCs/>
          <w:sz w:val="24"/>
          <w:szCs w:val="24"/>
        </w:rPr>
        <w:t xml:space="preserve"> (with mass </w:t>
      </w:r>
      <m:oMath>
        <m:sSup>
          <m:sSupPr>
            <m:ctrlPr>
              <w:rPr>
                <w:rFonts w:ascii="Cambria Math" w:hAnsi="Cambria Math"/>
                <w:i/>
                <w:iCs/>
                <w:sz w:val="24"/>
                <w:szCs w:val="24"/>
              </w:rPr>
            </m:ctrlPr>
          </m:sSupPr>
          <m:e>
            <m:r>
              <w:rPr>
                <w:rFonts w:ascii="Cambria Math" w:hAnsi="Cambria Math"/>
                <w:sz w:val="24"/>
                <w:szCs w:val="24"/>
              </w:rPr>
              <m:t>m</m:t>
            </m:r>
          </m:e>
          <m:sup>
            <m:r>
              <w:rPr>
                <w:rFonts w:ascii="Cambria Math" w:hAnsi="Cambria Math"/>
                <w:sz w:val="24"/>
                <w:szCs w:val="24"/>
              </w:rPr>
              <m:t>*</m:t>
            </m:r>
          </m:sup>
        </m:sSup>
      </m:oMath>
      <w:r w:rsidR="001173BB">
        <w:rPr>
          <w:iCs/>
          <w:sz w:val="24"/>
          <w:szCs w:val="24"/>
        </w:rPr>
        <w:t>)!</w:t>
      </w:r>
    </w:p>
    <w:p w14:paraId="03CB506D" w14:textId="3D00279F" w:rsidR="001173BB" w:rsidRDefault="001173BB" w:rsidP="00502A83">
      <w:pPr>
        <w:ind w:firstLine="720"/>
        <w:rPr>
          <w:sz w:val="24"/>
          <w:szCs w:val="24"/>
        </w:rPr>
      </w:pPr>
      <w:r>
        <w:rPr>
          <w:iCs/>
          <w:sz w:val="24"/>
          <w:szCs w:val="24"/>
          <w:u w:val="single"/>
        </w:rPr>
        <w:lastRenderedPageBreak/>
        <w:t>Scanning Tunneling Microscopy</w:t>
      </w:r>
      <w:r>
        <w:rPr>
          <w:iCs/>
          <w:sz w:val="24"/>
          <w:szCs w:val="24"/>
        </w:rPr>
        <w:t xml:space="preserve">: </w:t>
      </w:r>
      <w:proofErr w:type="gramStart"/>
      <w:r>
        <w:rPr>
          <w:iCs/>
          <w:sz w:val="24"/>
          <w:szCs w:val="24"/>
        </w:rPr>
        <w:t>So</w:t>
      </w:r>
      <w:proofErr w:type="gramEnd"/>
      <w:r>
        <w:rPr>
          <w:iCs/>
          <w:sz w:val="24"/>
          <w:szCs w:val="24"/>
        </w:rPr>
        <w:t xml:space="preserve"> can we </w:t>
      </w:r>
      <w:proofErr w:type="gramStart"/>
      <w:r>
        <w:rPr>
          <w:iCs/>
          <w:sz w:val="24"/>
          <w:szCs w:val="24"/>
        </w:rPr>
        <w:t>actually measure</w:t>
      </w:r>
      <w:proofErr w:type="gramEnd"/>
      <w:r>
        <w:rPr>
          <w:iCs/>
          <w:sz w:val="24"/>
          <w:szCs w:val="24"/>
        </w:rPr>
        <w:t xml:space="preserve"> </w:t>
      </w:r>
      <m:oMath>
        <m:r>
          <w:rPr>
            <w:rFonts w:ascii="Cambria Math" w:hAnsi="Cambria Math"/>
            <w:sz w:val="24"/>
            <w:szCs w:val="24"/>
          </w:rPr>
          <m:t>E</m:t>
        </m:r>
        <m:d>
          <m:dPr>
            <m:ctrlPr>
              <w:rPr>
                <w:rFonts w:ascii="Cambria Math" w:hAnsi="Cambria Math"/>
                <w:i/>
                <w:iCs/>
                <w:sz w:val="24"/>
                <w:szCs w:val="24"/>
              </w:rPr>
            </m:ctrlPr>
          </m:dPr>
          <m:e>
            <m:r>
              <w:rPr>
                <w:rFonts w:ascii="Cambria Math" w:hAnsi="Cambria Math"/>
                <w:sz w:val="24"/>
                <w:szCs w:val="24"/>
              </w:rPr>
              <m:t>k</m:t>
            </m:r>
          </m:e>
        </m:d>
      </m:oMath>
      <w:r>
        <w:rPr>
          <w:iCs/>
          <w:sz w:val="24"/>
          <w:szCs w:val="24"/>
        </w:rPr>
        <w:t xml:space="preserve">? </w:t>
      </w:r>
      <w:r w:rsidR="006B58D8">
        <w:rPr>
          <w:iCs/>
          <w:sz w:val="24"/>
          <w:szCs w:val="24"/>
        </w:rPr>
        <w:t xml:space="preserve">In this project, you will analyze data from a scanning tunneling microscope (STM) </w:t>
      </w:r>
      <w:proofErr w:type="gramStart"/>
      <w:r w:rsidR="006B58D8">
        <w:rPr>
          <w:iCs/>
          <w:sz w:val="24"/>
          <w:szCs w:val="24"/>
        </w:rPr>
        <w:t>in order to</w:t>
      </w:r>
      <w:proofErr w:type="gramEnd"/>
      <w:r w:rsidR="006B58D8">
        <w:rPr>
          <w:iCs/>
          <w:sz w:val="24"/>
          <w:szCs w:val="24"/>
        </w:rPr>
        <w:t xml:space="preserve"> determine the dispersion relation, and the effective mass, of electrons in the sample. </w:t>
      </w:r>
      <w:r w:rsidR="00CA7234">
        <w:rPr>
          <w:iCs/>
          <w:sz w:val="24"/>
          <w:szCs w:val="24"/>
        </w:rPr>
        <w:t xml:space="preserve">Before explaining the details of the data analysis, we should take a detour to explain the experimental technique, and what physical sample we are studying. </w:t>
      </w:r>
      <w:r w:rsidR="006B58D8">
        <w:rPr>
          <w:iCs/>
          <w:sz w:val="24"/>
          <w:szCs w:val="24"/>
        </w:rPr>
        <w:t xml:space="preserve">For an introduction to STM, please follow this link to watch a short YouTube video: </w:t>
      </w:r>
      <w:hyperlink r:id="rId10" w:history="1">
        <w:r w:rsidR="006B58D8" w:rsidRPr="00560C67">
          <w:rPr>
            <w:rStyle w:val="Hyperlink"/>
          </w:rPr>
          <w:t>https://www.youtube.com/watch?v=HE2yE8SvHmA&amp;ab_channel=LaPhysiqueAutrement</w:t>
        </w:r>
      </w:hyperlink>
    </w:p>
    <w:p w14:paraId="68FC3F8E" w14:textId="7FB0F650" w:rsidR="00560C67" w:rsidRDefault="006B58D8" w:rsidP="00560C67">
      <w:pPr>
        <w:ind w:firstLine="720"/>
        <w:rPr>
          <w:iCs/>
          <w:sz w:val="24"/>
          <w:szCs w:val="24"/>
        </w:rPr>
      </w:pPr>
      <w:r>
        <w:rPr>
          <w:iCs/>
          <w:sz w:val="24"/>
          <w:szCs w:val="24"/>
        </w:rPr>
        <w:t xml:space="preserve">In summary, STM is a technique that allows us to </w:t>
      </w:r>
      <w:r w:rsidR="00A67B56">
        <w:rPr>
          <w:iCs/>
          <w:sz w:val="24"/>
          <w:szCs w:val="24"/>
        </w:rPr>
        <w:t xml:space="preserve">measure both the topographic and electronic properties of surfaces with atomic-scale resolution. The operating principle is that a sharp metallic tip is positioned within 1nm of the sample, and electrons </w:t>
      </w:r>
      <w:proofErr w:type="gramStart"/>
      <w:r w:rsidR="00A67B56">
        <w:rPr>
          <w:iCs/>
          <w:sz w:val="24"/>
          <w:szCs w:val="24"/>
        </w:rPr>
        <w:t>are able to</w:t>
      </w:r>
      <w:proofErr w:type="gramEnd"/>
      <w:r w:rsidR="00A67B56">
        <w:rPr>
          <w:iCs/>
          <w:sz w:val="24"/>
          <w:szCs w:val="24"/>
        </w:rPr>
        <w:t xml:space="preserve"> quantum mechanically tunnel across the tip-sample gap due to a</w:t>
      </w:r>
      <w:r w:rsidR="00126D43">
        <w:rPr>
          <w:iCs/>
          <w:sz w:val="24"/>
          <w:szCs w:val="24"/>
        </w:rPr>
        <w:t xml:space="preserve"> bias which is applied to the sample</w:t>
      </w:r>
      <w:r w:rsidR="00A67B56">
        <w:rPr>
          <w:iCs/>
          <w:sz w:val="24"/>
          <w:szCs w:val="24"/>
        </w:rPr>
        <w:t xml:space="preserve">. </w:t>
      </w:r>
      <w:r w:rsidR="00560C67">
        <w:rPr>
          <w:iCs/>
          <w:sz w:val="24"/>
          <w:szCs w:val="24"/>
        </w:rPr>
        <w:t xml:space="preserve">In the interest of time, we won’t go into more detail about STM here, but more information is available online. See also: </w:t>
      </w:r>
      <w:r w:rsidR="00560C67" w:rsidRPr="00CA7234">
        <w:rPr>
          <w:i/>
          <w:sz w:val="24"/>
          <w:szCs w:val="24"/>
        </w:rPr>
        <w:t>Introduction to Scanning Tunneling Microscopy</w:t>
      </w:r>
      <w:r w:rsidR="00560C67">
        <w:rPr>
          <w:iCs/>
          <w:sz w:val="24"/>
          <w:szCs w:val="24"/>
        </w:rPr>
        <w:t xml:space="preserve"> by Julian Chen.</w:t>
      </w:r>
    </w:p>
    <w:p w14:paraId="21FF72DA" w14:textId="07CD0B12" w:rsidR="00560C67" w:rsidRDefault="00502A83" w:rsidP="00560C67">
      <w:pPr>
        <w:ind w:firstLine="720"/>
        <w:rPr>
          <w:iCs/>
          <w:sz w:val="24"/>
          <w:szCs w:val="24"/>
        </w:rPr>
      </w:pPr>
      <w:r>
        <w:rPr>
          <w:iCs/>
          <w:sz w:val="24"/>
          <w:szCs w:val="24"/>
        </w:rPr>
        <w:t xml:space="preserve">There are two main imaging modes. In </w:t>
      </w:r>
      <w:r w:rsidRPr="00560C67">
        <w:rPr>
          <w:b/>
          <w:bCs/>
          <w:iCs/>
          <w:sz w:val="24"/>
          <w:szCs w:val="24"/>
        </w:rPr>
        <w:t>constant-height</w:t>
      </w:r>
      <w:r>
        <w:rPr>
          <w:iCs/>
          <w:sz w:val="24"/>
          <w:szCs w:val="24"/>
        </w:rPr>
        <w:t xml:space="preserve"> mode, the </w:t>
      </w:r>
      <w:r w:rsidR="00560C67">
        <w:rPr>
          <w:iCs/>
          <w:sz w:val="24"/>
          <w:szCs w:val="24"/>
        </w:rPr>
        <w:t xml:space="preserve">tip is scanned laterally along a plane while the tunneling current is recorded. In </w:t>
      </w:r>
      <w:r w:rsidR="00560C67" w:rsidRPr="00560C67">
        <w:rPr>
          <w:b/>
          <w:bCs/>
          <w:iCs/>
          <w:sz w:val="24"/>
          <w:szCs w:val="24"/>
        </w:rPr>
        <w:t>constant-current</w:t>
      </w:r>
      <w:r w:rsidR="00560C67">
        <w:rPr>
          <w:iCs/>
          <w:sz w:val="24"/>
          <w:szCs w:val="24"/>
        </w:rPr>
        <w:t xml:space="preserve"> mode, a feedback loop constantly changes the tip-sample distance while the tip is scanning </w:t>
      </w:r>
      <w:proofErr w:type="gramStart"/>
      <w:r w:rsidR="00560C67">
        <w:rPr>
          <w:iCs/>
          <w:sz w:val="24"/>
          <w:szCs w:val="24"/>
        </w:rPr>
        <w:t>in order to</w:t>
      </w:r>
      <w:proofErr w:type="gramEnd"/>
      <w:r w:rsidR="00560C67">
        <w:rPr>
          <w:iCs/>
          <w:sz w:val="24"/>
          <w:szCs w:val="24"/>
        </w:rPr>
        <w:t xml:space="preserve"> keep the current approximately equal to some user-specified setpoint value. In this mode, the recorded tip height yields a topographic map of the surface. </w:t>
      </w:r>
      <w:proofErr w:type="gramStart"/>
      <w:r w:rsidR="00560C67" w:rsidRPr="00560C67">
        <w:rPr>
          <w:i/>
          <w:sz w:val="24"/>
          <w:szCs w:val="24"/>
        </w:rPr>
        <w:t>All of</w:t>
      </w:r>
      <w:proofErr w:type="gramEnd"/>
      <w:r w:rsidR="00560C67" w:rsidRPr="00560C67">
        <w:rPr>
          <w:i/>
          <w:sz w:val="24"/>
          <w:szCs w:val="24"/>
        </w:rPr>
        <w:t xml:space="preserve"> the </w:t>
      </w:r>
      <w:proofErr w:type="gramStart"/>
      <w:r w:rsidR="00560C67" w:rsidRPr="00560C67">
        <w:rPr>
          <w:i/>
          <w:sz w:val="24"/>
          <w:szCs w:val="24"/>
        </w:rPr>
        <w:t>images</w:t>
      </w:r>
      <w:r w:rsidR="00560C67">
        <w:rPr>
          <w:i/>
          <w:sz w:val="24"/>
          <w:szCs w:val="24"/>
        </w:rPr>
        <w:t xml:space="preserve"> (.</w:t>
      </w:r>
      <w:proofErr w:type="spellStart"/>
      <w:proofErr w:type="gramEnd"/>
      <w:r w:rsidR="00560C67">
        <w:rPr>
          <w:i/>
          <w:sz w:val="24"/>
          <w:szCs w:val="24"/>
        </w:rPr>
        <w:t>dat</w:t>
      </w:r>
      <w:proofErr w:type="spellEnd"/>
      <w:r w:rsidR="00560C67">
        <w:rPr>
          <w:i/>
          <w:sz w:val="24"/>
          <w:szCs w:val="24"/>
        </w:rPr>
        <w:t>)</w:t>
      </w:r>
      <w:r w:rsidR="00560C67" w:rsidRPr="00560C67">
        <w:rPr>
          <w:i/>
          <w:sz w:val="24"/>
          <w:szCs w:val="24"/>
        </w:rPr>
        <w:t xml:space="preserve"> in your data set are in constant-current mode.</w:t>
      </w:r>
      <w:r w:rsidR="00560C67">
        <w:rPr>
          <w:i/>
          <w:sz w:val="24"/>
          <w:szCs w:val="24"/>
        </w:rPr>
        <w:t xml:space="preserve"> </w:t>
      </w:r>
      <w:r w:rsidR="00560C67">
        <w:rPr>
          <w:iCs/>
          <w:sz w:val="24"/>
          <w:szCs w:val="24"/>
        </w:rPr>
        <w:t>There is also one current vs bias spectrum (.csv) included, which was taken in constant height mode.</w:t>
      </w:r>
    </w:p>
    <w:p w14:paraId="608D9945" w14:textId="77777777" w:rsidR="00CA7234" w:rsidRDefault="00CA7234" w:rsidP="00560C67">
      <w:pPr>
        <w:ind w:firstLine="720"/>
        <w:rPr>
          <w:iCs/>
          <w:sz w:val="24"/>
          <w:szCs w:val="24"/>
        </w:rPr>
      </w:pPr>
    </w:p>
    <w:p w14:paraId="70B7F0E4" w14:textId="77777777" w:rsidR="00126D43" w:rsidRPr="00126D43" w:rsidRDefault="00877A1F" w:rsidP="00126D43">
      <w:pPr>
        <w:ind w:firstLine="720"/>
        <w:rPr>
          <w:iCs/>
          <w:sz w:val="24"/>
          <w:szCs w:val="24"/>
        </w:rPr>
      </w:pPr>
      <w:r>
        <w:rPr>
          <w:iCs/>
          <w:sz w:val="24"/>
          <w:szCs w:val="24"/>
          <w:u w:val="single"/>
        </w:rPr>
        <w:t>dI/dV maps</w:t>
      </w:r>
      <w:r>
        <w:rPr>
          <w:iCs/>
          <w:sz w:val="24"/>
          <w:szCs w:val="24"/>
        </w:rPr>
        <w:t xml:space="preserve">: </w:t>
      </w:r>
      <w:r w:rsidR="00560C67">
        <w:rPr>
          <w:iCs/>
          <w:sz w:val="24"/>
          <w:szCs w:val="24"/>
        </w:rPr>
        <w:t>In addition to the “topography” and “current” channels, there is a third data channel</w:t>
      </w:r>
      <w:r w:rsidR="00126D43">
        <w:rPr>
          <w:iCs/>
          <w:sz w:val="24"/>
          <w:szCs w:val="24"/>
        </w:rPr>
        <w:t>:</w:t>
      </w:r>
      <w:r w:rsidR="00560C67">
        <w:rPr>
          <w:iCs/>
          <w:sz w:val="24"/>
          <w:szCs w:val="24"/>
        </w:rPr>
        <w:t xml:space="preserve"> the </w:t>
      </w:r>
      <w:r w:rsidR="00194A48">
        <w:rPr>
          <w:iCs/>
          <w:sz w:val="24"/>
          <w:szCs w:val="24"/>
        </w:rPr>
        <w:t>dI/dV signal</w:t>
      </w:r>
      <w:r w:rsidR="00126D43">
        <w:rPr>
          <w:iCs/>
          <w:sz w:val="24"/>
          <w:szCs w:val="24"/>
        </w:rPr>
        <w:t xml:space="preserve">, which is </w:t>
      </w:r>
      <w:r w:rsidR="00194A48">
        <w:rPr>
          <w:iCs/>
          <w:sz w:val="24"/>
          <w:szCs w:val="24"/>
        </w:rPr>
        <w:t xml:space="preserve">the derivative of current with respect to </w:t>
      </w:r>
      <w:r w:rsidR="00126D43">
        <w:rPr>
          <w:iCs/>
          <w:sz w:val="24"/>
          <w:szCs w:val="24"/>
        </w:rPr>
        <w:t>the bias voltage</w:t>
      </w:r>
      <w:r w:rsidR="00194A48">
        <w:rPr>
          <w:iCs/>
          <w:sz w:val="24"/>
          <w:szCs w:val="24"/>
        </w:rPr>
        <w:t>. In the image files (.</w:t>
      </w:r>
      <w:proofErr w:type="spellStart"/>
      <w:r w:rsidR="00194A48">
        <w:rPr>
          <w:iCs/>
          <w:sz w:val="24"/>
          <w:szCs w:val="24"/>
        </w:rPr>
        <w:t>dat</w:t>
      </w:r>
      <w:proofErr w:type="spellEnd"/>
      <w:r w:rsidR="00194A48">
        <w:rPr>
          <w:iCs/>
          <w:sz w:val="24"/>
          <w:szCs w:val="24"/>
        </w:rPr>
        <w:t>), this channel is (</w:t>
      </w:r>
      <w:r>
        <w:rPr>
          <w:iCs/>
          <w:sz w:val="24"/>
          <w:szCs w:val="24"/>
        </w:rPr>
        <w:t>confusingly</w:t>
      </w:r>
      <w:r w:rsidR="00194A48">
        <w:rPr>
          <w:iCs/>
          <w:sz w:val="24"/>
          <w:szCs w:val="24"/>
        </w:rPr>
        <w:t xml:space="preserve">) called “voltage”. In the spectrum file (.csv), this channel is called “dI/dV”. </w:t>
      </w:r>
      <w:r w:rsidR="00126D43">
        <w:rPr>
          <w:iCs/>
          <w:sz w:val="24"/>
          <w:szCs w:val="24"/>
        </w:rPr>
        <w:t>The dI/dV signal was measured</w:t>
      </w:r>
      <w:r w:rsidR="00194A48">
        <w:rPr>
          <w:iCs/>
          <w:sz w:val="24"/>
          <w:szCs w:val="24"/>
        </w:rPr>
        <w:t xml:space="preserve"> using a lock-in amplifier</w:t>
      </w:r>
      <w:r w:rsidR="00126D43">
        <w:rPr>
          <w:iCs/>
          <w:sz w:val="24"/>
          <w:szCs w:val="24"/>
        </w:rPr>
        <w:t>, an instrument</w:t>
      </w:r>
      <w:r w:rsidR="00194A48">
        <w:rPr>
          <w:iCs/>
          <w:sz w:val="24"/>
          <w:szCs w:val="24"/>
        </w:rPr>
        <w:t xml:space="preserve"> </w:t>
      </w:r>
      <w:r w:rsidR="00126D43">
        <w:rPr>
          <w:iCs/>
          <w:sz w:val="24"/>
          <w:szCs w:val="24"/>
        </w:rPr>
        <w:t xml:space="preserve">that can detect small changes in a signal while filtering out much of the noise. </w:t>
      </w:r>
      <w:r w:rsidR="00126D43" w:rsidRPr="00126D43">
        <w:rPr>
          <w:iCs/>
          <w:sz w:val="24"/>
          <w:szCs w:val="24"/>
        </w:rPr>
        <w:t>This channel is especially useful because dI/dV is approximately proportional to the local electronic density of states, which tells us where electronic states are available at a given energy. For this reason, the analysis in this project will use the dI/dV maps rather than the topography maps.</w:t>
      </w:r>
    </w:p>
    <w:p w14:paraId="7FD66508" w14:textId="29452DCB" w:rsidR="00126D43" w:rsidRDefault="00126D43" w:rsidP="00126D43">
      <w:pPr>
        <w:ind w:firstLine="720"/>
        <w:rPr>
          <w:sz w:val="24"/>
          <w:szCs w:val="24"/>
        </w:rPr>
      </w:pPr>
      <w:r w:rsidRPr="00126D43">
        <w:rPr>
          <w:iCs/>
          <w:sz w:val="24"/>
          <w:szCs w:val="24"/>
        </w:rPr>
        <w:t xml:space="preserve">A dI/dV map is also energy-selective: it probes electronic states at an energy set by the bias voltage between the STM tip and the sample. The reference energy for this measurement is the </w:t>
      </w:r>
      <w:r w:rsidRPr="00126D43">
        <w:rPr>
          <w:b/>
          <w:bCs/>
          <w:iCs/>
          <w:sz w:val="24"/>
          <w:szCs w:val="24"/>
        </w:rPr>
        <w:t>Fermi level</w:t>
      </w:r>
      <w:r w:rsidRPr="00126D43">
        <w:rPr>
          <w:iCs/>
          <w:sz w:val="24"/>
          <w:szCs w:val="24"/>
        </w:rPr>
        <w:t xml:space="preserve">, which you can think of as the energy of the highest occupied electron states in the sample </w:t>
      </w:r>
      <w:r>
        <w:rPr>
          <w:iCs/>
          <w:sz w:val="24"/>
          <w:szCs w:val="24"/>
        </w:rPr>
        <w:t>(</w:t>
      </w:r>
      <w:r w:rsidRPr="00126D43">
        <w:rPr>
          <w:iCs/>
          <w:sz w:val="24"/>
          <w:szCs w:val="24"/>
        </w:rPr>
        <w:t>at low temperature</w:t>
      </w:r>
      <w:r>
        <w:rPr>
          <w:iCs/>
          <w:sz w:val="24"/>
          <w:szCs w:val="24"/>
        </w:rPr>
        <w:t>)</w:t>
      </w:r>
      <w:r w:rsidRPr="00126D43">
        <w:rPr>
          <w:iCs/>
          <w:sz w:val="24"/>
          <w:szCs w:val="24"/>
        </w:rPr>
        <w:t>.</w:t>
      </w:r>
      <w:r>
        <w:rPr>
          <w:iCs/>
          <w:sz w:val="24"/>
          <w:szCs w:val="24"/>
        </w:rPr>
        <w:t xml:space="preserve"> </w:t>
      </w:r>
      <w:r w:rsidRPr="00126D43">
        <w:rPr>
          <w:iCs/>
          <w:sz w:val="24"/>
          <w:szCs w:val="24"/>
        </w:rPr>
        <w:t xml:space="preserve">Roughly speaking, a dI/dV map taken at sample bias </w:t>
      </w:r>
      <m:oMath>
        <m:r>
          <w:rPr>
            <w:rFonts w:ascii="Cambria Math" w:hAnsi="Cambria Math"/>
            <w:sz w:val="24"/>
            <w:szCs w:val="24"/>
          </w:rPr>
          <m:t>V</m:t>
        </m:r>
      </m:oMath>
      <w:r w:rsidRPr="00126D43">
        <w:rPr>
          <w:iCs/>
          <w:sz w:val="24"/>
          <w:szCs w:val="24"/>
        </w:rPr>
        <w:t xml:space="preserve"> shows the local density of states at energy </w:t>
      </w:r>
      <m:oMath>
        <m:r>
          <w:rPr>
            <w:rFonts w:ascii="Cambria Math" w:hAnsi="Cambria Math"/>
            <w:sz w:val="24"/>
            <w:szCs w:val="24"/>
          </w:rPr>
          <m:t>eV</m:t>
        </m:r>
      </m:oMath>
      <w:r w:rsidRPr="00126D43">
        <w:rPr>
          <w:iCs/>
          <w:sz w:val="24"/>
          <w:szCs w:val="24"/>
        </w:rPr>
        <w:t xml:space="preserve"> relative to the sample’s Fermi level. At zero bias, the measurement probes states at the Fermi level. At a sample bias of −1 V, it probes states about 1 eV below the Fermi level.</w:t>
      </w:r>
    </w:p>
    <w:p w14:paraId="66568A80" w14:textId="77777777" w:rsidR="00CA7234" w:rsidRDefault="00CA7234" w:rsidP="001D1DAD">
      <w:pPr>
        <w:rPr>
          <w:sz w:val="24"/>
          <w:szCs w:val="24"/>
        </w:rPr>
      </w:pPr>
    </w:p>
    <w:p w14:paraId="7777BB62" w14:textId="77777777" w:rsidR="001D1DAD" w:rsidRDefault="008A49B4" w:rsidP="001D1DAD">
      <w:pPr>
        <w:ind w:firstLine="720"/>
        <w:rPr>
          <w:sz w:val="24"/>
          <w:szCs w:val="24"/>
        </w:rPr>
      </w:pPr>
      <w:r>
        <w:rPr>
          <w:sz w:val="24"/>
          <w:szCs w:val="24"/>
          <w:u w:val="single"/>
        </w:rPr>
        <w:lastRenderedPageBreak/>
        <w:t>Scattering</w:t>
      </w:r>
      <w:r w:rsidR="001D1DAD">
        <w:rPr>
          <w:sz w:val="24"/>
          <w:szCs w:val="24"/>
          <w:u w:val="single"/>
        </w:rPr>
        <w:t xml:space="preserve"> and standing waves</w:t>
      </w:r>
      <w:r>
        <w:rPr>
          <w:sz w:val="24"/>
          <w:szCs w:val="24"/>
        </w:rPr>
        <w:t>:</w:t>
      </w:r>
      <w:r w:rsidR="00194A48" w:rsidRPr="006B262B">
        <w:rPr>
          <w:sz w:val="24"/>
          <w:szCs w:val="24"/>
        </w:rPr>
        <w:t xml:space="preserve"> </w:t>
      </w:r>
      <w:r w:rsidR="001D1DAD">
        <w:rPr>
          <w:sz w:val="24"/>
          <w:szCs w:val="24"/>
        </w:rPr>
        <w:t xml:space="preserve">We can now move on to discuss the dI/dV maps for this </w:t>
      </w:r>
      <w:proofErr w:type="gramStart"/>
      <w:r w:rsidR="001D1DAD">
        <w:rPr>
          <w:sz w:val="24"/>
          <w:szCs w:val="24"/>
        </w:rPr>
        <w:t>particular sample</w:t>
      </w:r>
      <w:proofErr w:type="gramEnd"/>
      <w:r w:rsidR="001D1DAD">
        <w:rPr>
          <w:sz w:val="24"/>
          <w:szCs w:val="24"/>
        </w:rPr>
        <w:t xml:space="preserve">. </w:t>
      </w:r>
      <w:r w:rsidR="001D1DAD">
        <w:rPr>
          <w:sz w:val="24"/>
          <w:szCs w:val="24"/>
        </w:rPr>
        <w:t xml:space="preserve">The STM data used in this project were taken on a </w:t>
      </w:r>
      <w:proofErr w:type="gramStart"/>
      <w:r w:rsidR="001D1DAD">
        <w:rPr>
          <w:sz w:val="24"/>
          <w:szCs w:val="24"/>
        </w:rPr>
        <w:t>Cu(</w:t>
      </w:r>
      <w:proofErr w:type="gramEnd"/>
      <w:r w:rsidR="001D1DAD">
        <w:rPr>
          <w:sz w:val="24"/>
          <w:szCs w:val="24"/>
        </w:rPr>
        <w:t xml:space="preserve">111) surface. In this context, </w:t>
      </w:r>
      <w:r w:rsidR="001D1DAD">
        <w:rPr>
          <w:sz w:val="24"/>
          <w:szCs w:val="24"/>
        </w:rPr>
        <w:t xml:space="preserve">the notation </w:t>
      </w:r>
      <w:r w:rsidR="001D1DAD">
        <w:rPr>
          <w:sz w:val="24"/>
          <w:szCs w:val="24"/>
        </w:rPr>
        <w:t xml:space="preserve">(111) refers to a particular crystal plane within a face-centered cubic crystal (like Cu). This </w:t>
      </w:r>
      <w:r w:rsidR="001D1DAD" w:rsidRPr="006B262B">
        <w:rPr>
          <w:sz w:val="24"/>
          <w:szCs w:val="24"/>
        </w:rPr>
        <w:t xml:space="preserve">surface hosts a special electronic state in which electrons are effectively confined to </w:t>
      </w:r>
      <w:proofErr w:type="gramStart"/>
      <w:r w:rsidR="001D1DAD" w:rsidRPr="006B262B">
        <w:rPr>
          <w:sz w:val="24"/>
          <w:szCs w:val="24"/>
        </w:rPr>
        <w:t>move</w:t>
      </w:r>
      <w:proofErr w:type="gramEnd"/>
      <w:r w:rsidR="001D1DAD" w:rsidRPr="006B262B">
        <w:rPr>
          <w:sz w:val="24"/>
          <w:szCs w:val="24"/>
        </w:rPr>
        <w:t xml:space="preserve"> along the surface, forming a two-dimensional electron gas</w:t>
      </w:r>
      <w:r w:rsidR="001D1DAD">
        <w:rPr>
          <w:sz w:val="24"/>
          <w:szCs w:val="24"/>
        </w:rPr>
        <w:t xml:space="preserve"> (2DEG)</w:t>
      </w:r>
      <w:r w:rsidR="001D1DAD" w:rsidRPr="006B262B">
        <w:rPr>
          <w:sz w:val="24"/>
          <w:szCs w:val="24"/>
        </w:rPr>
        <w:t>.</w:t>
      </w:r>
      <w:r w:rsidR="001D1DAD">
        <w:rPr>
          <w:sz w:val="24"/>
          <w:szCs w:val="24"/>
        </w:rPr>
        <w:t xml:space="preserve"> However, all surfaces have imperfections. There are defects, steps, and impurities (mostly CO molecules) which interrupt the translational symmetry of the surface. </w:t>
      </w:r>
    </w:p>
    <w:p w14:paraId="01C47744" w14:textId="460604DD" w:rsidR="001D1DAD" w:rsidRDefault="001D1DAD" w:rsidP="001D1DAD">
      <w:pPr>
        <w:ind w:firstLine="720"/>
        <w:rPr>
          <w:sz w:val="24"/>
          <w:szCs w:val="24"/>
        </w:rPr>
      </w:pPr>
      <w:r>
        <w:rPr>
          <w:sz w:val="24"/>
          <w:szCs w:val="24"/>
        </w:rPr>
        <w:t xml:space="preserve">When surface electrons encounter these impurities, they </w:t>
      </w:r>
      <w:r>
        <w:rPr>
          <w:b/>
          <w:bCs/>
          <w:sz w:val="24"/>
          <w:szCs w:val="24"/>
        </w:rPr>
        <w:t>scatter</w:t>
      </w:r>
      <w:r>
        <w:rPr>
          <w:sz w:val="24"/>
          <w:szCs w:val="24"/>
        </w:rPr>
        <w:t>.</w:t>
      </w:r>
      <w:r>
        <w:rPr>
          <w:sz w:val="24"/>
          <w:szCs w:val="24"/>
        </w:rPr>
        <w:t xml:space="preserve"> Because electrons have wave-like properties, the incoming and scattered electron waves can overlap and interfere with one another. This produces </w:t>
      </w:r>
      <w:r w:rsidRPr="001D1DAD">
        <w:rPr>
          <w:b/>
          <w:bCs/>
          <w:sz w:val="24"/>
          <w:szCs w:val="24"/>
        </w:rPr>
        <w:t>standing-wave patterns</w:t>
      </w:r>
      <w:r>
        <w:rPr>
          <w:sz w:val="24"/>
          <w:szCs w:val="24"/>
        </w:rPr>
        <w:t xml:space="preserve"> in the local density of states, which appear in the dI/dV maps. </w:t>
      </w:r>
      <w:r w:rsidRPr="001D1DAD">
        <w:rPr>
          <w:sz w:val="24"/>
          <w:szCs w:val="24"/>
        </w:rPr>
        <w:t xml:space="preserve">The wavelength of these standing waves depends on the electron energy, which is set by the sample bias. By measuring how the standing-wave wavelength changes with bias voltage, we can reconstruct the dispersion relation of the </w:t>
      </w:r>
      <w:proofErr w:type="gramStart"/>
      <w:r w:rsidRPr="001D1DAD">
        <w:rPr>
          <w:sz w:val="24"/>
          <w:szCs w:val="24"/>
        </w:rPr>
        <w:t>Cu(</w:t>
      </w:r>
      <w:proofErr w:type="gramEnd"/>
      <w:r w:rsidRPr="001D1DAD">
        <w:rPr>
          <w:sz w:val="24"/>
          <w:szCs w:val="24"/>
        </w:rPr>
        <w:t>111) surface state.</w:t>
      </w:r>
    </w:p>
    <w:p w14:paraId="6314E534" w14:textId="31CF88EB" w:rsidR="002A1690" w:rsidRPr="002A1690" w:rsidRDefault="008A49B4" w:rsidP="008A49B4">
      <w:pPr>
        <w:ind w:firstLine="720"/>
        <w:rPr>
          <w:sz w:val="24"/>
          <w:szCs w:val="24"/>
        </w:rPr>
      </w:pPr>
      <w:r w:rsidRPr="008A49B4">
        <w:rPr>
          <w:sz w:val="24"/>
          <w:szCs w:val="24"/>
        </w:rPr>
        <w:t xml:space="preserve">For the </w:t>
      </w:r>
      <w:proofErr w:type="gramStart"/>
      <w:r w:rsidRPr="008A49B4">
        <w:rPr>
          <w:sz w:val="24"/>
          <w:szCs w:val="24"/>
        </w:rPr>
        <w:t>Cu(</w:t>
      </w:r>
      <w:proofErr w:type="gramEnd"/>
      <w:r w:rsidRPr="008A49B4">
        <w:rPr>
          <w:sz w:val="24"/>
          <w:szCs w:val="24"/>
        </w:rPr>
        <w:t xml:space="preserve">111) surface state, the simplest and most important scattering process is “backscattering,” where an electron with wavevector </w:t>
      </w:r>
      <m:oMath>
        <m:r>
          <w:rPr>
            <w:rFonts w:ascii="Cambria Math" w:hAnsi="Cambria Math"/>
            <w:sz w:val="24"/>
            <w:szCs w:val="24"/>
          </w:rPr>
          <m:t>+k</m:t>
        </m:r>
      </m:oMath>
      <w:r w:rsidRPr="008A49B4">
        <w:rPr>
          <w:sz w:val="24"/>
          <w:szCs w:val="24"/>
        </w:rPr>
        <w:t xml:space="preserve"> scatters into a state with wavevector </w:t>
      </w:r>
      <m:oMath>
        <m:r>
          <w:rPr>
            <w:rFonts w:ascii="Cambria Math" w:hAnsi="Cambria Math"/>
            <w:sz w:val="24"/>
            <w:szCs w:val="24"/>
          </w:rPr>
          <m:t>-k</m:t>
        </m:r>
      </m:oMath>
      <w:r w:rsidRPr="008A49B4">
        <w:rPr>
          <w:sz w:val="24"/>
          <w:szCs w:val="24"/>
        </w:rPr>
        <w:t>. The difference between the final and initial wavevectors is called the scattering wavevector:</w:t>
      </w:r>
      <w:r w:rsidR="002A1690">
        <w:rPr>
          <w:sz w:val="24"/>
          <w:szCs w:val="24"/>
        </w:rPr>
        <w:t xml:space="preserve"> </w:t>
      </w:r>
    </w:p>
    <w:p w14:paraId="19926967" w14:textId="7C925945" w:rsidR="002A1690" w:rsidRDefault="002A1690" w:rsidP="008A49B4">
      <w:pPr>
        <w:ind w:firstLine="720"/>
        <w:rPr>
          <w:sz w:val="24"/>
          <w:szCs w:val="24"/>
        </w:rPr>
      </w:pPr>
      <m:oMathPara>
        <m:oMath>
          <m:r>
            <w:rPr>
              <w:rFonts w:ascii="Cambria Math" w:hAnsi="Cambria Math"/>
              <w:sz w:val="24"/>
              <w:szCs w:val="24"/>
            </w:rPr>
            <m:t>q</m:t>
          </m:r>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m:rPr>
                  <m:sty m:val="p"/>
                </m:rPr>
                <w:rPr>
                  <w:rFonts w:ascii="Cambria Math" w:hAnsi="Cambria Math"/>
                  <w:sz w:val="24"/>
                  <w:szCs w:val="24"/>
                </w:rPr>
                <m:t>final</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iCs/>
                  <w:sz w:val="24"/>
                  <w:szCs w:val="24"/>
                </w:rPr>
              </m:ctrlPr>
            </m:e>
            <m:sub>
              <m:r>
                <m:rPr>
                  <m:sty m:val="p"/>
                </m:rPr>
                <w:rPr>
                  <w:rFonts w:ascii="Cambria Math" w:hAnsi="Cambria Math"/>
                  <w:sz w:val="24"/>
                  <w:szCs w:val="24"/>
                </w:rPr>
                <m:t>initial</m:t>
              </m:r>
            </m:sub>
          </m:sSub>
        </m:oMath>
      </m:oMathPara>
    </w:p>
    <w:p w14:paraId="5830BFCA" w14:textId="304B9E82" w:rsidR="001173BB" w:rsidRDefault="002A1690" w:rsidP="002A1690">
      <w:pPr>
        <w:ind w:firstLine="720"/>
        <w:rPr>
          <w:sz w:val="24"/>
          <w:szCs w:val="24"/>
        </w:rPr>
      </w:pPr>
      <w:r>
        <w:rPr>
          <w:sz w:val="24"/>
          <w:szCs w:val="24"/>
        </w:rPr>
        <w:t xml:space="preserve">For backscattering, </w:t>
      </w:r>
      <m:oMath>
        <m:r>
          <w:rPr>
            <w:rFonts w:ascii="Cambria Math" w:hAnsi="Cambria Math"/>
            <w:sz w:val="24"/>
            <w:szCs w:val="24"/>
          </w:rPr>
          <m:t>q=</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=-2k</m:t>
        </m:r>
      </m:oMath>
      <w:r>
        <w:rPr>
          <w:sz w:val="24"/>
          <w:szCs w:val="24"/>
        </w:rPr>
        <w:t xml:space="preserve">, so the magnitude is </w:t>
      </w:r>
      <m:oMath>
        <m:d>
          <m:dPr>
            <m:begChr m:val="|"/>
            <m:endChr m:val="|"/>
            <m:ctrlPr>
              <w:rPr>
                <w:rFonts w:ascii="Cambria Math" w:hAnsi="Cambria Math"/>
                <w:i/>
                <w:sz w:val="24"/>
                <w:szCs w:val="24"/>
              </w:rPr>
            </m:ctrlPr>
          </m:dPr>
          <m:e>
            <m:r>
              <w:rPr>
                <w:rFonts w:ascii="Cambria Math" w:hAnsi="Cambria Math"/>
                <w:sz w:val="24"/>
                <w:szCs w:val="24"/>
              </w:rPr>
              <m:t>q</m:t>
            </m:r>
          </m:e>
        </m:d>
        <m:r>
          <w:rPr>
            <w:rFonts w:ascii="Cambria Math" w:hAnsi="Cambria Math"/>
            <w:sz w:val="24"/>
            <w:szCs w:val="24"/>
          </w:rPr>
          <m:t>=2k</m:t>
        </m:r>
      </m:oMath>
      <w:r>
        <w:rPr>
          <w:sz w:val="24"/>
          <w:szCs w:val="24"/>
        </w:rPr>
        <w:t>.</w:t>
      </w:r>
      <w:r w:rsidRPr="00877A1F">
        <w:rPr>
          <w:iCs/>
          <w:sz w:val="24"/>
          <w:szCs w:val="24"/>
        </w:rPr>
        <w:t xml:space="preserve"> </w:t>
      </w:r>
      <w:r>
        <w:rPr>
          <w:sz w:val="24"/>
          <w:szCs w:val="24"/>
        </w:rPr>
        <w:t xml:space="preserve">The wavelength seen in the dI/dV maps corresponds to </w:t>
      </w:r>
      <m:oMath>
        <m:r>
          <w:rPr>
            <w:rFonts w:ascii="Cambria Math" w:hAnsi="Cambria Math"/>
            <w:sz w:val="24"/>
            <w:szCs w:val="24"/>
          </w:rPr>
          <m:t>q</m:t>
        </m:r>
      </m:oMath>
      <w:r>
        <w:rPr>
          <w:sz w:val="24"/>
          <w:szCs w:val="24"/>
        </w:rPr>
        <w:t xml:space="preserve">. </w:t>
      </w:r>
      <w:r w:rsidR="0027159E">
        <w:rPr>
          <w:sz w:val="24"/>
          <w:szCs w:val="24"/>
        </w:rPr>
        <w:t>Therefore, if</w:t>
      </w:r>
      <w:r>
        <w:rPr>
          <w:sz w:val="24"/>
          <w:szCs w:val="24"/>
        </w:rPr>
        <w:t xml:space="preserve"> the standing-wave wavelength is </w:t>
      </w:r>
      <m:oMath>
        <m:r>
          <w:rPr>
            <w:rFonts w:ascii="Cambria Math" w:hAnsi="Cambria Math"/>
            <w:sz w:val="24"/>
            <w:szCs w:val="24"/>
          </w:rPr>
          <m:t>λ</m:t>
        </m:r>
      </m:oMath>
      <w:r>
        <w:rPr>
          <w:sz w:val="24"/>
          <w:szCs w:val="24"/>
        </w:rPr>
        <w:t xml:space="preserve">, then </w:t>
      </w:r>
      <m:oMath>
        <m:r>
          <w:rPr>
            <w:rFonts w:ascii="Cambria Math" w:hAnsi="Cambria Math"/>
            <w:sz w:val="24"/>
            <w:szCs w:val="24"/>
          </w:rPr>
          <m:t>q=2π/λ</m:t>
        </m:r>
      </m:oMath>
      <w:r>
        <w:rPr>
          <w:sz w:val="24"/>
          <w:szCs w:val="24"/>
        </w:rPr>
        <w:t>.</w:t>
      </w:r>
      <w:r w:rsidR="0027159E">
        <w:rPr>
          <w:sz w:val="24"/>
          <w:szCs w:val="24"/>
        </w:rPr>
        <w:t xml:space="preserve"> Finally, if we plug </w:t>
      </w:r>
      <m:oMath>
        <m:r>
          <w:rPr>
            <w:rFonts w:ascii="Cambria Math" w:hAnsi="Cambria Math"/>
            <w:sz w:val="24"/>
            <w:szCs w:val="24"/>
          </w:rPr>
          <m:t>q</m:t>
        </m:r>
      </m:oMath>
      <w:r w:rsidR="0027159E">
        <w:rPr>
          <w:sz w:val="24"/>
          <w:szCs w:val="24"/>
        </w:rPr>
        <w:t xml:space="preserve"> into our formula for the dispersion relation, we get:</w:t>
      </w:r>
    </w:p>
    <w:p w14:paraId="62465A4C" w14:textId="0B64414E" w:rsidR="0027159E" w:rsidRPr="0027159E" w:rsidRDefault="0027159E" w:rsidP="002A1690">
      <w:pPr>
        <w:ind w:firstLine="720"/>
        <w:rPr>
          <w:sz w:val="24"/>
          <w:szCs w:val="24"/>
        </w:rPr>
      </w:pPr>
      <m:oMathPara>
        <m:oMath>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q</m:t>
              </m:r>
            </m:e>
          </m:d>
          <m:r>
            <m:rPr>
              <m:aln/>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ℏq</m:t>
                      </m:r>
                    </m:e>
                  </m:d>
                </m:e>
                <m:sup>
                  <m:r>
                    <w:rPr>
                      <w:rFonts w:ascii="Cambria Math" w:hAnsi="Cambria Math"/>
                      <w:sz w:val="24"/>
                      <w:szCs w:val="24"/>
                    </w:rPr>
                    <m:t>2</m:t>
                  </m:r>
                </m:sup>
              </m:sSup>
            </m:num>
            <m:den>
              <m:r>
                <w:rPr>
                  <w:rFonts w:ascii="Cambria Math" w:hAnsi="Cambria Math"/>
                  <w:sz w:val="24"/>
                  <w:szCs w:val="24"/>
                </w:rPr>
                <m:t>8</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den>
          </m:f>
          <m:r>
            <w:rPr>
              <w:sz w:val="24"/>
              <w:szCs w:val="24"/>
            </w:rPr>
            <w:br/>
          </m:r>
        </m:oMath>
        <m:oMath>
          <m:r>
            <m:rPr>
              <m:aln/>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2</m:t>
              </m:r>
            </m:sup>
          </m:sSup>
        </m:oMath>
      </m:oMathPara>
    </w:p>
    <w:p w14:paraId="61BDC4BE" w14:textId="740F42FA" w:rsidR="0027159E" w:rsidRDefault="0027159E" w:rsidP="0027159E">
      <w:pPr>
        <w:rPr>
          <w:sz w:val="24"/>
          <w:szCs w:val="24"/>
        </w:rPr>
      </w:pPr>
      <w:r>
        <w:rPr>
          <w:sz w:val="24"/>
          <w:szCs w:val="24"/>
        </w:rPr>
        <w:t xml:space="preserve">where </w:t>
      </w:r>
      <m:oMath>
        <m:r>
          <w:rPr>
            <w:rFonts w:ascii="Cambria Math" w:hAnsi="Cambria Math"/>
            <w:sz w:val="24"/>
            <w:szCs w:val="24"/>
          </w:rPr>
          <m:t>A=</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ℏ</m:t>
                </m:r>
              </m:e>
              <m:sup>
                <m:r>
                  <w:rPr>
                    <w:rFonts w:ascii="Cambria Math" w:hAnsi="Cambria Math"/>
                    <w:sz w:val="24"/>
                    <w:szCs w:val="24"/>
                  </w:rPr>
                  <m:t>2</m:t>
                </m:r>
              </m:sup>
            </m:sSup>
          </m:num>
          <m:den>
            <m:r>
              <w:rPr>
                <w:rFonts w:ascii="Cambria Math" w:hAnsi="Cambria Math"/>
                <w:sz w:val="24"/>
                <w:szCs w:val="24"/>
              </w:rPr>
              <m:t>8</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den>
        </m:f>
      </m:oMath>
      <w:r>
        <w:rPr>
          <w:sz w:val="24"/>
          <w:szCs w:val="24"/>
        </w:rPr>
        <w:t xml:space="preserve">. We </w:t>
      </w:r>
      <w:r w:rsidR="00CD1F06">
        <w:rPr>
          <w:sz w:val="24"/>
          <w:szCs w:val="24"/>
        </w:rPr>
        <w:t xml:space="preserve">could arrive at a value for the constant </w:t>
      </w:r>
      <m:oMath>
        <m:r>
          <w:rPr>
            <w:rFonts w:ascii="Cambria Math" w:hAnsi="Cambria Math"/>
            <w:sz w:val="24"/>
            <w:szCs w:val="24"/>
          </w:rPr>
          <m:t>A</m:t>
        </m:r>
      </m:oMath>
      <w:r w:rsidR="00CD1F06">
        <w:rPr>
          <w:sz w:val="24"/>
          <w:szCs w:val="24"/>
        </w:rPr>
        <w:t xml:space="preserve"> by fitting a parabola to </w:t>
      </w:r>
      <m:oMath>
        <m:r>
          <w:rPr>
            <w:rFonts w:ascii="Cambria Math" w:hAnsi="Cambria Math"/>
            <w:sz w:val="24"/>
            <w:szCs w:val="24"/>
          </w:rPr>
          <m:t>E</m:t>
        </m:r>
      </m:oMath>
      <w:r w:rsidR="00CD1F06">
        <w:rPr>
          <w:sz w:val="24"/>
          <w:szCs w:val="24"/>
        </w:rPr>
        <w:t xml:space="preserve"> vs </w:t>
      </w:r>
      <m:oMath>
        <m:r>
          <w:rPr>
            <w:rFonts w:ascii="Cambria Math" w:hAnsi="Cambria Math"/>
            <w:sz w:val="24"/>
            <w:szCs w:val="24"/>
          </w:rPr>
          <m:t>q</m:t>
        </m:r>
      </m:oMath>
      <w:r w:rsidR="00CD1F06">
        <w:rPr>
          <w:sz w:val="24"/>
          <w:szCs w:val="24"/>
        </w:rPr>
        <w:t xml:space="preserve"> data. </w:t>
      </w:r>
      <w:r>
        <w:rPr>
          <w:sz w:val="24"/>
          <w:szCs w:val="24"/>
        </w:rPr>
        <w:t>This gives us a formula for the effective mass:</w:t>
      </w:r>
    </w:p>
    <w:p w14:paraId="73E84344" w14:textId="18609C4D" w:rsidR="0027159E" w:rsidRDefault="0027159E" w:rsidP="0027159E">
      <w:pPr>
        <w:rPr>
          <w:sz w:val="24"/>
          <w:szCs w:val="24"/>
        </w:rPr>
      </w:pPr>
      <m:oMathPara>
        <m:oMath>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ℏ</m:t>
                  </m:r>
                </m:e>
                <m:sup>
                  <m:r>
                    <w:rPr>
                      <w:rFonts w:ascii="Cambria Math" w:hAnsi="Cambria Math"/>
                      <w:sz w:val="24"/>
                      <w:szCs w:val="24"/>
                    </w:rPr>
                    <m:t>2</m:t>
                  </m:r>
                </m:sup>
              </m:sSup>
            </m:num>
            <m:den>
              <m:r>
                <w:rPr>
                  <w:rFonts w:ascii="Cambria Math" w:hAnsi="Cambria Math"/>
                  <w:sz w:val="24"/>
                  <w:szCs w:val="24"/>
                </w:rPr>
                <m:t>8A</m:t>
              </m:r>
            </m:den>
          </m:f>
        </m:oMath>
      </m:oMathPara>
    </w:p>
    <w:p w14:paraId="34C07F1E" w14:textId="77777777" w:rsidR="001D1DAD" w:rsidRDefault="001D1DAD" w:rsidP="002A1690">
      <w:pPr>
        <w:ind w:firstLine="720"/>
        <w:rPr>
          <w:sz w:val="24"/>
          <w:szCs w:val="24"/>
        </w:rPr>
      </w:pPr>
    </w:p>
    <w:p w14:paraId="5C3561D3" w14:textId="64FB08B1" w:rsidR="00CD1F06" w:rsidRPr="00456407" w:rsidRDefault="00456407" w:rsidP="001D1DAD">
      <w:pPr>
        <w:rPr>
          <w:sz w:val="24"/>
          <w:szCs w:val="24"/>
        </w:rPr>
      </w:pPr>
      <w:r>
        <w:rPr>
          <w:sz w:val="24"/>
          <w:szCs w:val="24"/>
        </w:rPr>
        <w:t xml:space="preserve">In condensed matter physics, this process of plotting </w:t>
      </w:r>
      <m:oMath>
        <m:r>
          <w:rPr>
            <w:rFonts w:ascii="Cambria Math" w:hAnsi="Cambria Math"/>
            <w:sz w:val="24"/>
            <w:szCs w:val="24"/>
          </w:rPr>
          <m:t>E</m:t>
        </m:r>
      </m:oMath>
      <w:r>
        <w:rPr>
          <w:sz w:val="24"/>
          <w:szCs w:val="24"/>
        </w:rPr>
        <w:t xml:space="preserve"> as a function of scattering wavelength </w:t>
      </w:r>
      <m:oMath>
        <m:r>
          <w:rPr>
            <w:rFonts w:ascii="Cambria Math" w:hAnsi="Cambria Math"/>
            <w:sz w:val="24"/>
            <w:szCs w:val="24"/>
          </w:rPr>
          <m:t>q</m:t>
        </m:r>
      </m:oMath>
      <w:r>
        <w:rPr>
          <w:sz w:val="24"/>
          <w:szCs w:val="24"/>
        </w:rPr>
        <w:t xml:space="preserve"> is called “quasi-particle interference mapping”, or QPI mapping.</w:t>
      </w:r>
    </w:p>
    <w:p w14:paraId="45CDA435" w14:textId="6324558F" w:rsidR="00CD1F06" w:rsidRDefault="00CD1F06" w:rsidP="001D1DAD">
      <w:pPr>
        <w:rPr>
          <w:sz w:val="24"/>
          <w:szCs w:val="24"/>
          <w:u w:val="single"/>
        </w:rPr>
      </w:pPr>
    </w:p>
    <w:p w14:paraId="03D412B2" w14:textId="77777777" w:rsidR="00CD1F06" w:rsidRDefault="00CD1F06" w:rsidP="001D1DAD">
      <w:pPr>
        <w:rPr>
          <w:sz w:val="24"/>
          <w:szCs w:val="24"/>
          <w:u w:val="single"/>
        </w:rPr>
      </w:pPr>
    </w:p>
    <w:p w14:paraId="6B52E8B0" w14:textId="77777777" w:rsidR="00456407" w:rsidRDefault="00456407" w:rsidP="001D1DAD">
      <w:pPr>
        <w:rPr>
          <w:sz w:val="24"/>
          <w:szCs w:val="24"/>
          <w:u w:val="single"/>
        </w:rPr>
      </w:pPr>
    </w:p>
    <w:p w14:paraId="627EB922" w14:textId="77777777" w:rsidR="00456407" w:rsidRDefault="00456407" w:rsidP="001D1DAD">
      <w:pPr>
        <w:rPr>
          <w:sz w:val="24"/>
          <w:szCs w:val="24"/>
          <w:u w:val="single"/>
        </w:rPr>
      </w:pPr>
    </w:p>
    <w:p w14:paraId="0825D71F" w14:textId="77777777" w:rsidR="00456407" w:rsidRDefault="00456407" w:rsidP="001D1DAD">
      <w:pPr>
        <w:rPr>
          <w:sz w:val="24"/>
          <w:szCs w:val="24"/>
          <w:u w:val="single"/>
        </w:rPr>
      </w:pPr>
    </w:p>
    <w:p w14:paraId="53B0DEA0" w14:textId="77777777" w:rsidR="00CD1F06" w:rsidRDefault="00CD1F06" w:rsidP="001D1DAD">
      <w:pPr>
        <w:rPr>
          <w:sz w:val="24"/>
          <w:szCs w:val="24"/>
          <w:u w:val="single"/>
        </w:rPr>
      </w:pPr>
    </w:p>
    <w:p w14:paraId="4C6A1EF9" w14:textId="4359850E" w:rsidR="001D1DAD" w:rsidRDefault="001D1DAD" w:rsidP="001D1DAD">
      <w:pPr>
        <w:rPr>
          <w:sz w:val="24"/>
          <w:szCs w:val="24"/>
        </w:rPr>
      </w:pPr>
      <w:r>
        <w:rPr>
          <w:sz w:val="24"/>
          <w:szCs w:val="24"/>
          <w:u w:val="single"/>
        </w:rPr>
        <w:lastRenderedPageBreak/>
        <w:t>Data analysis:</w:t>
      </w:r>
      <w:r>
        <w:rPr>
          <w:sz w:val="24"/>
          <w:szCs w:val="24"/>
        </w:rPr>
        <w:t xml:space="preserve"> The workflow to determine </w:t>
      </w:r>
      <w:r w:rsidR="00CD1F06">
        <w:rPr>
          <w:sz w:val="24"/>
          <w:szCs w:val="24"/>
        </w:rPr>
        <w:t>effective mass is as follows</w:t>
      </w:r>
    </w:p>
    <w:p w14:paraId="6B00E116" w14:textId="2E994129" w:rsidR="0027159E" w:rsidRPr="00CD1F06" w:rsidRDefault="0027159E" w:rsidP="00CD1F06">
      <w:pPr>
        <w:pStyle w:val="ListParagraph"/>
        <w:numPr>
          <w:ilvl w:val="0"/>
          <w:numId w:val="5"/>
        </w:numPr>
        <w:rPr>
          <w:sz w:val="24"/>
          <w:szCs w:val="24"/>
        </w:rPr>
      </w:pPr>
      <w:r w:rsidRPr="00CD1F06">
        <w:rPr>
          <w:sz w:val="24"/>
          <w:szCs w:val="24"/>
        </w:rPr>
        <w:t>For each dI/dV map:</w:t>
      </w:r>
    </w:p>
    <w:p w14:paraId="52DF478A" w14:textId="21149B5F" w:rsidR="0027159E" w:rsidRDefault="00CD1F06" w:rsidP="00CD1F06">
      <w:pPr>
        <w:pStyle w:val="ListParagraph"/>
        <w:numPr>
          <w:ilvl w:val="1"/>
          <w:numId w:val="5"/>
        </w:numPr>
        <w:rPr>
          <w:iCs/>
          <w:sz w:val="24"/>
          <w:szCs w:val="24"/>
        </w:rPr>
      </w:pPr>
      <w:r>
        <w:rPr>
          <w:iCs/>
          <w:sz w:val="24"/>
          <w:szCs w:val="24"/>
        </w:rPr>
        <w:t>Record t</w:t>
      </w:r>
      <w:r w:rsidR="0027159E">
        <w:rPr>
          <w:iCs/>
          <w:sz w:val="24"/>
          <w:szCs w:val="24"/>
        </w:rPr>
        <w:t>he sample bias</w:t>
      </w:r>
    </w:p>
    <w:p w14:paraId="32BCA5E0" w14:textId="10E8F370" w:rsidR="0027159E" w:rsidRDefault="00CD1F06" w:rsidP="00CD1F06">
      <w:pPr>
        <w:pStyle w:val="ListParagraph"/>
        <w:numPr>
          <w:ilvl w:val="1"/>
          <w:numId w:val="5"/>
        </w:numPr>
        <w:rPr>
          <w:iCs/>
          <w:sz w:val="24"/>
          <w:szCs w:val="24"/>
        </w:rPr>
      </w:pPr>
      <w:r>
        <w:rPr>
          <w:iCs/>
          <w:sz w:val="24"/>
          <w:szCs w:val="24"/>
        </w:rPr>
        <w:t xml:space="preserve">Measure the scattering wavevector </w:t>
      </w:r>
      <m:oMath>
        <m:r>
          <w:rPr>
            <w:rFonts w:ascii="Cambria Math" w:hAnsi="Cambria Math"/>
            <w:sz w:val="24"/>
            <w:szCs w:val="24"/>
          </w:rPr>
          <m:t>q</m:t>
        </m:r>
      </m:oMath>
    </w:p>
    <w:p w14:paraId="64C3F0D3" w14:textId="63BE4293" w:rsidR="00CD1F06" w:rsidRDefault="00CD1F06" w:rsidP="00CD1F06">
      <w:pPr>
        <w:pStyle w:val="ListParagraph"/>
        <w:numPr>
          <w:ilvl w:val="0"/>
          <w:numId w:val="5"/>
        </w:numPr>
        <w:rPr>
          <w:iCs/>
          <w:sz w:val="24"/>
          <w:szCs w:val="24"/>
        </w:rPr>
      </w:pPr>
      <w:r>
        <w:rPr>
          <w:iCs/>
          <w:sz w:val="24"/>
          <w:szCs w:val="24"/>
        </w:rPr>
        <w:t xml:space="preserve">Make a plot of </w:t>
      </w:r>
      <m:oMath>
        <m:r>
          <w:rPr>
            <w:rFonts w:ascii="Cambria Math" w:hAnsi="Cambria Math"/>
            <w:sz w:val="24"/>
            <w:szCs w:val="24"/>
          </w:rPr>
          <m:t>E</m:t>
        </m:r>
      </m:oMath>
      <w:r>
        <w:rPr>
          <w:iCs/>
          <w:sz w:val="24"/>
          <w:szCs w:val="24"/>
        </w:rPr>
        <w:t xml:space="preserve"> vs </w:t>
      </w:r>
      <m:oMath>
        <m:r>
          <w:rPr>
            <w:rFonts w:ascii="Cambria Math" w:hAnsi="Cambria Math"/>
            <w:sz w:val="24"/>
            <w:szCs w:val="24"/>
          </w:rPr>
          <m:t>q</m:t>
        </m:r>
      </m:oMath>
    </w:p>
    <w:p w14:paraId="7899405F" w14:textId="5A8D605F" w:rsidR="00CD1F06" w:rsidRPr="00CD1F06" w:rsidRDefault="00CD1F06" w:rsidP="00CD1F06">
      <w:pPr>
        <w:pStyle w:val="ListParagraph"/>
        <w:numPr>
          <w:ilvl w:val="0"/>
          <w:numId w:val="5"/>
        </w:numPr>
        <w:rPr>
          <w:iCs/>
          <w:sz w:val="24"/>
          <w:szCs w:val="24"/>
        </w:rPr>
      </w:pPr>
      <w:r>
        <w:rPr>
          <w:iCs/>
          <w:sz w:val="24"/>
          <w:szCs w:val="24"/>
        </w:rPr>
        <w:t xml:space="preserve">Fit a parabola to your plot to get a value for </w:t>
      </w:r>
      <m:oMath>
        <m:r>
          <w:rPr>
            <w:rFonts w:ascii="Cambria Math" w:hAnsi="Cambria Math"/>
            <w:sz w:val="24"/>
            <w:szCs w:val="24"/>
          </w:rPr>
          <m:t>A=</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ℏ</m:t>
                </m:r>
              </m:e>
              <m:sup>
                <m:r>
                  <w:rPr>
                    <w:rFonts w:ascii="Cambria Math" w:hAnsi="Cambria Math"/>
                    <w:sz w:val="24"/>
                    <w:szCs w:val="24"/>
                  </w:rPr>
                  <m:t>2</m:t>
                </m:r>
              </m:sup>
            </m:sSup>
          </m:num>
          <m:den>
            <m:r>
              <w:rPr>
                <w:rFonts w:ascii="Cambria Math" w:hAnsi="Cambria Math"/>
                <w:sz w:val="24"/>
                <w:szCs w:val="24"/>
              </w:rPr>
              <m:t>8</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den>
        </m:f>
      </m:oMath>
    </w:p>
    <w:p w14:paraId="04B78F92" w14:textId="77A531D3" w:rsidR="00CD1F06" w:rsidRPr="00CD1F06" w:rsidRDefault="00CD1F06" w:rsidP="00CD1F06">
      <w:pPr>
        <w:pStyle w:val="ListParagraph"/>
        <w:numPr>
          <w:ilvl w:val="0"/>
          <w:numId w:val="5"/>
        </w:numPr>
        <w:rPr>
          <w:iCs/>
          <w:sz w:val="24"/>
          <w:szCs w:val="24"/>
        </w:rPr>
      </w:pPr>
      <w:r>
        <w:rPr>
          <w:sz w:val="24"/>
          <w:szCs w:val="24"/>
        </w:rPr>
        <w:t xml:space="preserve">Solve for </w:t>
      </w:r>
      <m:oMath>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oMath>
    </w:p>
    <w:p w14:paraId="17296D14" w14:textId="3567B005" w:rsidR="00CD1F06" w:rsidRDefault="00CD1F06" w:rsidP="00CD1F06">
      <w:pPr>
        <w:rPr>
          <w:iCs/>
          <w:sz w:val="24"/>
          <w:szCs w:val="24"/>
        </w:rPr>
      </w:pPr>
    </w:p>
    <w:p w14:paraId="1BAA6905" w14:textId="3825372A" w:rsidR="00456407" w:rsidRDefault="00CD1F06" w:rsidP="00456407">
      <w:pPr>
        <w:ind w:firstLine="360"/>
        <w:rPr>
          <w:iCs/>
          <w:sz w:val="24"/>
          <w:szCs w:val="24"/>
        </w:rPr>
      </w:pPr>
      <w:r>
        <w:rPr>
          <w:iCs/>
          <w:sz w:val="24"/>
          <w:szCs w:val="24"/>
        </w:rPr>
        <w:t xml:space="preserve">A “good” answer for </w:t>
      </w:r>
      <m:oMath>
        <m:sSup>
          <m:sSupPr>
            <m:ctrlPr>
              <w:rPr>
                <w:rFonts w:ascii="Cambria Math" w:hAnsi="Cambria Math"/>
                <w:i/>
                <w:iCs/>
                <w:sz w:val="24"/>
                <w:szCs w:val="24"/>
              </w:rPr>
            </m:ctrlPr>
          </m:sSupPr>
          <m:e>
            <m:r>
              <w:rPr>
                <w:rFonts w:ascii="Cambria Math" w:hAnsi="Cambria Math"/>
                <w:sz w:val="24"/>
                <w:szCs w:val="24"/>
              </w:rPr>
              <m:t>m</m:t>
            </m:r>
          </m:e>
          <m:sup>
            <m:r>
              <w:rPr>
                <w:rFonts w:ascii="Cambria Math" w:hAnsi="Cambria Math"/>
                <w:sz w:val="24"/>
                <w:szCs w:val="24"/>
              </w:rPr>
              <m:t>*</m:t>
            </m:r>
          </m:sup>
        </m:sSup>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e</m:t>
            </m:r>
          </m:sub>
        </m:sSub>
      </m:oMath>
      <w:r>
        <w:rPr>
          <w:iCs/>
          <w:sz w:val="24"/>
          <w:szCs w:val="24"/>
        </w:rPr>
        <w:t xml:space="preserve"> is anything in the range 0.38 to 0.46. However, don’t be too discouraged if your final answer is outside this range. The parabolic band approximation is not perfect far away from the band edge which is around </w:t>
      </w:r>
      <m:oMath>
        <m:r>
          <w:rPr>
            <w:rFonts w:ascii="Cambria Math" w:hAnsi="Cambria Math"/>
            <w:sz w:val="24"/>
            <w:szCs w:val="24"/>
          </w:rPr>
          <m:t>-0.45 V</m:t>
        </m:r>
      </m:oMath>
      <w:r>
        <w:rPr>
          <w:iCs/>
          <w:sz w:val="24"/>
          <w:szCs w:val="24"/>
        </w:rPr>
        <w:t xml:space="preserve">  Additionally, </w:t>
      </w:r>
      <w:r w:rsidR="00282941">
        <w:rPr>
          <w:iCs/>
          <w:sz w:val="24"/>
          <w:szCs w:val="24"/>
        </w:rPr>
        <w:t>surface contamination tends to increase the measured effective mass. A result in the range of 0.1 – 1.0 is satisfactory.</w:t>
      </w:r>
      <w:r w:rsidR="00456407">
        <w:rPr>
          <w:iCs/>
          <w:sz w:val="24"/>
          <w:szCs w:val="24"/>
        </w:rPr>
        <w:t xml:space="preserve"> In your parabolic fit, you may also get a linear and a constant term. The constant term should match the band edge </w:t>
      </w:r>
      <m:oMath>
        <m:d>
          <m:dPr>
            <m:ctrlPr>
              <w:rPr>
                <w:rFonts w:ascii="Cambria Math" w:hAnsi="Cambria Math"/>
                <w:i/>
                <w:iCs/>
                <w:sz w:val="24"/>
                <w:szCs w:val="24"/>
              </w:rPr>
            </m:ctrlPr>
          </m:dPr>
          <m:e>
            <m:r>
              <w:rPr>
                <w:rFonts w:ascii="Cambria Math" w:hAnsi="Cambria Math"/>
                <w:sz w:val="24"/>
                <w:szCs w:val="24"/>
              </w:rPr>
              <m:t>-0.45 V</m:t>
            </m:r>
          </m:e>
        </m:d>
      </m:oMath>
      <w:r w:rsidR="00456407">
        <w:rPr>
          <w:iCs/>
          <w:sz w:val="24"/>
          <w:szCs w:val="24"/>
        </w:rPr>
        <w:t>, and the linear term we can just ignore for this project.</w:t>
      </w:r>
      <w:r w:rsidR="00456407">
        <w:rPr>
          <w:iCs/>
          <w:sz w:val="24"/>
          <w:szCs w:val="24"/>
        </w:rPr>
        <w:t xml:space="preserve">  </w:t>
      </w:r>
    </w:p>
    <w:p w14:paraId="1B7DADEE" w14:textId="4C7237F1" w:rsidR="00C2080D" w:rsidRDefault="00C2080D" w:rsidP="00CD1F06">
      <w:pPr>
        <w:rPr>
          <w:iCs/>
          <w:sz w:val="24"/>
          <w:szCs w:val="24"/>
        </w:rPr>
      </w:pPr>
    </w:p>
    <w:p w14:paraId="6DB0D849" w14:textId="5D7BDB6F" w:rsidR="00C2080D" w:rsidRDefault="00C2080D" w:rsidP="00C2080D">
      <w:pPr>
        <w:rPr>
          <w:sz w:val="24"/>
          <w:szCs w:val="24"/>
        </w:rPr>
      </w:pPr>
      <w:r>
        <w:rPr>
          <w:sz w:val="24"/>
          <w:szCs w:val="24"/>
          <w:u w:val="single"/>
        </w:rPr>
        <w:t>Gwyddion:</w:t>
      </w:r>
      <w:r>
        <w:rPr>
          <w:sz w:val="24"/>
          <w:szCs w:val="24"/>
        </w:rPr>
        <w:t xml:space="preserve"> </w:t>
      </w:r>
      <w:r>
        <w:rPr>
          <w:sz w:val="24"/>
          <w:szCs w:val="24"/>
        </w:rPr>
        <w:t>I highly recommend that you use the Gwyddion software package (</w:t>
      </w:r>
      <w:hyperlink r:id="rId11" w:history="1">
        <w:r w:rsidRPr="005765C8">
          <w:rPr>
            <w:rStyle w:val="Hyperlink"/>
            <w:sz w:val="24"/>
            <w:szCs w:val="24"/>
          </w:rPr>
          <w:t>https://gwyddion.net/</w:t>
        </w:r>
      </w:hyperlink>
      <w:r>
        <w:rPr>
          <w:sz w:val="24"/>
          <w:szCs w:val="24"/>
        </w:rPr>
        <w:t>) to handle the .</w:t>
      </w:r>
      <w:proofErr w:type="spellStart"/>
      <w:r>
        <w:rPr>
          <w:sz w:val="24"/>
          <w:szCs w:val="24"/>
        </w:rPr>
        <w:t>dat</w:t>
      </w:r>
      <w:proofErr w:type="spellEnd"/>
      <w:r>
        <w:rPr>
          <w:sz w:val="24"/>
          <w:szCs w:val="24"/>
        </w:rPr>
        <w:t xml:space="preserve"> files. It has a handy GUI that looks like </w:t>
      </w:r>
      <w:r w:rsidR="00456407">
        <w:rPr>
          <w:sz w:val="24"/>
          <w:szCs w:val="24"/>
        </w:rPr>
        <w:t>the image to the right</w:t>
      </w:r>
      <w:r>
        <w:rPr>
          <w:sz w:val="24"/>
          <w:szCs w:val="24"/>
        </w:rPr>
        <w:t>:</w:t>
      </w:r>
    </w:p>
    <w:p w14:paraId="0CD208B5" w14:textId="739E13C7" w:rsidR="00C2080D" w:rsidRDefault="00456407" w:rsidP="00C2080D">
      <w:pPr>
        <w:rPr>
          <w:sz w:val="24"/>
          <w:szCs w:val="24"/>
        </w:rPr>
      </w:pPr>
      <w:r w:rsidRPr="00C2080D">
        <w:rPr>
          <w:sz w:val="24"/>
          <w:szCs w:val="24"/>
        </w:rPr>
        <w:drawing>
          <wp:anchor distT="0" distB="0" distL="114300" distR="114300" simplePos="0" relativeHeight="251658240" behindDoc="0" locked="0" layoutInCell="1" allowOverlap="1" wp14:anchorId="05106119" wp14:editId="203C6465">
            <wp:simplePos x="0" y="0"/>
            <wp:positionH relativeFrom="margin">
              <wp:posOffset>4759960</wp:posOffset>
            </wp:positionH>
            <wp:positionV relativeFrom="margin">
              <wp:posOffset>3973195</wp:posOffset>
            </wp:positionV>
            <wp:extent cx="1179195" cy="4198620"/>
            <wp:effectExtent l="0" t="0" r="1905" b="0"/>
            <wp:wrapSquare wrapText="bothSides"/>
            <wp:docPr id="3498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9853" name=""/>
                    <pic:cNvPicPr/>
                  </pic:nvPicPr>
                  <pic:blipFill>
                    <a:blip r:embed="rId12">
                      <a:extLst>
                        <a:ext uri="{28A0092B-C50C-407E-A947-70E740481C1C}">
                          <a14:useLocalDpi xmlns:a14="http://schemas.microsoft.com/office/drawing/2010/main" val="0"/>
                        </a:ext>
                      </a:extLst>
                    </a:blip>
                    <a:stretch>
                      <a:fillRect/>
                    </a:stretch>
                  </pic:blipFill>
                  <pic:spPr>
                    <a:xfrm>
                      <a:off x="0" y="0"/>
                      <a:ext cx="1179195" cy="4198620"/>
                    </a:xfrm>
                    <a:prstGeom prst="rect">
                      <a:avLst/>
                    </a:prstGeom>
                  </pic:spPr>
                </pic:pic>
              </a:graphicData>
            </a:graphic>
            <wp14:sizeRelH relativeFrom="margin">
              <wp14:pctWidth>0</wp14:pctWidth>
            </wp14:sizeRelH>
            <wp14:sizeRelV relativeFrom="margin">
              <wp14:pctHeight>0</wp14:pctHeight>
            </wp14:sizeRelV>
          </wp:anchor>
        </w:drawing>
      </w:r>
      <w:r w:rsidR="00C2080D">
        <w:rPr>
          <w:sz w:val="24"/>
          <w:szCs w:val="24"/>
        </w:rPr>
        <w:t>Here are the main things you’ll need to do:</w:t>
      </w:r>
    </w:p>
    <w:p w14:paraId="195806EC" w14:textId="52173A62" w:rsidR="00C2080D" w:rsidRDefault="00C2080D" w:rsidP="00C2080D">
      <w:pPr>
        <w:pStyle w:val="ListParagraph"/>
        <w:numPr>
          <w:ilvl w:val="0"/>
          <w:numId w:val="6"/>
        </w:numPr>
        <w:rPr>
          <w:sz w:val="24"/>
          <w:szCs w:val="24"/>
        </w:rPr>
      </w:pPr>
      <w:r>
        <w:rPr>
          <w:sz w:val="24"/>
          <w:szCs w:val="24"/>
        </w:rPr>
        <w:t xml:space="preserve">To access the different data channels, click “Info </w:t>
      </w:r>
      <w:r w:rsidR="00456407" w:rsidRPr="00456407">
        <w:rPr>
          <w:sz w:val="24"/>
          <w:szCs w:val="24"/>
        </w:rPr>
        <w:sym w:font="Wingdings" w:char="F0E0"/>
      </w:r>
      <w:r>
        <w:rPr>
          <w:sz w:val="24"/>
          <w:szCs w:val="24"/>
        </w:rPr>
        <w:t xml:space="preserve"> Show Data Browser”</w:t>
      </w:r>
    </w:p>
    <w:p w14:paraId="39280599" w14:textId="7E72A8AC" w:rsidR="00461E77" w:rsidRPr="00461E77" w:rsidRDefault="00C2080D" w:rsidP="00461E77">
      <w:pPr>
        <w:pStyle w:val="ListParagraph"/>
        <w:numPr>
          <w:ilvl w:val="0"/>
          <w:numId w:val="6"/>
        </w:numPr>
        <w:rPr>
          <w:sz w:val="24"/>
          <w:szCs w:val="24"/>
        </w:rPr>
      </w:pPr>
      <w:r>
        <w:rPr>
          <w:sz w:val="24"/>
          <w:szCs w:val="24"/>
        </w:rPr>
        <w:t xml:space="preserve">To find file metadata, right-click a topography image, and then click “Metadata </w:t>
      </w:r>
      <w:proofErr w:type="spellStart"/>
      <w:r>
        <w:rPr>
          <w:sz w:val="24"/>
          <w:szCs w:val="24"/>
        </w:rPr>
        <w:t>Browswer</w:t>
      </w:r>
      <w:proofErr w:type="spellEnd"/>
      <w:r>
        <w:rPr>
          <w:sz w:val="24"/>
          <w:szCs w:val="24"/>
        </w:rPr>
        <w:t>”. Bias voltage should be one of the first entries. The constant current setpoint is called “</w:t>
      </w:r>
      <w:proofErr w:type="spellStart"/>
      <w:r>
        <w:rPr>
          <w:sz w:val="24"/>
          <w:szCs w:val="24"/>
        </w:rPr>
        <w:t>FBLogIset</w:t>
      </w:r>
      <w:proofErr w:type="spellEnd"/>
      <w:r>
        <w:rPr>
          <w:sz w:val="24"/>
          <w:szCs w:val="24"/>
        </w:rPr>
        <w:t>”.</w:t>
      </w:r>
    </w:p>
    <w:p w14:paraId="267E621E" w14:textId="35CEACD6" w:rsidR="00C2080D" w:rsidRDefault="00C2080D" w:rsidP="00C2080D">
      <w:pPr>
        <w:pStyle w:val="ListParagraph"/>
        <w:numPr>
          <w:ilvl w:val="0"/>
          <w:numId w:val="6"/>
        </w:numPr>
        <w:rPr>
          <w:sz w:val="24"/>
          <w:szCs w:val="24"/>
        </w:rPr>
      </w:pPr>
      <w:r>
        <w:rPr>
          <w:sz w:val="24"/>
          <w:szCs w:val="24"/>
        </w:rPr>
        <w:t xml:space="preserve">To take a Fourier transform, click “Data Process </w:t>
      </w:r>
      <w:r w:rsidR="00456407" w:rsidRPr="00456407">
        <w:rPr>
          <w:sz w:val="24"/>
          <w:szCs w:val="24"/>
        </w:rPr>
        <w:sym w:font="Wingdings" w:char="F0E0"/>
      </w:r>
      <w:r>
        <w:rPr>
          <w:sz w:val="24"/>
          <w:szCs w:val="24"/>
        </w:rPr>
        <w:t xml:space="preserve"> Integral Transforms </w:t>
      </w:r>
      <w:r w:rsidR="00456407" w:rsidRPr="00456407">
        <w:rPr>
          <w:sz w:val="24"/>
          <w:szCs w:val="24"/>
        </w:rPr>
        <w:sym w:font="Wingdings" w:char="F0E0"/>
      </w:r>
      <w:r>
        <w:rPr>
          <w:sz w:val="24"/>
          <w:szCs w:val="24"/>
        </w:rPr>
        <w:t xml:space="preserve"> </w:t>
      </w:r>
      <w:r w:rsidR="00461E77">
        <w:rPr>
          <w:sz w:val="24"/>
          <w:szCs w:val="24"/>
        </w:rPr>
        <w:t>2D FFT”. Then make sure the output type is Modulus, and click OK</w:t>
      </w:r>
    </w:p>
    <w:p w14:paraId="30D83443" w14:textId="28C6BD37" w:rsidR="00461E77" w:rsidRDefault="00461E77" w:rsidP="00C2080D">
      <w:pPr>
        <w:pStyle w:val="ListParagraph"/>
        <w:numPr>
          <w:ilvl w:val="0"/>
          <w:numId w:val="6"/>
        </w:numPr>
        <w:rPr>
          <w:sz w:val="24"/>
          <w:szCs w:val="24"/>
        </w:rPr>
      </w:pPr>
      <w:r>
        <w:rPr>
          <w:sz w:val="24"/>
          <w:szCs w:val="24"/>
        </w:rPr>
        <w:t xml:space="preserve">To take a power spectral density function, click “Data Process </w:t>
      </w:r>
      <w:r w:rsidR="00456407" w:rsidRPr="00456407">
        <w:rPr>
          <w:sz w:val="24"/>
          <w:szCs w:val="24"/>
        </w:rPr>
        <w:sym w:font="Wingdings" w:char="F0E0"/>
      </w:r>
      <w:r>
        <w:rPr>
          <w:sz w:val="24"/>
          <w:szCs w:val="24"/>
        </w:rPr>
        <w:t xml:space="preserve"> Statistics </w:t>
      </w:r>
      <w:r w:rsidR="00456407" w:rsidRPr="00456407">
        <w:rPr>
          <w:sz w:val="24"/>
          <w:szCs w:val="24"/>
        </w:rPr>
        <w:sym w:font="Wingdings" w:char="F0E0"/>
      </w:r>
      <w:r>
        <w:rPr>
          <w:sz w:val="24"/>
          <w:szCs w:val="24"/>
        </w:rPr>
        <w:t xml:space="preserve"> 2D PSDF”</w:t>
      </w:r>
    </w:p>
    <w:p w14:paraId="7EF5C64A" w14:textId="6FB7927D" w:rsidR="00461E77" w:rsidRPr="00456407" w:rsidRDefault="00461E77" w:rsidP="00461E77">
      <w:pPr>
        <w:pStyle w:val="ListParagraph"/>
        <w:numPr>
          <w:ilvl w:val="0"/>
          <w:numId w:val="6"/>
        </w:numPr>
        <w:rPr>
          <w:sz w:val="24"/>
          <w:szCs w:val="24"/>
        </w:rPr>
      </w:pPr>
      <w:r>
        <w:rPr>
          <w:sz w:val="24"/>
          <w:szCs w:val="24"/>
        </w:rPr>
        <w:t>In the GUI, you can hover your mouse over the icons for more information. In the Tools section, two useful functions are “Extract profiles along arbitrary lines”, and “Extract angularly averaged profiles”.</w:t>
      </w:r>
    </w:p>
    <w:p w14:paraId="4997B073" w14:textId="707BBD4B" w:rsidR="00C2080D" w:rsidRPr="00C2080D" w:rsidRDefault="00461E77" w:rsidP="00C2080D">
      <w:pPr>
        <w:rPr>
          <w:sz w:val="24"/>
          <w:szCs w:val="24"/>
        </w:rPr>
      </w:pPr>
      <w:r>
        <w:rPr>
          <w:sz w:val="24"/>
          <w:szCs w:val="24"/>
        </w:rPr>
        <w:t>A full tutorial of the Gwyddion software is beyond the scope of this document, but you should have plenty of time to play around and figure things out for yourself. Overall, learning/using Gwyddion will be a lot faster than trying to code everything in Python.</w:t>
      </w:r>
    </w:p>
    <w:p w14:paraId="25EE6A74" w14:textId="56CB1CD9" w:rsidR="00282941" w:rsidRPr="002A6ADE" w:rsidRDefault="00282941" w:rsidP="002A6ADE">
      <w:pPr>
        <w:rPr>
          <w:iCs/>
          <w:sz w:val="24"/>
          <w:szCs w:val="24"/>
        </w:rPr>
      </w:pPr>
      <w:r>
        <w:rPr>
          <w:iCs/>
          <w:sz w:val="24"/>
          <w:szCs w:val="24"/>
          <w:u w:val="single"/>
        </w:rPr>
        <w:lastRenderedPageBreak/>
        <w:t>Fourier analysis:</w:t>
      </w:r>
      <w:r>
        <w:rPr>
          <w:iCs/>
          <w:sz w:val="24"/>
          <w:szCs w:val="24"/>
        </w:rPr>
        <w:t xml:space="preserve"> The simplest way to measure </w:t>
      </w:r>
      <m:oMath>
        <m:r>
          <w:rPr>
            <w:rFonts w:ascii="Cambria Math" w:hAnsi="Cambria Math"/>
            <w:sz w:val="24"/>
            <w:szCs w:val="24"/>
          </w:rPr>
          <m:t>q</m:t>
        </m:r>
      </m:oMath>
      <w:r>
        <w:rPr>
          <w:iCs/>
          <w:sz w:val="24"/>
          <w:szCs w:val="24"/>
        </w:rPr>
        <w:t xml:space="preserve"> is to measure the distance between peaks in the standing wave pattern. However, since there are waves traveling in all directions it isn’t obvious which two crests you should select to make this measurement. A much better option is to perform a 2D Fourier transform on the data. </w:t>
      </w:r>
      <w:r w:rsidR="002A6ADE">
        <w:rPr>
          <w:iCs/>
          <w:sz w:val="24"/>
          <w:szCs w:val="24"/>
        </w:rPr>
        <w:t xml:space="preserve">The algorithm used to perform this operation on digital signals is called the Fast Fourier Transform, or FFT. </w:t>
      </w:r>
      <w:r w:rsidRPr="00282941">
        <w:rPr>
          <w:iCs/>
          <w:sz w:val="24"/>
          <w:szCs w:val="24"/>
          <w:lang w:val="en-US"/>
        </w:rPr>
        <w:t xml:space="preserve">A 2D Fourier transform rewrites the image in terms of spatial frequencies. In real space, the standing waves appear as ripples around defects. In Fourier space, those ripples appear as rings. The radius of a ring tells us the dominant scattering wavevector </w:t>
      </w:r>
      <m:oMath>
        <m:r>
          <w:rPr>
            <w:rFonts w:ascii="Cambria Math" w:hAnsi="Cambria Math"/>
            <w:sz w:val="24"/>
            <w:szCs w:val="24"/>
            <w:lang w:val="en-US"/>
          </w:rPr>
          <m:t>q</m:t>
        </m:r>
      </m:oMath>
      <w:r w:rsidR="002A6ADE">
        <w:rPr>
          <w:iCs/>
          <w:sz w:val="24"/>
          <w:szCs w:val="24"/>
          <w:lang w:val="en-US"/>
        </w:rPr>
        <w:t xml:space="preserve"> </w:t>
      </w:r>
      <w:r w:rsidRPr="00282941">
        <w:rPr>
          <w:iCs/>
          <w:sz w:val="24"/>
          <w:szCs w:val="24"/>
          <w:lang w:val="en-US"/>
        </w:rPr>
        <w:t xml:space="preserve">for that image. </w:t>
      </w:r>
    </w:p>
    <w:p w14:paraId="20C2E3A6" w14:textId="29D4C502" w:rsidR="002A6ADE" w:rsidRPr="00282941" w:rsidRDefault="002A6ADE" w:rsidP="002A6ADE">
      <w:pPr>
        <w:ind w:firstLine="720"/>
        <w:rPr>
          <w:iCs/>
          <w:sz w:val="24"/>
          <w:szCs w:val="24"/>
          <w:lang w:val="en-US"/>
        </w:rPr>
      </w:pPr>
      <w:r>
        <w:rPr>
          <w:iCs/>
          <w:sz w:val="24"/>
          <w:szCs w:val="24"/>
          <w:lang w:val="en-US"/>
        </w:rPr>
        <w:t>Note: t</w:t>
      </w:r>
      <w:r w:rsidR="00282941" w:rsidRPr="00282941">
        <w:rPr>
          <w:iCs/>
          <w:sz w:val="24"/>
          <w:szCs w:val="24"/>
          <w:lang w:val="en-US"/>
        </w:rPr>
        <w:t xml:space="preserve">here is one </w:t>
      </w:r>
      <w:r>
        <w:rPr>
          <w:iCs/>
          <w:sz w:val="24"/>
          <w:szCs w:val="24"/>
          <w:lang w:val="en-US"/>
        </w:rPr>
        <w:t>annoying</w:t>
      </w:r>
      <w:r w:rsidR="00282941" w:rsidRPr="00282941">
        <w:rPr>
          <w:iCs/>
          <w:sz w:val="24"/>
          <w:szCs w:val="24"/>
          <w:lang w:val="en-US"/>
        </w:rPr>
        <w:t xml:space="preserve"> convention to be careful about. </w:t>
      </w:r>
      <w:r>
        <w:rPr>
          <w:iCs/>
          <w:sz w:val="24"/>
          <w:szCs w:val="24"/>
          <w:lang w:val="en-US"/>
        </w:rPr>
        <w:t xml:space="preserve">In the </w:t>
      </w:r>
      <w:proofErr w:type="spellStart"/>
      <w:r>
        <w:rPr>
          <w:iCs/>
          <w:sz w:val="24"/>
          <w:szCs w:val="24"/>
          <w:lang w:val="en-US"/>
        </w:rPr>
        <w:t>Gywddion</w:t>
      </w:r>
      <w:proofErr w:type="spellEnd"/>
      <w:r>
        <w:rPr>
          <w:iCs/>
          <w:sz w:val="24"/>
          <w:szCs w:val="24"/>
          <w:lang w:val="en-US"/>
        </w:rPr>
        <w:t xml:space="preserve"> image analysis software package, when you do a 2D-FFT,</w:t>
      </w:r>
      <w:r w:rsidR="00282941" w:rsidRPr="00282941">
        <w:rPr>
          <w:iCs/>
          <w:sz w:val="24"/>
          <w:szCs w:val="24"/>
          <w:lang w:val="en-US"/>
        </w:rPr>
        <w:t xml:space="preserve"> </w:t>
      </w:r>
      <w:r>
        <w:rPr>
          <w:iCs/>
          <w:sz w:val="24"/>
          <w:szCs w:val="24"/>
          <w:lang w:val="en-US"/>
        </w:rPr>
        <w:t>the F</w:t>
      </w:r>
      <w:r w:rsidR="00282941" w:rsidRPr="00282941">
        <w:rPr>
          <w:iCs/>
          <w:sz w:val="24"/>
          <w:szCs w:val="24"/>
          <w:lang w:val="en-US"/>
        </w:rPr>
        <w:t xml:space="preserve">ourier axes </w:t>
      </w:r>
      <w:r>
        <w:rPr>
          <w:iCs/>
          <w:sz w:val="24"/>
          <w:szCs w:val="24"/>
          <w:lang w:val="en-US"/>
        </w:rPr>
        <w:t>are</w:t>
      </w:r>
      <w:r w:rsidR="00282941" w:rsidRPr="00282941">
        <w:rPr>
          <w:iCs/>
          <w:sz w:val="24"/>
          <w:szCs w:val="24"/>
          <w:lang w:val="en-US"/>
        </w:rPr>
        <w:t xml:space="preserve"> ordinary spatial frequencies, with units of cycles per length</w:t>
      </w:r>
      <w:r>
        <w:rPr>
          <w:iCs/>
          <w:sz w:val="24"/>
          <w:szCs w:val="24"/>
          <w:lang w:val="en-US"/>
        </w:rPr>
        <w:t xml:space="preserve"> </w:t>
      </w:r>
      <m:oMath>
        <m:r>
          <w:rPr>
            <w:rFonts w:ascii="Cambria Math" w:hAnsi="Cambria Math"/>
            <w:sz w:val="24"/>
            <w:szCs w:val="24"/>
            <w:lang w:val="en-US"/>
          </w:rPr>
          <m:t>f=</m:t>
        </m:r>
        <m:f>
          <m:fPr>
            <m:type m:val="lin"/>
            <m:ctrlPr>
              <w:rPr>
                <w:rFonts w:ascii="Cambria Math" w:hAnsi="Cambria Math"/>
                <w:iCs/>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λ</m:t>
            </m:r>
          </m:den>
        </m:f>
        <m:r>
          <w:rPr>
            <w:rFonts w:ascii="Cambria Math" w:hAnsi="Cambria Math"/>
            <w:sz w:val="24"/>
            <w:szCs w:val="24"/>
            <w:lang w:val="en-US"/>
          </w:rPr>
          <m:t>.</m:t>
        </m:r>
      </m:oMath>
      <w:r>
        <w:rPr>
          <w:iCs/>
          <w:sz w:val="24"/>
          <w:szCs w:val="24"/>
          <w:lang w:val="en-US"/>
        </w:rPr>
        <w:t xml:space="preserve"> </w:t>
      </w:r>
      <w:r w:rsidR="00282941" w:rsidRPr="00282941">
        <w:rPr>
          <w:iCs/>
          <w:sz w:val="24"/>
          <w:szCs w:val="24"/>
          <w:lang w:val="en-US"/>
        </w:rPr>
        <w:t>In physics, however, we usually define a wavevector using radians per length</w:t>
      </w:r>
      <w:r>
        <w:rPr>
          <w:iCs/>
          <w:sz w:val="24"/>
          <w:szCs w:val="24"/>
          <w:lang w:val="en-US"/>
        </w:rPr>
        <w:t xml:space="preserve"> </w:t>
      </w:r>
      <m:oMath>
        <m:r>
          <w:rPr>
            <w:rFonts w:ascii="Cambria Math" w:hAnsi="Cambria Math"/>
            <w:sz w:val="24"/>
            <w:szCs w:val="24"/>
            <w:lang w:val="en-US"/>
          </w:rPr>
          <m:t>q=</m:t>
        </m:r>
        <m:f>
          <m:fPr>
            <m:type m:val="lin"/>
            <m:ctrlPr>
              <w:rPr>
                <w:rFonts w:ascii="Cambria Math" w:hAnsi="Cambria Math"/>
                <w:iCs/>
                <w:sz w:val="24"/>
                <w:szCs w:val="24"/>
                <w:lang w:val="en-US"/>
              </w:rPr>
            </m:ctrlPr>
          </m:fPr>
          <m:num>
            <m:r>
              <w:rPr>
                <w:rFonts w:ascii="Cambria Math" w:hAnsi="Cambria Math"/>
                <w:sz w:val="24"/>
                <w:szCs w:val="24"/>
                <w:lang w:val="en-US"/>
              </w:rPr>
              <m:t>2π</m:t>
            </m:r>
          </m:num>
          <m:den>
            <m:r>
              <w:rPr>
                <w:rFonts w:ascii="Cambria Math" w:hAnsi="Cambria Math"/>
                <w:sz w:val="24"/>
                <w:szCs w:val="24"/>
                <w:lang w:val="en-US"/>
              </w:rPr>
              <m:t>λ</m:t>
            </m:r>
          </m:den>
        </m:f>
        <m:r>
          <m:rPr>
            <m:sty m:val="p"/>
          </m:rPr>
          <w:rPr>
            <w:rFonts w:ascii="Cambria Math" w:hAnsi="Cambria Math"/>
            <w:sz w:val="24"/>
            <w:szCs w:val="24"/>
            <w:lang w:val="en-US"/>
          </w:rPr>
          <m:t>.</m:t>
        </m:r>
      </m:oMath>
      <w:r>
        <w:rPr>
          <w:iCs/>
          <w:sz w:val="24"/>
          <w:szCs w:val="24"/>
          <w:lang w:val="en-US"/>
        </w:rPr>
        <w:t xml:space="preserve"> </w:t>
      </w:r>
      <w:r w:rsidR="00282941" w:rsidRPr="00282941">
        <w:rPr>
          <w:iCs/>
          <w:sz w:val="24"/>
          <w:szCs w:val="24"/>
          <w:lang w:val="en-US"/>
        </w:rPr>
        <w:t xml:space="preserve">Depending on the exact Gwyddion tool used, the Fourier-space axis may already include this factor of </w:t>
      </w:r>
      <m:oMath>
        <m:r>
          <w:rPr>
            <w:rFonts w:ascii="Cambria Math" w:hAnsi="Cambria Math"/>
            <w:sz w:val="24"/>
            <w:szCs w:val="24"/>
            <w:lang w:val="en-US"/>
          </w:rPr>
          <m:t>2π</m:t>
        </m:r>
      </m:oMath>
      <w:r w:rsidR="00282941" w:rsidRPr="00282941">
        <w:rPr>
          <w:iCs/>
          <w:sz w:val="24"/>
          <w:szCs w:val="24"/>
          <w:lang w:val="en-US"/>
        </w:rPr>
        <w:t xml:space="preserve">. </w:t>
      </w:r>
      <w:r>
        <w:rPr>
          <w:iCs/>
          <w:sz w:val="24"/>
          <w:szCs w:val="24"/>
          <w:lang w:val="en-US"/>
        </w:rPr>
        <w:t xml:space="preserve">If you instead calculate the power spectrum (the magnitude squared of the FFT) then Gwyddion won’t include the </w:t>
      </w:r>
      <m:oMath>
        <m:r>
          <w:rPr>
            <w:rFonts w:ascii="Cambria Math" w:hAnsi="Cambria Math"/>
            <w:sz w:val="24"/>
            <w:szCs w:val="24"/>
            <w:lang w:val="en-US"/>
          </w:rPr>
          <m:t>2π</m:t>
        </m:r>
      </m:oMath>
      <w:r>
        <w:rPr>
          <w:iCs/>
          <w:sz w:val="24"/>
          <w:szCs w:val="24"/>
          <w:lang w:val="en-US"/>
        </w:rPr>
        <w:t xml:space="preserve"> in the axes. </w:t>
      </w:r>
      <w:r w:rsidR="00282941" w:rsidRPr="00282941">
        <w:rPr>
          <w:iCs/>
          <w:sz w:val="24"/>
          <w:szCs w:val="24"/>
          <w:lang w:val="en-US"/>
        </w:rPr>
        <w:t xml:space="preserve">To check the convention, measure the wavelength </w:t>
      </w:r>
      <m:oMath>
        <m:r>
          <w:rPr>
            <w:rFonts w:ascii="Cambria Math" w:hAnsi="Cambria Math"/>
            <w:sz w:val="24"/>
            <w:szCs w:val="24"/>
            <w:lang w:val="en-US"/>
          </w:rPr>
          <m:t>λ</m:t>
        </m:r>
      </m:oMath>
      <w:r>
        <w:rPr>
          <w:iCs/>
          <w:sz w:val="24"/>
          <w:szCs w:val="24"/>
          <w:lang w:val="en-US"/>
        </w:rPr>
        <w:t xml:space="preserve"> </w:t>
      </w:r>
      <w:r w:rsidR="00282941" w:rsidRPr="00282941">
        <w:rPr>
          <w:iCs/>
          <w:sz w:val="24"/>
          <w:szCs w:val="24"/>
          <w:lang w:val="en-US"/>
        </w:rPr>
        <w:t xml:space="preserve">directly from a line profile through the standing-wave pattern in real space. Then compare the Fourier-ring radius </w:t>
      </w:r>
      <w:r>
        <w:rPr>
          <w:iCs/>
          <w:sz w:val="24"/>
          <w:szCs w:val="24"/>
          <w:lang w:val="en-US"/>
        </w:rPr>
        <w:t>to both</w:t>
      </w:r>
      <w:r w:rsidR="00282941" w:rsidRPr="00282941">
        <w:rPr>
          <w:iCs/>
          <w:sz w:val="24"/>
          <w:szCs w:val="24"/>
          <w:lang w:val="en-US"/>
        </w:rPr>
        <w:t xml:space="preserve"> </w:t>
      </w:r>
      <m:oMath>
        <m:r>
          <w:rPr>
            <w:rFonts w:ascii="Cambria Math" w:hAnsi="Cambria Math"/>
            <w:sz w:val="24"/>
            <w:szCs w:val="24"/>
            <w:lang w:val="en-US"/>
          </w:rPr>
          <m:t>1</m:t>
        </m:r>
        <m:r>
          <m:rPr>
            <m:sty m:val="p"/>
          </m:rPr>
          <w:rPr>
            <w:rFonts w:ascii="Cambria Math" w:hAnsi="Cambria Math"/>
            <w:sz w:val="24"/>
            <w:szCs w:val="24"/>
            <w:lang w:val="en-US"/>
          </w:rPr>
          <m:t>/</m:t>
        </m:r>
        <m:r>
          <w:rPr>
            <w:rFonts w:ascii="Cambria Math" w:hAnsi="Cambria Math"/>
            <w:sz w:val="24"/>
            <w:szCs w:val="24"/>
            <w:lang w:val="en-US"/>
          </w:rPr>
          <m:t>λ</m:t>
        </m:r>
      </m:oMath>
      <w:r>
        <w:rPr>
          <w:iCs/>
          <w:sz w:val="24"/>
          <w:szCs w:val="24"/>
          <w:lang w:val="en-US"/>
        </w:rPr>
        <w:t xml:space="preserve"> </w:t>
      </w:r>
      <w:r w:rsidR="00282941" w:rsidRPr="00282941">
        <w:rPr>
          <w:iCs/>
          <w:sz w:val="24"/>
          <w:szCs w:val="24"/>
          <w:lang w:val="en-US"/>
        </w:rPr>
        <w:t xml:space="preserve">and </w:t>
      </w:r>
      <m:oMath>
        <m:r>
          <w:rPr>
            <w:rFonts w:ascii="Cambria Math" w:hAnsi="Cambria Math"/>
            <w:sz w:val="24"/>
            <w:szCs w:val="24"/>
            <w:lang w:val="en-US"/>
          </w:rPr>
          <m:t>2π</m:t>
        </m:r>
        <m:r>
          <m:rPr>
            <m:sty m:val="p"/>
          </m:rPr>
          <w:rPr>
            <w:rFonts w:ascii="Cambria Math" w:hAnsi="Cambria Math"/>
            <w:sz w:val="24"/>
            <w:szCs w:val="24"/>
            <w:lang w:val="en-US"/>
          </w:rPr>
          <m:t>/</m:t>
        </m:r>
        <m:r>
          <w:rPr>
            <w:rFonts w:ascii="Cambria Math" w:hAnsi="Cambria Math"/>
            <w:sz w:val="24"/>
            <w:szCs w:val="24"/>
            <w:lang w:val="en-US"/>
          </w:rPr>
          <m:t>λ</m:t>
        </m:r>
      </m:oMath>
      <w:r w:rsidR="00282941" w:rsidRPr="00282941">
        <w:rPr>
          <w:iCs/>
          <w:sz w:val="24"/>
          <w:szCs w:val="24"/>
          <w:lang w:val="en-US"/>
        </w:rPr>
        <w:t>.</w:t>
      </w:r>
      <w:r w:rsidR="00C2080D">
        <w:rPr>
          <w:iCs/>
          <w:sz w:val="24"/>
          <w:szCs w:val="24"/>
          <w:lang w:val="en-US"/>
        </w:rPr>
        <w:t xml:space="preserve"> If you’re still uncertain, you can check the documentation.</w:t>
      </w:r>
    </w:p>
    <w:p w14:paraId="5FF729A6" w14:textId="77777777" w:rsidR="00282941" w:rsidRPr="00282941" w:rsidRDefault="00282941" w:rsidP="00C2080D">
      <w:pPr>
        <w:ind w:firstLine="720"/>
        <w:rPr>
          <w:iCs/>
          <w:sz w:val="24"/>
          <w:szCs w:val="24"/>
          <w:lang w:val="en-US"/>
        </w:rPr>
      </w:pPr>
      <w:r w:rsidRPr="00282941">
        <w:rPr>
          <w:iCs/>
          <w:sz w:val="24"/>
          <w:szCs w:val="24"/>
          <w:lang w:val="en-US"/>
        </w:rPr>
        <w:t xml:space="preserve">You may also notice that the Fourier transform contains more than one ring. The ring of interest comes from </w:t>
      </w:r>
      <w:proofErr w:type="gramStart"/>
      <w:r w:rsidRPr="00282941">
        <w:rPr>
          <w:iCs/>
          <w:sz w:val="24"/>
          <w:szCs w:val="24"/>
          <w:lang w:val="en-US"/>
        </w:rPr>
        <w:t>scattering of</w:t>
      </w:r>
      <w:proofErr w:type="gramEnd"/>
      <w:r w:rsidRPr="00282941">
        <w:rPr>
          <w:iCs/>
          <w:sz w:val="24"/>
          <w:szCs w:val="24"/>
          <w:lang w:val="en-US"/>
        </w:rPr>
        <w:t xml:space="preserve"> the </w:t>
      </w:r>
      <w:proofErr w:type="gramStart"/>
      <w:r w:rsidRPr="00282941">
        <w:rPr>
          <w:iCs/>
          <w:sz w:val="24"/>
          <w:szCs w:val="24"/>
          <w:lang w:val="en-US"/>
        </w:rPr>
        <w:t>Cu(</w:t>
      </w:r>
      <w:proofErr w:type="gramEnd"/>
      <w:r w:rsidRPr="00282941">
        <w:rPr>
          <w:iCs/>
          <w:sz w:val="24"/>
          <w:szCs w:val="24"/>
          <w:lang w:val="en-US"/>
        </w:rPr>
        <w:t>111) surface-state electrons, which form the two-dimensional electron gas discussed above. Another ring can appear due to scattering involving bulk electronic states. For this project, focus on the surface-state ring, since that is the one used to reconstruct the 2D surface-state dispersion and extract the effective mass. The surface-state ring should be the one whose radius changes systematically with bias in a way that follows the expected parabolic dispersion.</w:t>
      </w:r>
    </w:p>
    <w:p w14:paraId="00000019" w14:textId="77777777" w:rsidR="00B37B36" w:rsidRDefault="00B37B36">
      <w:pPr>
        <w:rPr>
          <w:sz w:val="24"/>
          <w:szCs w:val="24"/>
        </w:rPr>
      </w:pPr>
    </w:p>
    <w:p w14:paraId="0000001A" w14:textId="16F04E27" w:rsidR="00B37B36" w:rsidRDefault="00BA46D0">
      <w:pPr>
        <w:rPr>
          <w:sz w:val="24"/>
          <w:szCs w:val="24"/>
          <w:u w:val="single"/>
        </w:rPr>
      </w:pPr>
      <w:r>
        <w:rPr>
          <w:sz w:val="24"/>
          <w:szCs w:val="24"/>
          <w:u w:val="single"/>
        </w:rPr>
        <w:t>Goals:</w:t>
      </w:r>
    </w:p>
    <w:p w14:paraId="50B617F0" w14:textId="77777777" w:rsidR="00DC26C1" w:rsidRDefault="00DC26C1">
      <w:pPr>
        <w:rPr>
          <w:sz w:val="24"/>
          <w:szCs w:val="24"/>
        </w:rPr>
      </w:pPr>
    </w:p>
    <w:p w14:paraId="11F881AF" w14:textId="218B917B" w:rsidR="00DC26C1" w:rsidRDefault="00DC26C1" w:rsidP="00DC26C1">
      <w:pPr>
        <w:pStyle w:val="ListParagraph"/>
        <w:numPr>
          <w:ilvl w:val="0"/>
          <w:numId w:val="4"/>
        </w:numPr>
        <w:rPr>
          <w:sz w:val="24"/>
          <w:szCs w:val="24"/>
        </w:rPr>
      </w:pPr>
      <w:r>
        <w:rPr>
          <w:sz w:val="24"/>
          <w:szCs w:val="24"/>
        </w:rPr>
        <w:t>Plot STM data using either Python or other plotting software of their choice, and apply filters as necessary</w:t>
      </w:r>
    </w:p>
    <w:p w14:paraId="0B83A60D" w14:textId="1367F360" w:rsidR="00DC26C1" w:rsidRDefault="00DC26C1" w:rsidP="00DC26C1">
      <w:pPr>
        <w:pStyle w:val="ListParagraph"/>
        <w:numPr>
          <w:ilvl w:val="0"/>
          <w:numId w:val="4"/>
        </w:numPr>
        <w:rPr>
          <w:sz w:val="24"/>
          <w:szCs w:val="24"/>
        </w:rPr>
      </w:pPr>
      <w:r>
        <w:rPr>
          <w:sz w:val="24"/>
          <w:szCs w:val="24"/>
        </w:rPr>
        <w:t>Measure wavelength of standing wave pattern using Fourier analysis</w:t>
      </w:r>
    </w:p>
    <w:p w14:paraId="7A76FA36" w14:textId="56251ABE" w:rsidR="00831CC6" w:rsidRDefault="00DC26C1" w:rsidP="00DC26C1">
      <w:pPr>
        <w:pStyle w:val="ListParagraph"/>
        <w:numPr>
          <w:ilvl w:val="0"/>
          <w:numId w:val="4"/>
        </w:numPr>
        <w:rPr>
          <w:sz w:val="24"/>
          <w:szCs w:val="24"/>
        </w:rPr>
      </w:pPr>
      <w:r>
        <w:rPr>
          <w:sz w:val="24"/>
          <w:szCs w:val="24"/>
        </w:rPr>
        <w:t>Plot</w:t>
      </w:r>
      <w:r w:rsidR="00831CC6">
        <w:rPr>
          <w:sz w:val="24"/>
          <w:szCs w:val="24"/>
        </w:rPr>
        <w:t xml:space="preserve"> </w:t>
      </w:r>
      <w:r>
        <w:rPr>
          <w:sz w:val="24"/>
          <w:szCs w:val="24"/>
        </w:rPr>
        <w:t>measured wavelength vs sample bias</w:t>
      </w:r>
    </w:p>
    <w:p w14:paraId="4F96D0C2" w14:textId="112D5970" w:rsidR="00831CC6" w:rsidRDefault="00BA46D0" w:rsidP="00DC26C1">
      <w:pPr>
        <w:pStyle w:val="ListParagraph"/>
        <w:numPr>
          <w:ilvl w:val="0"/>
          <w:numId w:val="4"/>
        </w:numPr>
        <w:rPr>
          <w:sz w:val="24"/>
          <w:szCs w:val="24"/>
        </w:rPr>
      </w:pPr>
      <w:r>
        <w:rPr>
          <w:sz w:val="24"/>
          <w:szCs w:val="24"/>
        </w:rPr>
        <w:t>E</w:t>
      </w:r>
      <w:r w:rsidR="00DC26C1">
        <w:rPr>
          <w:sz w:val="24"/>
          <w:szCs w:val="24"/>
        </w:rPr>
        <w:t>xtract effective mass of the surface electrons</w:t>
      </w:r>
      <w:r>
        <w:rPr>
          <w:sz w:val="24"/>
          <w:szCs w:val="24"/>
        </w:rPr>
        <w:t xml:space="preserve"> via fit of data to theory</w:t>
      </w:r>
    </w:p>
    <w:p w14:paraId="170849B1" w14:textId="77777777" w:rsidR="00DC26C1" w:rsidRDefault="00DC26C1" w:rsidP="00DC26C1">
      <w:pPr>
        <w:pStyle w:val="ListParagraph"/>
        <w:rPr>
          <w:sz w:val="24"/>
          <w:szCs w:val="24"/>
        </w:rPr>
      </w:pPr>
    </w:p>
    <w:p w14:paraId="1EFAE6F5" w14:textId="77777777" w:rsidR="00461E77" w:rsidRDefault="00461E77" w:rsidP="00DC26C1">
      <w:pPr>
        <w:pStyle w:val="ListParagraph"/>
        <w:rPr>
          <w:sz w:val="24"/>
          <w:szCs w:val="24"/>
        </w:rPr>
      </w:pPr>
    </w:p>
    <w:p w14:paraId="7E66ECA4" w14:textId="77777777" w:rsidR="00461E77" w:rsidRDefault="00461E77" w:rsidP="00DC26C1">
      <w:pPr>
        <w:pStyle w:val="ListParagraph"/>
        <w:rPr>
          <w:sz w:val="24"/>
          <w:szCs w:val="24"/>
        </w:rPr>
      </w:pPr>
    </w:p>
    <w:p w14:paraId="0000001F" w14:textId="232EE052" w:rsidR="00B37B36" w:rsidRDefault="00461E77">
      <w:pPr>
        <w:rPr>
          <w:sz w:val="24"/>
          <w:szCs w:val="24"/>
        </w:rPr>
      </w:pPr>
      <w:r>
        <w:rPr>
          <w:sz w:val="24"/>
          <w:szCs w:val="24"/>
        </w:rPr>
        <w:t>For lingering questions, contact William Koll at will.h.koll@gmail.com</w:t>
      </w:r>
    </w:p>
    <w:p w14:paraId="00000020" w14:textId="77777777" w:rsidR="00B37B36" w:rsidRDefault="008567C7">
      <w:pPr>
        <w:rPr>
          <w:sz w:val="24"/>
          <w:szCs w:val="24"/>
        </w:rPr>
      </w:pPr>
      <w:r>
        <w:rPr>
          <w:sz w:val="24"/>
          <w:szCs w:val="24"/>
        </w:rPr>
        <w:t>____________________________________________________________________</w:t>
      </w:r>
    </w:p>
    <w:p w14:paraId="00000024" w14:textId="49D041CB" w:rsidR="00B37B36" w:rsidRDefault="00F0052C">
      <w:pPr>
        <w:rPr>
          <w:sz w:val="24"/>
          <w:szCs w:val="24"/>
        </w:rPr>
      </w:pPr>
      <w:r>
        <w:rPr>
          <w:sz w:val="24"/>
          <w:szCs w:val="24"/>
        </w:rPr>
        <w:lastRenderedPageBreak/>
        <w:t xml:space="preserve">Example </w:t>
      </w:r>
      <w:r w:rsidR="008567C7">
        <w:rPr>
          <w:sz w:val="24"/>
          <w:szCs w:val="24"/>
        </w:rPr>
        <w:t>Project Calendar</w:t>
      </w:r>
      <w:r>
        <w:rPr>
          <w:sz w:val="24"/>
          <w:szCs w:val="24"/>
        </w:rPr>
        <w:t xml:space="preserve"> (modify as needed)</w:t>
      </w:r>
      <w:r w:rsidR="008567C7">
        <w:rPr>
          <w:sz w:val="24"/>
          <w:szCs w:val="24"/>
        </w:rPr>
        <w:t xml:space="preserve">: </w:t>
      </w:r>
    </w:p>
    <w:tbl>
      <w:tblPr>
        <w:tblStyle w:val="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B37B36" w14:paraId="10ECF1F3" w14:textId="77777777" w:rsidTr="6FD1B805">
        <w:tc>
          <w:tcPr>
            <w:tcW w:w="2490" w:type="dxa"/>
            <w:tcMar>
              <w:top w:w="100" w:type="dxa"/>
              <w:left w:w="100" w:type="dxa"/>
              <w:bottom w:w="100" w:type="dxa"/>
              <w:right w:w="100" w:type="dxa"/>
            </w:tcMar>
          </w:tcPr>
          <w:p w14:paraId="00000025" w14:textId="77777777" w:rsidR="00B37B36" w:rsidRDefault="008567C7">
            <w:pPr>
              <w:widowControl w:val="0"/>
              <w:pBdr>
                <w:top w:val="nil"/>
                <w:left w:val="nil"/>
                <w:bottom w:val="nil"/>
                <w:right w:val="nil"/>
                <w:between w:val="nil"/>
              </w:pBdr>
              <w:spacing w:line="240" w:lineRule="auto"/>
              <w:rPr>
                <w:sz w:val="24"/>
                <w:szCs w:val="24"/>
              </w:rPr>
            </w:pPr>
            <w:r>
              <w:rPr>
                <w:sz w:val="24"/>
                <w:szCs w:val="24"/>
              </w:rPr>
              <w:t>Dates:</w:t>
            </w:r>
          </w:p>
        </w:tc>
        <w:tc>
          <w:tcPr>
            <w:tcW w:w="6870" w:type="dxa"/>
            <w:tcMar>
              <w:top w:w="100" w:type="dxa"/>
              <w:left w:w="100" w:type="dxa"/>
              <w:bottom w:w="100" w:type="dxa"/>
              <w:right w:w="100" w:type="dxa"/>
            </w:tcMar>
          </w:tcPr>
          <w:p w14:paraId="00000026" w14:textId="77777777" w:rsidR="00B37B36" w:rsidRDefault="008567C7">
            <w:pPr>
              <w:widowControl w:val="0"/>
              <w:pBdr>
                <w:top w:val="nil"/>
                <w:left w:val="nil"/>
                <w:bottom w:val="nil"/>
                <w:right w:val="nil"/>
                <w:between w:val="nil"/>
              </w:pBdr>
              <w:spacing w:line="240" w:lineRule="auto"/>
              <w:rPr>
                <w:sz w:val="24"/>
                <w:szCs w:val="24"/>
              </w:rPr>
            </w:pPr>
            <w:r>
              <w:rPr>
                <w:sz w:val="24"/>
                <w:szCs w:val="24"/>
              </w:rPr>
              <w:t>Tasks:</w:t>
            </w:r>
          </w:p>
        </w:tc>
      </w:tr>
      <w:tr w:rsidR="00B37B36" w14:paraId="703A94C0" w14:textId="77777777" w:rsidTr="6FD1B805">
        <w:tc>
          <w:tcPr>
            <w:tcW w:w="2490" w:type="dxa"/>
            <w:tcMar>
              <w:top w:w="100" w:type="dxa"/>
              <w:left w:w="100" w:type="dxa"/>
              <w:bottom w:w="100" w:type="dxa"/>
              <w:right w:w="100" w:type="dxa"/>
            </w:tcMar>
          </w:tcPr>
          <w:p w14:paraId="00000027" w14:textId="0ABBF8AF" w:rsidR="00B37B36" w:rsidRDefault="1410E270" w:rsidP="00F0052C">
            <w:pPr>
              <w:widowControl w:val="0"/>
              <w:pBdr>
                <w:top w:val="nil"/>
                <w:left w:val="nil"/>
                <w:bottom w:val="nil"/>
                <w:right w:val="nil"/>
                <w:between w:val="nil"/>
              </w:pBdr>
              <w:spacing w:line="240" w:lineRule="auto"/>
              <w:rPr>
                <w:sz w:val="24"/>
                <w:szCs w:val="24"/>
              </w:rPr>
            </w:pPr>
            <w:r w:rsidRPr="59D3B33A">
              <w:rPr>
                <w:sz w:val="24"/>
                <w:szCs w:val="24"/>
              </w:rPr>
              <w:t xml:space="preserve">Week 1 </w:t>
            </w:r>
          </w:p>
        </w:tc>
        <w:tc>
          <w:tcPr>
            <w:tcW w:w="6870" w:type="dxa"/>
            <w:tcMar>
              <w:top w:w="100" w:type="dxa"/>
              <w:left w:w="100" w:type="dxa"/>
              <w:bottom w:w="100" w:type="dxa"/>
              <w:right w:w="100" w:type="dxa"/>
            </w:tcMar>
          </w:tcPr>
          <w:p w14:paraId="21A63765" w14:textId="5F24490B" w:rsidR="00D26443" w:rsidRDefault="00D26443">
            <w:pPr>
              <w:widowControl w:val="0"/>
              <w:pBdr>
                <w:top w:val="nil"/>
                <w:left w:val="nil"/>
                <w:bottom w:val="nil"/>
                <w:right w:val="nil"/>
                <w:between w:val="nil"/>
              </w:pBdr>
              <w:spacing w:line="240" w:lineRule="auto"/>
              <w:rPr>
                <w:sz w:val="24"/>
                <w:szCs w:val="24"/>
              </w:rPr>
            </w:pPr>
            <w:r>
              <w:rPr>
                <w:sz w:val="24"/>
                <w:szCs w:val="24"/>
              </w:rPr>
              <w:t>Reading to understand Fourier transform.</w:t>
            </w:r>
          </w:p>
          <w:p w14:paraId="0000002A" w14:textId="5BBC50A2" w:rsidR="00B37B36" w:rsidRDefault="00D26443">
            <w:pPr>
              <w:widowControl w:val="0"/>
              <w:pBdr>
                <w:top w:val="nil"/>
                <w:left w:val="nil"/>
                <w:bottom w:val="nil"/>
                <w:right w:val="nil"/>
                <w:between w:val="nil"/>
              </w:pBdr>
              <w:spacing w:line="240" w:lineRule="auto"/>
              <w:rPr>
                <w:sz w:val="24"/>
                <w:szCs w:val="24"/>
              </w:rPr>
            </w:pPr>
            <w:r>
              <w:rPr>
                <w:sz w:val="24"/>
                <w:szCs w:val="24"/>
              </w:rPr>
              <w:t>Readings to understand basic condensed matter concepts (band structure, Fermi surface)</w:t>
            </w:r>
          </w:p>
        </w:tc>
      </w:tr>
      <w:tr w:rsidR="00B37B36" w14:paraId="587EDAFE" w14:textId="77777777" w:rsidTr="6FD1B805">
        <w:trPr>
          <w:trHeight w:val="300"/>
        </w:trPr>
        <w:tc>
          <w:tcPr>
            <w:tcW w:w="2490" w:type="dxa"/>
            <w:tcMar>
              <w:top w:w="100" w:type="dxa"/>
              <w:left w:w="100" w:type="dxa"/>
              <w:bottom w:w="100" w:type="dxa"/>
              <w:right w:w="100" w:type="dxa"/>
            </w:tcMar>
          </w:tcPr>
          <w:p w14:paraId="338DA915" w14:textId="34678B9A" w:rsidR="00F0052C" w:rsidRDefault="1410E270" w:rsidP="00F0052C">
            <w:pPr>
              <w:widowControl w:val="0"/>
              <w:spacing w:line="240" w:lineRule="auto"/>
            </w:pPr>
            <w:r w:rsidRPr="59D3B33A">
              <w:rPr>
                <w:sz w:val="24"/>
                <w:szCs w:val="24"/>
              </w:rPr>
              <w:t xml:space="preserve">Week 2 </w:t>
            </w:r>
          </w:p>
          <w:p w14:paraId="0000002B" w14:textId="68400CEA" w:rsidR="00B37B36" w:rsidRDefault="00B37B36" w:rsidP="1410E270">
            <w:pPr>
              <w:spacing w:line="240" w:lineRule="auto"/>
            </w:pPr>
          </w:p>
        </w:tc>
        <w:tc>
          <w:tcPr>
            <w:tcW w:w="6870" w:type="dxa"/>
            <w:tcMar>
              <w:top w:w="100" w:type="dxa"/>
              <w:left w:w="100" w:type="dxa"/>
              <w:bottom w:w="100" w:type="dxa"/>
              <w:right w:w="100" w:type="dxa"/>
            </w:tcMar>
          </w:tcPr>
          <w:p w14:paraId="0000002C" w14:textId="5923330D" w:rsidR="00B37B36" w:rsidRDefault="001400EE">
            <w:pPr>
              <w:widowControl w:val="0"/>
              <w:pBdr>
                <w:top w:val="nil"/>
                <w:left w:val="nil"/>
                <w:bottom w:val="nil"/>
                <w:right w:val="nil"/>
                <w:between w:val="nil"/>
              </w:pBdr>
              <w:spacing w:line="240" w:lineRule="auto"/>
              <w:rPr>
                <w:sz w:val="24"/>
                <w:szCs w:val="24"/>
              </w:rPr>
            </w:pPr>
            <w:r>
              <w:rPr>
                <w:sz w:val="24"/>
                <w:szCs w:val="24"/>
              </w:rPr>
              <w:t>Download files</w:t>
            </w:r>
          </w:p>
          <w:p w14:paraId="0000002D" w14:textId="05F26F48" w:rsidR="00B37B36" w:rsidRDefault="001400EE">
            <w:pPr>
              <w:widowControl w:val="0"/>
              <w:pBdr>
                <w:top w:val="nil"/>
                <w:left w:val="nil"/>
                <w:bottom w:val="nil"/>
                <w:right w:val="nil"/>
                <w:between w:val="nil"/>
              </w:pBdr>
              <w:spacing w:line="240" w:lineRule="auto"/>
              <w:rPr>
                <w:sz w:val="24"/>
                <w:szCs w:val="24"/>
              </w:rPr>
            </w:pPr>
            <w:r>
              <w:rPr>
                <w:sz w:val="24"/>
                <w:szCs w:val="24"/>
              </w:rPr>
              <w:t>Try to plot things in Python</w:t>
            </w:r>
            <w:r w:rsidR="00D26443">
              <w:rPr>
                <w:sz w:val="24"/>
                <w:szCs w:val="24"/>
              </w:rPr>
              <w:t xml:space="preserve"> or using plotting software like </w:t>
            </w:r>
            <w:proofErr w:type="spellStart"/>
            <w:r w:rsidR="00D26443">
              <w:rPr>
                <w:sz w:val="24"/>
                <w:szCs w:val="24"/>
              </w:rPr>
              <w:t>Gywddion</w:t>
            </w:r>
            <w:proofErr w:type="spellEnd"/>
          </w:p>
          <w:p w14:paraId="0000002E" w14:textId="17EF4C4B" w:rsidR="00B37B36" w:rsidRDefault="00D26443" w:rsidP="00D26443">
            <w:pPr>
              <w:widowControl w:val="0"/>
              <w:pBdr>
                <w:top w:val="nil"/>
                <w:left w:val="nil"/>
                <w:bottom w:val="nil"/>
                <w:right w:val="nil"/>
                <w:between w:val="nil"/>
              </w:pBdr>
              <w:spacing w:line="240" w:lineRule="auto"/>
              <w:rPr>
                <w:sz w:val="24"/>
                <w:szCs w:val="24"/>
              </w:rPr>
            </w:pPr>
            <w:r>
              <w:rPr>
                <w:sz w:val="24"/>
                <w:szCs w:val="24"/>
              </w:rPr>
              <w:t xml:space="preserve">Continue </w:t>
            </w:r>
            <w:proofErr w:type="gramStart"/>
            <w:r>
              <w:rPr>
                <w:sz w:val="24"/>
                <w:szCs w:val="24"/>
              </w:rPr>
              <w:t>readings</w:t>
            </w:r>
            <w:proofErr w:type="gramEnd"/>
            <w:r>
              <w:rPr>
                <w:sz w:val="24"/>
                <w:szCs w:val="24"/>
              </w:rPr>
              <w:t xml:space="preserve"> if necessary</w:t>
            </w:r>
          </w:p>
        </w:tc>
      </w:tr>
      <w:tr w:rsidR="00B37B36" w14:paraId="2006CF8D" w14:textId="77777777" w:rsidTr="6FD1B805">
        <w:tc>
          <w:tcPr>
            <w:tcW w:w="2490" w:type="dxa"/>
            <w:tcMar>
              <w:top w:w="100" w:type="dxa"/>
              <w:left w:w="100" w:type="dxa"/>
              <w:bottom w:w="100" w:type="dxa"/>
              <w:right w:w="100" w:type="dxa"/>
            </w:tcMar>
          </w:tcPr>
          <w:p w14:paraId="58D899A5" w14:textId="7F86E399" w:rsidR="00F0052C" w:rsidRDefault="1410E270" w:rsidP="00F0052C">
            <w:pPr>
              <w:widowControl w:val="0"/>
              <w:spacing w:line="240" w:lineRule="auto"/>
              <w:rPr>
                <w:sz w:val="24"/>
                <w:szCs w:val="24"/>
              </w:rPr>
            </w:pPr>
            <w:r w:rsidRPr="59D3B33A">
              <w:rPr>
                <w:sz w:val="24"/>
                <w:szCs w:val="24"/>
              </w:rPr>
              <w:t xml:space="preserve">Week 3 </w:t>
            </w:r>
          </w:p>
          <w:p w14:paraId="0000002F" w14:textId="4CCC8E97" w:rsidR="00B37B36" w:rsidRDefault="00B37B36" w:rsidP="1410E270">
            <w:pPr>
              <w:widowControl w:val="0"/>
              <w:spacing w:line="240" w:lineRule="auto"/>
              <w:rPr>
                <w:sz w:val="24"/>
                <w:szCs w:val="24"/>
              </w:rPr>
            </w:pPr>
          </w:p>
        </w:tc>
        <w:tc>
          <w:tcPr>
            <w:tcW w:w="6870" w:type="dxa"/>
            <w:tcMar>
              <w:top w:w="100" w:type="dxa"/>
              <w:left w:w="100" w:type="dxa"/>
              <w:bottom w:w="100" w:type="dxa"/>
              <w:right w:w="100" w:type="dxa"/>
            </w:tcMar>
          </w:tcPr>
          <w:p w14:paraId="00000030" w14:textId="24B29BEB" w:rsidR="00B37B36" w:rsidRDefault="00D26443">
            <w:pPr>
              <w:widowControl w:val="0"/>
              <w:pBdr>
                <w:top w:val="nil"/>
                <w:left w:val="nil"/>
                <w:bottom w:val="nil"/>
                <w:right w:val="nil"/>
                <w:between w:val="nil"/>
              </w:pBdr>
              <w:spacing w:line="240" w:lineRule="auto"/>
              <w:rPr>
                <w:sz w:val="24"/>
                <w:szCs w:val="24"/>
              </w:rPr>
            </w:pPr>
            <w:r>
              <w:rPr>
                <w:sz w:val="24"/>
                <w:szCs w:val="24"/>
              </w:rPr>
              <w:t>Confirm that data is being plotted correctly</w:t>
            </w:r>
          </w:p>
          <w:p w14:paraId="793B4263" w14:textId="32BC2DBB" w:rsidR="00205372" w:rsidRDefault="00205372">
            <w:pPr>
              <w:widowControl w:val="0"/>
              <w:pBdr>
                <w:top w:val="nil"/>
                <w:left w:val="nil"/>
                <w:bottom w:val="nil"/>
                <w:right w:val="nil"/>
                <w:between w:val="nil"/>
              </w:pBdr>
              <w:spacing w:line="240" w:lineRule="auto"/>
              <w:rPr>
                <w:sz w:val="24"/>
                <w:szCs w:val="24"/>
              </w:rPr>
            </w:pPr>
            <w:r>
              <w:rPr>
                <w:sz w:val="24"/>
                <w:szCs w:val="24"/>
              </w:rPr>
              <w:t>Fourier transform data</w:t>
            </w:r>
          </w:p>
          <w:p w14:paraId="00000032" w14:textId="1F04F7CC" w:rsidR="00B37B36" w:rsidRDefault="00D26443" w:rsidP="00205372">
            <w:pPr>
              <w:widowControl w:val="0"/>
              <w:pBdr>
                <w:top w:val="nil"/>
                <w:left w:val="nil"/>
                <w:bottom w:val="nil"/>
                <w:right w:val="nil"/>
                <w:between w:val="nil"/>
              </w:pBdr>
              <w:spacing w:line="240" w:lineRule="auto"/>
              <w:rPr>
                <w:sz w:val="24"/>
                <w:szCs w:val="24"/>
              </w:rPr>
            </w:pPr>
            <w:r>
              <w:rPr>
                <w:sz w:val="24"/>
                <w:szCs w:val="24"/>
              </w:rPr>
              <w:t>Perform basic measurements such as linecut</w:t>
            </w:r>
          </w:p>
        </w:tc>
      </w:tr>
      <w:tr w:rsidR="00B37B36" w14:paraId="74731C1C" w14:textId="77777777" w:rsidTr="6FD1B805">
        <w:tc>
          <w:tcPr>
            <w:tcW w:w="2490" w:type="dxa"/>
            <w:tcMar>
              <w:top w:w="100" w:type="dxa"/>
              <w:left w:w="100" w:type="dxa"/>
              <w:bottom w:w="100" w:type="dxa"/>
              <w:right w:w="100" w:type="dxa"/>
            </w:tcMar>
          </w:tcPr>
          <w:p w14:paraId="0993D626" w14:textId="16AA7F82"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4</w:t>
            </w:r>
          </w:p>
          <w:p w14:paraId="00000033" w14:textId="50C39B6E" w:rsidR="00B37B36" w:rsidRDefault="00B37B36" w:rsidP="00F0052C">
            <w:pPr>
              <w:spacing w:line="240" w:lineRule="auto"/>
              <w:rPr>
                <w:sz w:val="24"/>
                <w:szCs w:val="24"/>
              </w:rPr>
            </w:pPr>
          </w:p>
        </w:tc>
        <w:tc>
          <w:tcPr>
            <w:tcW w:w="6870" w:type="dxa"/>
            <w:tcMar>
              <w:top w:w="100" w:type="dxa"/>
              <w:left w:w="100" w:type="dxa"/>
              <w:bottom w:w="100" w:type="dxa"/>
              <w:right w:w="100" w:type="dxa"/>
            </w:tcMar>
          </w:tcPr>
          <w:p w14:paraId="492BBA6C" w14:textId="293D5379" w:rsidR="00205372" w:rsidRDefault="00205372">
            <w:pPr>
              <w:widowControl w:val="0"/>
              <w:pBdr>
                <w:top w:val="nil"/>
                <w:left w:val="nil"/>
                <w:bottom w:val="nil"/>
                <w:right w:val="nil"/>
                <w:between w:val="nil"/>
              </w:pBdr>
              <w:spacing w:line="240" w:lineRule="auto"/>
              <w:rPr>
                <w:sz w:val="24"/>
                <w:szCs w:val="24"/>
              </w:rPr>
            </w:pPr>
            <w:r>
              <w:rPr>
                <w:sz w:val="24"/>
                <w:szCs w:val="24"/>
              </w:rPr>
              <w:t>Readings about theoretical prediction of standing wave pattern vs sample bias</w:t>
            </w:r>
          </w:p>
          <w:p w14:paraId="00000036" w14:textId="16A02E78" w:rsidR="00B37B36" w:rsidRDefault="00D26443">
            <w:pPr>
              <w:widowControl w:val="0"/>
              <w:pBdr>
                <w:top w:val="nil"/>
                <w:left w:val="nil"/>
                <w:bottom w:val="nil"/>
                <w:right w:val="nil"/>
                <w:between w:val="nil"/>
              </w:pBdr>
              <w:spacing w:line="240" w:lineRule="auto"/>
              <w:rPr>
                <w:sz w:val="24"/>
                <w:szCs w:val="24"/>
              </w:rPr>
            </w:pPr>
            <w:r>
              <w:rPr>
                <w:sz w:val="24"/>
                <w:szCs w:val="24"/>
              </w:rPr>
              <w:t>Implement basic image filtering techniques</w:t>
            </w:r>
            <w:r w:rsidR="00205372">
              <w:rPr>
                <w:sz w:val="24"/>
                <w:szCs w:val="24"/>
              </w:rPr>
              <w:t xml:space="preserve"> to improve measurements.</w:t>
            </w:r>
          </w:p>
        </w:tc>
      </w:tr>
      <w:tr w:rsidR="00B37B36" w14:paraId="4217C96F" w14:textId="77777777" w:rsidTr="6FD1B805">
        <w:tc>
          <w:tcPr>
            <w:tcW w:w="2490" w:type="dxa"/>
            <w:tcMar>
              <w:top w:w="100" w:type="dxa"/>
              <w:left w:w="100" w:type="dxa"/>
              <w:bottom w:w="100" w:type="dxa"/>
              <w:right w:w="100" w:type="dxa"/>
            </w:tcMar>
          </w:tcPr>
          <w:p w14:paraId="00000037" w14:textId="77777777" w:rsidR="00B37B36" w:rsidRDefault="008567C7">
            <w:pPr>
              <w:widowControl w:val="0"/>
              <w:pBdr>
                <w:top w:val="nil"/>
                <w:left w:val="nil"/>
                <w:bottom w:val="nil"/>
                <w:right w:val="nil"/>
                <w:between w:val="nil"/>
              </w:pBdr>
              <w:spacing w:line="240" w:lineRule="auto"/>
              <w:rPr>
                <w:sz w:val="24"/>
                <w:szCs w:val="24"/>
              </w:rPr>
            </w:pPr>
            <w:r>
              <w:rPr>
                <w:sz w:val="24"/>
                <w:szCs w:val="24"/>
              </w:rPr>
              <w:t>Spring Break</w:t>
            </w:r>
          </w:p>
        </w:tc>
        <w:tc>
          <w:tcPr>
            <w:tcW w:w="6870" w:type="dxa"/>
            <w:tcMar>
              <w:top w:w="100" w:type="dxa"/>
              <w:left w:w="100" w:type="dxa"/>
              <w:bottom w:w="100" w:type="dxa"/>
              <w:right w:w="100" w:type="dxa"/>
            </w:tcMar>
          </w:tcPr>
          <w:p w14:paraId="00000038" w14:textId="77777777" w:rsidR="00B37B36" w:rsidRDefault="008567C7">
            <w:pPr>
              <w:widowControl w:val="0"/>
              <w:pBdr>
                <w:top w:val="nil"/>
                <w:left w:val="nil"/>
                <w:bottom w:val="nil"/>
                <w:right w:val="nil"/>
                <w:between w:val="nil"/>
              </w:pBdr>
              <w:spacing w:line="240" w:lineRule="auto"/>
              <w:rPr>
                <w:sz w:val="24"/>
                <w:szCs w:val="24"/>
              </w:rPr>
            </w:pPr>
            <w:r>
              <w:rPr>
                <w:sz w:val="24"/>
                <w:szCs w:val="24"/>
              </w:rPr>
              <w:t>None</w:t>
            </w:r>
          </w:p>
        </w:tc>
      </w:tr>
      <w:tr w:rsidR="00B37B36" w14:paraId="71776168" w14:textId="77777777" w:rsidTr="6FD1B805">
        <w:tc>
          <w:tcPr>
            <w:tcW w:w="2490" w:type="dxa"/>
            <w:tcMar>
              <w:top w:w="100" w:type="dxa"/>
              <w:left w:w="100" w:type="dxa"/>
              <w:bottom w:w="100" w:type="dxa"/>
              <w:right w:w="100" w:type="dxa"/>
            </w:tcMar>
          </w:tcPr>
          <w:p w14:paraId="00000039" w14:textId="1B22873A"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 xml:space="preserve">Week </w:t>
            </w:r>
            <w:r w:rsidR="00F0052C">
              <w:rPr>
                <w:sz w:val="24"/>
                <w:szCs w:val="24"/>
              </w:rPr>
              <w:t>5</w:t>
            </w:r>
          </w:p>
        </w:tc>
        <w:tc>
          <w:tcPr>
            <w:tcW w:w="6870" w:type="dxa"/>
            <w:tcMar>
              <w:top w:w="100" w:type="dxa"/>
              <w:left w:w="100" w:type="dxa"/>
              <w:bottom w:w="100" w:type="dxa"/>
              <w:right w:w="100" w:type="dxa"/>
            </w:tcMar>
          </w:tcPr>
          <w:p w14:paraId="0000003C" w14:textId="54359F6A" w:rsidR="00B37B36" w:rsidRDefault="00205372" w:rsidP="00205372">
            <w:pPr>
              <w:widowControl w:val="0"/>
              <w:pBdr>
                <w:top w:val="nil"/>
                <w:left w:val="nil"/>
                <w:bottom w:val="nil"/>
                <w:right w:val="nil"/>
                <w:between w:val="nil"/>
              </w:pBdr>
              <w:spacing w:line="240" w:lineRule="auto"/>
              <w:rPr>
                <w:sz w:val="24"/>
                <w:szCs w:val="24"/>
              </w:rPr>
            </w:pPr>
            <w:r>
              <w:rPr>
                <w:sz w:val="24"/>
                <w:szCs w:val="24"/>
              </w:rPr>
              <w:t>Settle on a strategy or strategies</w:t>
            </w:r>
            <w:r w:rsidR="003C731A">
              <w:rPr>
                <w:sz w:val="24"/>
                <w:szCs w:val="24"/>
              </w:rPr>
              <w:t xml:space="preserve"> for </w:t>
            </w:r>
            <w:r>
              <w:rPr>
                <w:sz w:val="24"/>
                <w:szCs w:val="24"/>
              </w:rPr>
              <w:t xml:space="preserve">measuring standing pattern wavelength(s).  Can be done with </w:t>
            </w:r>
            <w:proofErr w:type="gramStart"/>
            <w:r>
              <w:rPr>
                <w:sz w:val="24"/>
                <w:szCs w:val="24"/>
              </w:rPr>
              <w:t>linecuts</w:t>
            </w:r>
            <w:proofErr w:type="gramEnd"/>
            <w:r>
              <w:rPr>
                <w:sz w:val="24"/>
                <w:szCs w:val="24"/>
              </w:rPr>
              <w:t xml:space="preserve"> in real image or FFT, but </w:t>
            </w:r>
            <w:proofErr w:type="gramStart"/>
            <w:r>
              <w:rPr>
                <w:sz w:val="24"/>
                <w:szCs w:val="24"/>
              </w:rPr>
              <w:t>student</w:t>
            </w:r>
            <w:proofErr w:type="gramEnd"/>
            <w:r>
              <w:rPr>
                <w:sz w:val="24"/>
                <w:szCs w:val="24"/>
              </w:rPr>
              <w:t xml:space="preserve"> should at least compare with FFT.  </w:t>
            </w:r>
            <w:proofErr w:type="gramStart"/>
            <w:r>
              <w:rPr>
                <w:sz w:val="24"/>
                <w:szCs w:val="24"/>
              </w:rPr>
              <w:t>Student</w:t>
            </w:r>
            <w:proofErr w:type="gramEnd"/>
            <w:r>
              <w:rPr>
                <w:sz w:val="24"/>
                <w:szCs w:val="24"/>
              </w:rPr>
              <w:t xml:space="preserve"> can start recording wavelength vs sample bias measurements.</w:t>
            </w:r>
          </w:p>
        </w:tc>
      </w:tr>
      <w:tr w:rsidR="00B37B36" w14:paraId="67DAD21D" w14:textId="77777777" w:rsidTr="6FD1B805">
        <w:tc>
          <w:tcPr>
            <w:tcW w:w="2490" w:type="dxa"/>
            <w:tcMar>
              <w:top w:w="100" w:type="dxa"/>
              <w:left w:w="100" w:type="dxa"/>
              <w:bottom w:w="100" w:type="dxa"/>
              <w:right w:w="100" w:type="dxa"/>
            </w:tcMar>
          </w:tcPr>
          <w:p w14:paraId="0000003D" w14:textId="5578D818" w:rsidR="00B37B36" w:rsidRDefault="008567C7" w:rsidP="59D3B33A">
            <w:pPr>
              <w:widowControl w:val="0"/>
              <w:pBdr>
                <w:top w:val="nil"/>
                <w:left w:val="nil"/>
                <w:bottom w:val="nil"/>
                <w:right w:val="nil"/>
                <w:between w:val="nil"/>
              </w:pBdr>
              <w:spacing w:line="240" w:lineRule="auto"/>
              <w:rPr>
                <w:sz w:val="24"/>
                <w:szCs w:val="24"/>
              </w:rPr>
            </w:pPr>
            <w:r w:rsidRPr="59D3B33A">
              <w:rPr>
                <w:sz w:val="24"/>
                <w:szCs w:val="24"/>
              </w:rPr>
              <w:t xml:space="preserve">Week 6 </w:t>
            </w:r>
          </w:p>
        </w:tc>
        <w:tc>
          <w:tcPr>
            <w:tcW w:w="6870" w:type="dxa"/>
            <w:tcMar>
              <w:top w:w="100" w:type="dxa"/>
              <w:left w:w="100" w:type="dxa"/>
              <w:bottom w:w="100" w:type="dxa"/>
              <w:right w:w="100" w:type="dxa"/>
            </w:tcMar>
          </w:tcPr>
          <w:p w14:paraId="00000040" w14:textId="5DA2FC8B" w:rsidR="00B37B36" w:rsidRDefault="00205372">
            <w:pPr>
              <w:widowControl w:val="0"/>
              <w:pBdr>
                <w:top w:val="nil"/>
                <w:left w:val="nil"/>
                <w:bottom w:val="nil"/>
                <w:right w:val="nil"/>
                <w:between w:val="nil"/>
              </w:pBdr>
              <w:spacing w:line="240" w:lineRule="auto"/>
              <w:rPr>
                <w:sz w:val="24"/>
                <w:szCs w:val="24"/>
              </w:rPr>
            </w:pPr>
            <w:r>
              <w:rPr>
                <w:sz w:val="24"/>
                <w:szCs w:val="24"/>
              </w:rPr>
              <w:t>Finish measurements of standing wave pattern wavelength.  Plot results.</w:t>
            </w:r>
          </w:p>
        </w:tc>
      </w:tr>
      <w:tr w:rsidR="00B37B36" w14:paraId="226C05AD" w14:textId="77777777" w:rsidTr="6FD1B805">
        <w:tc>
          <w:tcPr>
            <w:tcW w:w="2490" w:type="dxa"/>
            <w:tcMar>
              <w:top w:w="100" w:type="dxa"/>
              <w:left w:w="100" w:type="dxa"/>
              <w:bottom w:w="100" w:type="dxa"/>
              <w:right w:w="100" w:type="dxa"/>
            </w:tcMar>
          </w:tcPr>
          <w:p w14:paraId="00000041" w14:textId="1455BBA9" w:rsidR="00B37B36" w:rsidRDefault="008567C7" w:rsidP="00F0052C">
            <w:pPr>
              <w:widowControl w:val="0"/>
              <w:pBdr>
                <w:top w:val="nil"/>
                <w:left w:val="nil"/>
                <w:bottom w:val="nil"/>
                <w:right w:val="nil"/>
                <w:between w:val="nil"/>
              </w:pBdr>
              <w:spacing w:line="240" w:lineRule="auto"/>
              <w:rPr>
                <w:sz w:val="24"/>
                <w:szCs w:val="24"/>
              </w:rPr>
            </w:pPr>
            <w:r w:rsidRPr="6FD1B805">
              <w:rPr>
                <w:sz w:val="24"/>
                <w:szCs w:val="24"/>
              </w:rPr>
              <w:t xml:space="preserve">Week </w:t>
            </w:r>
            <w:r w:rsidR="00F0052C">
              <w:rPr>
                <w:sz w:val="24"/>
                <w:szCs w:val="24"/>
              </w:rPr>
              <w:t>7</w:t>
            </w:r>
          </w:p>
        </w:tc>
        <w:tc>
          <w:tcPr>
            <w:tcW w:w="6870" w:type="dxa"/>
            <w:tcMar>
              <w:top w:w="100" w:type="dxa"/>
              <w:left w:w="100" w:type="dxa"/>
              <w:bottom w:w="100" w:type="dxa"/>
              <w:right w:w="100" w:type="dxa"/>
            </w:tcMar>
          </w:tcPr>
          <w:p w14:paraId="00000042" w14:textId="1C464F03" w:rsidR="00B37B36" w:rsidRDefault="00205372">
            <w:pPr>
              <w:widowControl w:val="0"/>
              <w:pBdr>
                <w:top w:val="nil"/>
                <w:left w:val="nil"/>
                <w:bottom w:val="nil"/>
                <w:right w:val="nil"/>
                <w:between w:val="nil"/>
              </w:pBdr>
              <w:spacing w:line="240" w:lineRule="auto"/>
              <w:rPr>
                <w:sz w:val="24"/>
                <w:szCs w:val="24"/>
              </w:rPr>
            </w:pPr>
            <w:r>
              <w:rPr>
                <w:sz w:val="24"/>
                <w:szCs w:val="24"/>
              </w:rPr>
              <w:t>Fit parabola to above results</w:t>
            </w:r>
          </w:p>
          <w:p w14:paraId="00000044" w14:textId="50BF4D5E" w:rsidR="00B37B36" w:rsidRDefault="00205372">
            <w:pPr>
              <w:widowControl w:val="0"/>
              <w:pBdr>
                <w:top w:val="nil"/>
                <w:left w:val="nil"/>
                <w:bottom w:val="nil"/>
                <w:right w:val="nil"/>
                <w:between w:val="nil"/>
              </w:pBdr>
              <w:spacing w:line="240" w:lineRule="auto"/>
              <w:rPr>
                <w:sz w:val="24"/>
                <w:szCs w:val="24"/>
              </w:rPr>
            </w:pPr>
            <w:r>
              <w:rPr>
                <w:sz w:val="24"/>
                <w:szCs w:val="24"/>
              </w:rPr>
              <w:t>From fit, extract effective mass</w:t>
            </w:r>
          </w:p>
        </w:tc>
      </w:tr>
      <w:tr w:rsidR="00B37B36" w14:paraId="594DF25C" w14:textId="77777777" w:rsidTr="6FD1B805">
        <w:tc>
          <w:tcPr>
            <w:tcW w:w="2490" w:type="dxa"/>
            <w:tcMar>
              <w:top w:w="100" w:type="dxa"/>
              <w:left w:w="100" w:type="dxa"/>
              <w:bottom w:w="100" w:type="dxa"/>
              <w:right w:w="100" w:type="dxa"/>
            </w:tcMar>
          </w:tcPr>
          <w:p w14:paraId="00000045" w14:textId="37544B48" w:rsidR="00B37B36" w:rsidRDefault="008567C7">
            <w:pPr>
              <w:widowControl w:val="0"/>
              <w:spacing w:line="240" w:lineRule="auto"/>
              <w:rPr>
                <w:sz w:val="24"/>
                <w:szCs w:val="24"/>
              </w:rPr>
            </w:pPr>
            <w:r w:rsidRPr="59D3B33A">
              <w:rPr>
                <w:sz w:val="24"/>
                <w:szCs w:val="24"/>
              </w:rPr>
              <w:t>Week 8</w:t>
            </w:r>
          </w:p>
        </w:tc>
        <w:tc>
          <w:tcPr>
            <w:tcW w:w="6870" w:type="dxa"/>
            <w:tcMar>
              <w:top w:w="100" w:type="dxa"/>
              <w:left w:w="100" w:type="dxa"/>
              <w:bottom w:w="100" w:type="dxa"/>
              <w:right w:w="100" w:type="dxa"/>
            </w:tcMar>
          </w:tcPr>
          <w:p w14:paraId="00000046" w14:textId="4BD530A8" w:rsidR="00B37B36" w:rsidRDefault="003C731A">
            <w:pPr>
              <w:widowControl w:val="0"/>
              <w:pBdr>
                <w:top w:val="nil"/>
                <w:left w:val="nil"/>
                <w:bottom w:val="nil"/>
                <w:right w:val="nil"/>
                <w:between w:val="nil"/>
              </w:pBdr>
              <w:spacing w:line="240" w:lineRule="auto"/>
              <w:rPr>
                <w:sz w:val="24"/>
                <w:szCs w:val="24"/>
              </w:rPr>
            </w:pPr>
            <w:r>
              <w:rPr>
                <w:sz w:val="24"/>
                <w:szCs w:val="24"/>
              </w:rPr>
              <w:t>Work on poster</w:t>
            </w:r>
          </w:p>
          <w:p w14:paraId="00000047" w14:textId="77777777" w:rsidR="00B37B36" w:rsidRDefault="00B37B36">
            <w:pPr>
              <w:widowControl w:val="0"/>
              <w:pBdr>
                <w:top w:val="nil"/>
                <w:left w:val="nil"/>
                <w:bottom w:val="nil"/>
                <w:right w:val="nil"/>
                <w:between w:val="nil"/>
              </w:pBdr>
              <w:spacing w:line="240" w:lineRule="auto"/>
              <w:rPr>
                <w:sz w:val="24"/>
                <w:szCs w:val="24"/>
              </w:rPr>
            </w:pPr>
          </w:p>
          <w:p w14:paraId="00000048" w14:textId="77777777" w:rsidR="00B37B36" w:rsidRDefault="00B37B36">
            <w:pPr>
              <w:widowControl w:val="0"/>
              <w:pBdr>
                <w:top w:val="nil"/>
                <w:left w:val="nil"/>
                <w:bottom w:val="nil"/>
                <w:right w:val="nil"/>
                <w:between w:val="nil"/>
              </w:pBdr>
              <w:spacing w:line="240" w:lineRule="auto"/>
              <w:rPr>
                <w:sz w:val="24"/>
                <w:szCs w:val="24"/>
              </w:rPr>
            </w:pPr>
          </w:p>
        </w:tc>
      </w:tr>
      <w:tr w:rsidR="00B37B36" w14:paraId="3ACCB988" w14:textId="77777777" w:rsidTr="6FD1B805">
        <w:tc>
          <w:tcPr>
            <w:tcW w:w="2490" w:type="dxa"/>
            <w:tcMar>
              <w:top w:w="100" w:type="dxa"/>
              <w:left w:w="100" w:type="dxa"/>
              <w:bottom w:w="100" w:type="dxa"/>
              <w:right w:w="100" w:type="dxa"/>
            </w:tcMar>
          </w:tcPr>
          <w:p w14:paraId="00000049" w14:textId="4805BF43" w:rsidR="00B37B36" w:rsidRDefault="008567C7">
            <w:pPr>
              <w:widowControl w:val="0"/>
              <w:spacing w:line="240" w:lineRule="auto"/>
              <w:rPr>
                <w:sz w:val="24"/>
                <w:szCs w:val="24"/>
              </w:rPr>
            </w:pPr>
            <w:r w:rsidRPr="59D3B33A">
              <w:rPr>
                <w:sz w:val="24"/>
                <w:szCs w:val="24"/>
              </w:rPr>
              <w:t>Week 9</w:t>
            </w:r>
          </w:p>
        </w:tc>
        <w:tc>
          <w:tcPr>
            <w:tcW w:w="6870" w:type="dxa"/>
            <w:tcMar>
              <w:top w:w="100" w:type="dxa"/>
              <w:left w:w="100" w:type="dxa"/>
              <w:bottom w:w="100" w:type="dxa"/>
              <w:right w:w="100" w:type="dxa"/>
            </w:tcMar>
          </w:tcPr>
          <w:p w14:paraId="0000004A" w14:textId="60340801" w:rsidR="00B37B36" w:rsidRDefault="00F0052C">
            <w:pPr>
              <w:widowControl w:val="0"/>
              <w:pBdr>
                <w:top w:val="nil"/>
                <w:left w:val="nil"/>
                <w:bottom w:val="nil"/>
                <w:right w:val="nil"/>
                <w:between w:val="nil"/>
              </w:pBdr>
              <w:spacing w:line="240" w:lineRule="auto"/>
              <w:rPr>
                <w:sz w:val="24"/>
                <w:szCs w:val="24"/>
              </w:rPr>
            </w:pPr>
            <w:r>
              <w:rPr>
                <w:sz w:val="24"/>
                <w:szCs w:val="24"/>
              </w:rPr>
              <w:t>Present poster!</w:t>
            </w:r>
          </w:p>
          <w:p w14:paraId="0000004B" w14:textId="77777777" w:rsidR="00B37B36" w:rsidRDefault="00B37B36">
            <w:pPr>
              <w:widowControl w:val="0"/>
              <w:pBdr>
                <w:top w:val="nil"/>
                <w:left w:val="nil"/>
                <w:bottom w:val="nil"/>
                <w:right w:val="nil"/>
                <w:between w:val="nil"/>
              </w:pBdr>
              <w:spacing w:line="240" w:lineRule="auto"/>
              <w:rPr>
                <w:sz w:val="24"/>
                <w:szCs w:val="24"/>
              </w:rPr>
            </w:pPr>
          </w:p>
          <w:p w14:paraId="0000004C" w14:textId="77777777" w:rsidR="00B37B36" w:rsidRDefault="00B37B36">
            <w:pPr>
              <w:widowControl w:val="0"/>
              <w:pBdr>
                <w:top w:val="nil"/>
                <w:left w:val="nil"/>
                <w:bottom w:val="nil"/>
                <w:right w:val="nil"/>
                <w:between w:val="nil"/>
              </w:pBdr>
              <w:spacing w:line="240" w:lineRule="auto"/>
              <w:rPr>
                <w:sz w:val="24"/>
                <w:szCs w:val="24"/>
              </w:rPr>
            </w:pPr>
          </w:p>
        </w:tc>
      </w:tr>
    </w:tbl>
    <w:p w14:paraId="0000004D" w14:textId="77777777" w:rsidR="00B37B36" w:rsidRDefault="00B37B36">
      <w:pPr>
        <w:rPr>
          <w:sz w:val="24"/>
          <w:szCs w:val="24"/>
        </w:rPr>
      </w:pPr>
    </w:p>
    <w:p w14:paraId="0000004E" w14:textId="77777777" w:rsidR="00B37B36" w:rsidRDefault="00B37B36">
      <w:pPr>
        <w:rPr>
          <w:sz w:val="24"/>
          <w:szCs w:val="24"/>
        </w:rPr>
      </w:pPr>
    </w:p>
    <w:p w14:paraId="470FC547" w14:textId="77777777" w:rsidR="005A0602" w:rsidRDefault="005A0602">
      <w:pPr>
        <w:rPr>
          <w:sz w:val="24"/>
          <w:szCs w:val="24"/>
        </w:rPr>
      </w:pPr>
    </w:p>
    <w:p w14:paraId="5BC5FABC" w14:textId="77777777" w:rsidR="005A0602" w:rsidRDefault="005A0602">
      <w:pPr>
        <w:rPr>
          <w:sz w:val="24"/>
          <w:szCs w:val="24"/>
        </w:rPr>
      </w:pPr>
    </w:p>
    <w:p w14:paraId="1C7A1DE7" w14:textId="77777777" w:rsidR="0046262A" w:rsidRDefault="0046262A">
      <w:pPr>
        <w:rPr>
          <w:sz w:val="24"/>
          <w:szCs w:val="24"/>
        </w:rPr>
      </w:pPr>
    </w:p>
    <w:p w14:paraId="0000004F" w14:textId="21B4266A" w:rsidR="00B37B36" w:rsidRDefault="008567C7">
      <w:pPr>
        <w:rPr>
          <w:sz w:val="24"/>
          <w:szCs w:val="24"/>
        </w:rPr>
      </w:pPr>
      <w:r>
        <w:rPr>
          <w:sz w:val="24"/>
          <w:szCs w:val="24"/>
        </w:rPr>
        <w:lastRenderedPageBreak/>
        <w:t>Reading List:</w:t>
      </w:r>
    </w:p>
    <w:p w14:paraId="0F68DBCC" w14:textId="10DCC3FE" w:rsidR="003D6E8B" w:rsidRDefault="003D6E8B" w:rsidP="00884AB7">
      <w:pPr>
        <w:pStyle w:val="ListParagraph"/>
        <w:numPr>
          <w:ilvl w:val="0"/>
          <w:numId w:val="2"/>
        </w:numPr>
        <w:rPr>
          <w:sz w:val="24"/>
          <w:szCs w:val="24"/>
        </w:rPr>
      </w:pPr>
      <w:r>
        <w:rPr>
          <w:sz w:val="24"/>
          <w:szCs w:val="24"/>
        </w:rPr>
        <w:t>Basic Fourier transform intro:</w:t>
      </w:r>
    </w:p>
    <w:p w14:paraId="3C87E189" w14:textId="4E1628BB" w:rsidR="003D6E8B" w:rsidRDefault="003D6E8B" w:rsidP="003D6E8B">
      <w:pPr>
        <w:pStyle w:val="ListParagraph"/>
        <w:numPr>
          <w:ilvl w:val="1"/>
          <w:numId w:val="2"/>
        </w:numPr>
        <w:rPr>
          <w:sz w:val="24"/>
          <w:szCs w:val="24"/>
        </w:rPr>
      </w:pPr>
      <w:r>
        <w:rPr>
          <w:sz w:val="24"/>
          <w:szCs w:val="24"/>
        </w:rPr>
        <w:t>3B1B video: (</w:t>
      </w:r>
      <w:r w:rsidRPr="003D6E8B">
        <w:rPr>
          <w:sz w:val="24"/>
          <w:szCs w:val="24"/>
        </w:rPr>
        <w:t>https://www.youtube.com/watch?v=spUNpyF58BY&amp;ab_channel=3Blue1Brown</w:t>
      </w:r>
      <w:r>
        <w:rPr>
          <w:sz w:val="24"/>
          <w:szCs w:val="24"/>
        </w:rPr>
        <w:t>)</w:t>
      </w:r>
    </w:p>
    <w:p w14:paraId="10FCAB46" w14:textId="297BDA0D" w:rsidR="00884AB7" w:rsidRDefault="001400EE" w:rsidP="00884AB7">
      <w:pPr>
        <w:pStyle w:val="ListParagraph"/>
        <w:numPr>
          <w:ilvl w:val="0"/>
          <w:numId w:val="2"/>
        </w:numPr>
        <w:rPr>
          <w:sz w:val="24"/>
          <w:szCs w:val="24"/>
        </w:rPr>
      </w:pPr>
      <w:r w:rsidRPr="00884AB7">
        <w:rPr>
          <w:sz w:val="24"/>
          <w:szCs w:val="24"/>
        </w:rPr>
        <w:t>Some basic STM resource</w:t>
      </w:r>
      <w:r w:rsidR="00884AB7" w:rsidRPr="00884AB7">
        <w:rPr>
          <w:sz w:val="24"/>
          <w:szCs w:val="24"/>
        </w:rPr>
        <w:t>s</w:t>
      </w:r>
      <w:r w:rsidR="00884AB7">
        <w:rPr>
          <w:sz w:val="24"/>
          <w:szCs w:val="24"/>
        </w:rPr>
        <w:t>:</w:t>
      </w:r>
    </w:p>
    <w:p w14:paraId="27FBD50B" w14:textId="54C921A4" w:rsidR="00884AB7" w:rsidRDefault="00884AB7" w:rsidP="00884AB7">
      <w:pPr>
        <w:pStyle w:val="ListParagraph"/>
        <w:numPr>
          <w:ilvl w:val="1"/>
          <w:numId w:val="2"/>
        </w:numPr>
        <w:rPr>
          <w:sz w:val="24"/>
          <w:szCs w:val="24"/>
        </w:rPr>
      </w:pPr>
      <w:proofErr w:type="spellStart"/>
      <w:r>
        <w:rPr>
          <w:sz w:val="24"/>
          <w:szCs w:val="24"/>
        </w:rPr>
        <w:t>Y</w:t>
      </w:r>
      <w:r w:rsidR="00205372" w:rsidRPr="00884AB7">
        <w:rPr>
          <w:sz w:val="24"/>
          <w:szCs w:val="24"/>
        </w:rPr>
        <w:t>outube</w:t>
      </w:r>
      <w:proofErr w:type="spellEnd"/>
      <w:r w:rsidR="00205372" w:rsidRPr="00884AB7">
        <w:rPr>
          <w:sz w:val="24"/>
          <w:szCs w:val="24"/>
        </w:rPr>
        <w:t xml:space="preserve"> video</w:t>
      </w:r>
      <w:r>
        <w:rPr>
          <w:sz w:val="24"/>
          <w:szCs w:val="24"/>
        </w:rPr>
        <w:t>:</w:t>
      </w:r>
      <w:r w:rsidRPr="00884AB7">
        <w:rPr>
          <w:sz w:val="24"/>
          <w:szCs w:val="24"/>
        </w:rPr>
        <w:t xml:space="preserve"> </w:t>
      </w:r>
      <w:r>
        <w:rPr>
          <w:sz w:val="24"/>
          <w:szCs w:val="24"/>
        </w:rPr>
        <w:t>(</w:t>
      </w:r>
      <w:r w:rsidRPr="00884AB7">
        <w:rPr>
          <w:sz w:val="24"/>
          <w:szCs w:val="24"/>
        </w:rPr>
        <w:t>https://www.youtube.com/watch?v=HE2yE8SvHmA&amp;ab_channel=LaPhysiqueAutrement</w:t>
      </w:r>
      <w:r>
        <w:rPr>
          <w:sz w:val="24"/>
          <w:szCs w:val="24"/>
        </w:rPr>
        <w:t>)</w:t>
      </w:r>
    </w:p>
    <w:p w14:paraId="00000050" w14:textId="279AFDC0" w:rsidR="00B37B36" w:rsidRPr="00884AB7" w:rsidRDefault="00884AB7" w:rsidP="00884AB7">
      <w:pPr>
        <w:pStyle w:val="ListParagraph"/>
        <w:numPr>
          <w:ilvl w:val="1"/>
          <w:numId w:val="2"/>
        </w:numPr>
        <w:rPr>
          <w:sz w:val="24"/>
          <w:szCs w:val="24"/>
        </w:rPr>
      </w:pPr>
      <w:r w:rsidRPr="00884AB7">
        <w:rPr>
          <w:sz w:val="24"/>
          <w:szCs w:val="24"/>
        </w:rPr>
        <w:t>Textboo</w:t>
      </w:r>
      <w:r>
        <w:rPr>
          <w:sz w:val="24"/>
          <w:szCs w:val="24"/>
        </w:rPr>
        <w:t>k by Chen (for reference only – do NOT need to read whole thing)</w:t>
      </w:r>
    </w:p>
    <w:p w14:paraId="00000053" w14:textId="606F725D" w:rsidR="00B37B36" w:rsidRDefault="00884AB7" w:rsidP="00884AB7">
      <w:pPr>
        <w:pStyle w:val="ListParagraph"/>
        <w:numPr>
          <w:ilvl w:val="0"/>
          <w:numId w:val="2"/>
        </w:numPr>
        <w:rPr>
          <w:sz w:val="24"/>
          <w:szCs w:val="24"/>
        </w:rPr>
      </w:pPr>
      <w:r w:rsidRPr="00884AB7">
        <w:rPr>
          <w:sz w:val="24"/>
          <w:szCs w:val="24"/>
        </w:rPr>
        <w:t xml:space="preserve">Some basic band structure </w:t>
      </w:r>
      <w:proofErr w:type="gramStart"/>
      <w:r w:rsidRPr="00884AB7">
        <w:rPr>
          <w:sz w:val="24"/>
          <w:szCs w:val="24"/>
        </w:rPr>
        <w:t>resource</w:t>
      </w:r>
      <w:proofErr w:type="gramEnd"/>
    </w:p>
    <w:p w14:paraId="25CFF78F" w14:textId="17607C4D" w:rsidR="00884AB7" w:rsidRDefault="003D6E8B" w:rsidP="00884AB7">
      <w:pPr>
        <w:pStyle w:val="ListParagraph"/>
        <w:numPr>
          <w:ilvl w:val="1"/>
          <w:numId w:val="2"/>
        </w:numPr>
        <w:rPr>
          <w:sz w:val="24"/>
          <w:szCs w:val="24"/>
        </w:rPr>
      </w:pPr>
      <w:r>
        <w:rPr>
          <w:sz w:val="24"/>
          <w:szCs w:val="24"/>
        </w:rPr>
        <w:t xml:space="preserve">Khan academy </w:t>
      </w:r>
      <w:proofErr w:type="spellStart"/>
      <w:r>
        <w:rPr>
          <w:sz w:val="24"/>
          <w:szCs w:val="24"/>
        </w:rPr>
        <w:t>youtube</w:t>
      </w:r>
      <w:proofErr w:type="spellEnd"/>
      <w:r>
        <w:rPr>
          <w:sz w:val="24"/>
          <w:szCs w:val="24"/>
        </w:rPr>
        <w:t xml:space="preserve"> video: (</w:t>
      </w:r>
      <w:hyperlink r:id="rId13" w:history="1">
        <w:r w:rsidRPr="00372A41">
          <w:rPr>
            <w:rStyle w:val="Hyperlink"/>
            <w:sz w:val="24"/>
            <w:szCs w:val="24"/>
          </w:rPr>
          <w:t>https://www.youtube.com/watch?v=3npADYVtQOM&amp;ab_channel=KhanAcademyIndia-English</w:t>
        </w:r>
      </w:hyperlink>
      <w:r>
        <w:rPr>
          <w:sz w:val="24"/>
          <w:szCs w:val="24"/>
        </w:rPr>
        <w:t>)</w:t>
      </w:r>
    </w:p>
    <w:p w14:paraId="40E581F6" w14:textId="0A5DA69E" w:rsidR="003D6E8B" w:rsidRDefault="003D6E8B" w:rsidP="00884AB7">
      <w:pPr>
        <w:pStyle w:val="ListParagraph"/>
        <w:numPr>
          <w:ilvl w:val="1"/>
          <w:numId w:val="2"/>
        </w:numPr>
        <w:rPr>
          <w:sz w:val="24"/>
          <w:szCs w:val="24"/>
        </w:rPr>
      </w:pPr>
      <w:r>
        <w:rPr>
          <w:sz w:val="24"/>
          <w:szCs w:val="24"/>
        </w:rPr>
        <w:t>Max Lein lecture (</w:t>
      </w:r>
      <w:r w:rsidRPr="003D6E8B">
        <w:rPr>
          <w:sz w:val="24"/>
          <w:szCs w:val="24"/>
        </w:rPr>
        <w:t>https://www.youtube.com/watch?v=1ZpFq0W067o&amp;t=706s&amp;ab_channel=MaxLein</w:t>
      </w:r>
      <w:r>
        <w:rPr>
          <w:sz w:val="24"/>
          <w:szCs w:val="24"/>
        </w:rPr>
        <w:t>)</w:t>
      </w:r>
    </w:p>
    <w:p w14:paraId="2B3A69BB" w14:textId="70FE6D98" w:rsidR="00884AB7" w:rsidRPr="00884AB7" w:rsidRDefault="003D6E8B" w:rsidP="00884AB7">
      <w:pPr>
        <w:pStyle w:val="ListParagraph"/>
        <w:numPr>
          <w:ilvl w:val="1"/>
          <w:numId w:val="2"/>
        </w:numPr>
        <w:rPr>
          <w:sz w:val="24"/>
          <w:szCs w:val="24"/>
        </w:rPr>
      </w:pPr>
      <w:r>
        <w:rPr>
          <w:sz w:val="24"/>
          <w:szCs w:val="24"/>
        </w:rPr>
        <w:t>CH2 of “Condensed Matter Essentials”</w:t>
      </w:r>
    </w:p>
    <w:p w14:paraId="31B3DB9F" w14:textId="2D481A34" w:rsidR="00884AB7" w:rsidRDefault="005A0602" w:rsidP="00884AB7">
      <w:pPr>
        <w:pStyle w:val="ListParagraph"/>
        <w:numPr>
          <w:ilvl w:val="0"/>
          <w:numId w:val="2"/>
        </w:numPr>
        <w:rPr>
          <w:sz w:val="24"/>
          <w:szCs w:val="24"/>
        </w:rPr>
      </w:pPr>
      <w:r>
        <w:rPr>
          <w:sz w:val="24"/>
          <w:szCs w:val="24"/>
        </w:rPr>
        <w:t xml:space="preserve">Previous STM studies of </w:t>
      </w:r>
      <w:proofErr w:type="gramStart"/>
      <w:r>
        <w:rPr>
          <w:sz w:val="24"/>
          <w:szCs w:val="24"/>
        </w:rPr>
        <w:t>Cu(</w:t>
      </w:r>
      <w:proofErr w:type="gramEnd"/>
      <w:r>
        <w:rPr>
          <w:sz w:val="24"/>
          <w:szCs w:val="24"/>
        </w:rPr>
        <w:t xml:space="preserve">111) </w:t>
      </w:r>
    </w:p>
    <w:p w14:paraId="210C8C72" w14:textId="7424F1A6" w:rsidR="009A4E02" w:rsidRDefault="009A4E02" w:rsidP="009A4E02">
      <w:pPr>
        <w:pStyle w:val="ListParagraph"/>
        <w:numPr>
          <w:ilvl w:val="1"/>
          <w:numId w:val="2"/>
        </w:numPr>
        <w:rPr>
          <w:sz w:val="24"/>
          <w:szCs w:val="24"/>
        </w:rPr>
      </w:pPr>
      <w:r w:rsidRPr="009A4E02">
        <w:rPr>
          <w:sz w:val="24"/>
          <w:szCs w:val="24"/>
        </w:rPr>
        <w:t xml:space="preserve">Crommie, M., Lutz, C. &amp; Eigler, D. </w:t>
      </w:r>
      <w:proofErr w:type="gramStart"/>
      <w:r w:rsidRPr="009A4E02">
        <w:rPr>
          <w:sz w:val="24"/>
          <w:szCs w:val="24"/>
        </w:rPr>
        <w:t>Imaging standing</w:t>
      </w:r>
      <w:proofErr w:type="gramEnd"/>
      <w:r w:rsidRPr="009A4E02">
        <w:rPr>
          <w:sz w:val="24"/>
          <w:szCs w:val="24"/>
        </w:rPr>
        <w:t xml:space="preserve"> waves in a two-dimensional electron gas. </w:t>
      </w:r>
      <w:r w:rsidRPr="009A4E02">
        <w:rPr>
          <w:i/>
          <w:iCs/>
          <w:sz w:val="24"/>
          <w:szCs w:val="24"/>
        </w:rPr>
        <w:t>Nature</w:t>
      </w:r>
      <w:r w:rsidRPr="009A4E02">
        <w:rPr>
          <w:sz w:val="24"/>
          <w:szCs w:val="24"/>
        </w:rPr>
        <w:t> </w:t>
      </w:r>
      <w:r w:rsidRPr="009A4E02">
        <w:rPr>
          <w:b/>
          <w:bCs/>
          <w:sz w:val="24"/>
          <w:szCs w:val="24"/>
        </w:rPr>
        <w:t>363</w:t>
      </w:r>
      <w:r w:rsidRPr="009A4E02">
        <w:rPr>
          <w:sz w:val="24"/>
          <w:szCs w:val="24"/>
        </w:rPr>
        <w:t xml:space="preserve">, 524–527 (1993). </w:t>
      </w:r>
      <w:hyperlink r:id="rId14" w:history="1">
        <w:r w:rsidR="0046262A" w:rsidRPr="005765C8">
          <w:rPr>
            <w:rStyle w:val="Hyperlink"/>
            <w:sz w:val="24"/>
            <w:szCs w:val="24"/>
          </w:rPr>
          <w:t>https://doi.org/10.1038/363524a0</w:t>
        </w:r>
      </w:hyperlink>
    </w:p>
    <w:p w14:paraId="79C5578C" w14:textId="758D1293" w:rsidR="0046262A" w:rsidRDefault="0046262A" w:rsidP="0046262A">
      <w:pPr>
        <w:pStyle w:val="ListParagraph"/>
        <w:numPr>
          <w:ilvl w:val="0"/>
          <w:numId w:val="2"/>
        </w:numPr>
        <w:rPr>
          <w:sz w:val="24"/>
          <w:szCs w:val="24"/>
        </w:rPr>
      </w:pPr>
      <w:r>
        <w:rPr>
          <w:sz w:val="24"/>
          <w:szCs w:val="24"/>
        </w:rPr>
        <w:t>Review article on QPI mapping:</w:t>
      </w:r>
    </w:p>
    <w:p w14:paraId="084B4C33" w14:textId="3C4394E6" w:rsidR="0046262A" w:rsidRDefault="0046262A" w:rsidP="0046262A">
      <w:pPr>
        <w:pStyle w:val="ListParagraph"/>
        <w:numPr>
          <w:ilvl w:val="1"/>
          <w:numId w:val="2"/>
        </w:numPr>
        <w:rPr>
          <w:sz w:val="24"/>
          <w:szCs w:val="24"/>
        </w:rPr>
      </w:pPr>
      <w:proofErr w:type="spellStart"/>
      <w:proofErr w:type="gramStart"/>
      <w:r w:rsidRPr="0046262A">
        <w:rPr>
          <w:sz w:val="24"/>
          <w:szCs w:val="24"/>
        </w:rPr>
        <w:t>N.Avraham</w:t>
      </w:r>
      <w:proofErr w:type="spellEnd"/>
      <w:proofErr w:type="gramEnd"/>
      <w:r w:rsidRPr="0046262A">
        <w:rPr>
          <w:sz w:val="24"/>
          <w:szCs w:val="24"/>
        </w:rPr>
        <w:t xml:space="preserve">, </w:t>
      </w:r>
      <w:proofErr w:type="spellStart"/>
      <w:proofErr w:type="gramStart"/>
      <w:r w:rsidRPr="0046262A">
        <w:rPr>
          <w:sz w:val="24"/>
          <w:szCs w:val="24"/>
        </w:rPr>
        <w:t>J.Reiner</w:t>
      </w:r>
      <w:proofErr w:type="spellEnd"/>
      <w:proofErr w:type="gramEnd"/>
      <w:r w:rsidRPr="0046262A">
        <w:rPr>
          <w:sz w:val="24"/>
          <w:szCs w:val="24"/>
        </w:rPr>
        <w:t xml:space="preserve">, </w:t>
      </w:r>
      <w:proofErr w:type="spellStart"/>
      <w:proofErr w:type="gramStart"/>
      <w:r w:rsidRPr="0046262A">
        <w:rPr>
          <w:sz w:val="24"/>
          <w:szCs w:val="24"/>
        </w:rPr>
        <w:t>A.Kumar</w:t>
      </w:r>
      <w:proofErr w:type="spellEnd"/>
      <w:proofErr w:type="gramEnd"/>
      <w:r w:rsidRPr="0046262A">
        <w:rPr>
          <w:sz w:val="24"/>
          <w:szCs w:val="24"/>
        </w:rPr>
        <w:t xml:space="preserve">-Nayak, </w:t>
      </w:r>
      <w:proofErr w:type="spellStart"/>
      <w:proofErr w:type="gramStart"/>
      <w:r w:rsidRPr="0046262A">
        <w:rPr>
          <w:sz w:val="24"/>
          <w:szCs w:val="24"/>
        </w:rPr>
        <w:t>N.Morali</w:t>
      </w:r>
      <w:proofErr w:type="spellEnd"/>
      <w:proofErr w:type="gramEnd"/>
      <w:r w:rsidRPr="0046262A">
        <w:rPr>
          <w:sz w:val="24"/>
          <w:szCs w:val="24"/>
        </w:rPr>
        <w:t xml:space="preserve">, </w:t>
      </w:r>
      <w:proofErr w:type="spellStart"/>
      <w:proofErr w:type="gramStart"/>
      <w:r w:rsidRPr="0046262A">
        <w:rPr>
          <w:sz w:val="24"/>
          <w:szCs w:val="24"/>
        </w:rPr>
        <w:t>R.Batabyal</w:t>
      </w:r>
      <w:proofErr w:type="spellEnd"/>
      <w:proofErr w:type="gramEnd"/>
      <w:r w:rsidRPr="0046262A">
        <w:rPr>
          <w:sz w:val="24"/>
          <w:szCs w:val="24"/>
        </w:rPr>
        <w:t xml:space="preserve">, </w:t>
      </w:r>
      <w:proofErr w:type="spellStart"/>
      <w:proofErr w:type="gramStart"/>
      <w:r w:rsidRPr="0046262A">
        <w:rPr>
          <w:sz w:val="24"/>
          <w:szCs w:val="24"/>
        </w:rPr>
        <w:t>B.Yan</w:t>
      </w:r>
      <w:proofErr w:type="spellEnd"/>
      <w:proofErr w:type="gramEnd"/>
      <w:r w:rsidRPr="0046262A">
        <w:rPr>
          <w:sz w:val="24"/>
          <w:szCs w:val="24"/>
        </w:rPr>
        <w:t xml:space="preserve">, </w:t>
      </w:r>
      <w:proofErr w:type="spellStart"/>
      <w:proofErr w:type="gramStart"/>
      <w:r w:rsidRPr="0046262A">
        <w:rPr>
          <w:sz w:val="24"/>
          <w:szCs w:val="24"/>
        </w:rPr>
        <w:t>H.Beidenkopf</w:t>
      </w:r>
      <w:proofErr w:type="spellEnd"/>
      <w:proofErr w:type="gramEnd"/>
      <w:r w:rsidRPr="0046262A">
        <w:rPr>
          <w:sz w:val="24"/>
          <w:szCs w:val="24"/>
        </w:rPr>
        <w:t xml:space="preserve">, Adv. Mater.2018, 30, 1707628. </w:t>
      </w:r>
      <w:hyperlink r:id="rId15" w:history="1">
        <w:r w:rsidRPr="005765C8">
          <w:rPr>
            <w:rStyle w:val="Hyperlink"/>
            <w:sz w:val="24"/>
            <w:szCs w:val="24"/>
          </w:rPr>
          <w:t>https://doi.org/10.1002/adma.201707628</w:t>
        </w:r>
      </w:hyperlink>
    </w:p>
    <w:p w14:paraId="38A85359" w14:textId="77777777" w:rsidR="0046262A" w:rsidRPr="0046262A" w:rsidRDefault="0046262A" w:rsidP="0046262A">
      <w:pPr>
        <w:rPr>
          <w:sz w:val="24"/>
          <w:szCs w:val="24"/>
        </w:rPr>
      </w:pPr>
    </w:p>
    <w:p w14:paraId="00000057" w14:textId="7F2AB400" w:rsidR="00B37B36" w:rsidRDefault="00B37B36">
      <w:pPr>
        <w:rPr>
          <w:sz w:val="24"/>
          <w:szCs w:val="24"/>
        </w:rPr>
      </w:pPr>
    </w:p>
    <w:p w14:paraId="00000059" w14:textId="4038CEF0" w:rsidR="00B37B36" w:rsidRDefault="008567C7">
      <w:pPr>
        <w:rPr>
          <w:sz w:val="24"/>
          <w:szCs w:val="24"/>
        </w:rPr>
      </w:pPr>
      <w:r>
        <w:rPr>
          <w:sz w:val="24"/>
          <w:szCs w:val="24"/>
        </w:rPr>
        <w:t xml:space="preserve">Resource List: </w:t>
      </w:r>
    </w:p>
    <w:p w14:paraId="6645D9B7" w14:textId="082D4158" w:rsidR="00884AB7" w:rsidRDefault="001400EE" w:rsidP="009A4E02">
      <w:pPr>
        <w:pStyle w:val="ListParagraph"/>
        <w:numPr>
          <w:ilvl w:val="0"/>
          <w:numId w:val="3"/>
        </w:numPr>
        <w:rPr>
          <w:sz w:val="24"/>
          <w:szCs w:val="24"/>
        </w:rPr>
      </w:pPr>
      <w:r w:rsidRPr="00884AB7">
        <w:rPr>
          <w:sz w:val="24"/>
          <w:szCs w:val="24"/>
        </w:rPr>
        <w:t xml:space="preserve">Gupta group </w:t>
      </w:r>
    </w:p>
    <w:p w14:paraId="3A9FFF22" w14:textId="77777777" w:rsidR="005A0602" w:rsidRDefault="00884AB7" w:rsidP="00884AB7">
      <w:pPr>
        <w:pStyle w:val="ListParagraph"/>
        <w:numPr>
          <w:ilvl w:val="0"/>
          <w:numId w:val="3"/>
        </w:numPr>
        <w:rPr>
          <w:sz w:val="24"/>
          <w:szCs w:val="24"/>
        </w:rPr>
      </w:pPr>
      <w:r>
        <w:rPr>
          <w:sz w:val="24"/>
          <w:szCs w:val="24"/>
        </w:rPr>
        <w:t xml:space="preserve">Free, </w:t>
      </w:r>
      <w:r w:rsidR="005A0602">
        <w:rPr>
          <w:sz w:val="24"/>
          <w:szCs w:val="24"/>
        </w:rPr>
        <w:t>open-source</w:t>
      </w:r>
      <w:r>
        <w:rPr>
          <w:sz w:val="24"/>
          <w:szCs w:val="24"/>
        </w:rPr>
        <w:t xml:space="preserve"> </w:t>
      </w:r>
      <w:r w:rsidR="005A0602">
        <w:rPr>
          <w:sz w:val="24"/>
          <w:szCs w:val="24"/>
        </w:rPr>
        <w:t>scanning probe microscopy</w:t>
      </w:r>
      <w:r>
        <w:rPr>
          <w:sz w:val="24"/>
          <w:szCs w:val="24"/>
        </w:rPr>
        <w:t xml:space="preserve"> plotting software like </w:t>
      </w:r>
    </w:p>
    <w:p w14:paraId="45DD69BC" w14:textId="1C9EEF71" w:rsidR="00884AB7" w:rsidRDefault="00884AB7" w:rsidP="005A0602">
      <w:pPr>
        <w:pStyle w:val="ListParagraph"/>
        <w:numPr>
          <w:ilvl w:val="1"/>
          <w:numId w:val="3"/>
        </w:numPr>
        <w:rPr>
          <w:sz w:val="24"/>
          <w:szCs w:val="24"/>
        </w:rPr>
      </w:pPr>
      <w:proofErr w:type="spellStart"/>
      <w:r>
        <w:rPr>
          <w:sz w:val="24"/>
          <w:szCs w:val="24"/>
        </w:rPr>
        <w:t>Gywddion</w:t>
      </w:r>
      <w:proofErr w:type="spellEnd"/>
      <w:r w:rsidR="005A0602">
        <w:rPr>
          <w:sz w:val="24"/>
          <w:szCs w:val="24"/>
        </w:rPr>
        <w:t xml:space="preserve"> (</w:t>
      </w:r>
      <w:hyperlink r:id="rId16" w:history="1">
        <w:r w:rsidR="005A0602" w:rsidRPr="00ED20D8">
          <w:rPr>
            <w:rStyle w:val="Hyperlink"/>
            <w:sz w:val="24"/>
            <w:szCs w:val="24"/>
          </w:rPr>
          <w:t>http://gwyddion.net/</w:t>
        </w:r>
      </w:hyperlink>
      <w:r w:rsidR="005A0602">
        <w:rPr>
          <w:sz w:val="24"/>
          <w:szCs w:val="24"/>
        </w:rPr>
        <w:t>)</w:t>
      </w:r>
    </w:p>
    <w:p w14:paraId="31189841" w14:textId="633A9852" w:rsidR="005A0602" w:rsidRDefault="005A0602" w:rsidP="005A0602">
      <w:pPr>
        <w:pStyle w:val="ListParagraph"/>
        <w:numPr>
          <w:ilvl w:val="1"/>
          <w:numId w:val="3"/>
        </w:numPr>
        <w:rPr>
          <w:sz w:val="24"/>
          <w:szCs w:val="24"/>
        </w:rPr>
      </w:pPr>
      <w:proofErr w:type="spellStart"/>
      <w:r>
        <w:rPr>
          <w:sz w:val="24"/>
          <w:szCs w:val="24"/>
        </w:rPr>
        <w:t>SpectraFox</w:t>
      </w:r>
      <w:proofErr w:type="spellEnd"/>
      <w:r>
        <w:rPr>
          <w:sz w:val="24"/>
          <w:szCs w:val="24"/>
        </w:rPr>
        <w:t xml:space="preserve"> (</w:t>
      </w:r>
      <w:hyperlink r:id="rId17" w:history="1">
        <w:r w:rsidRPr="00ED20D8">
          <w:rPr>
            <w:rStyle w:val="Hyperlink"/>
            <w:sz w:val="24"/>
            <w:szCs w:val="24"/>
          </w:rPr>
          <w:t>https://www.spectrafox.com/</w:t>
        </w:r>
      </w:hyperlink>
      <w:r>
        <w:rPr>
          <w:sz w:val="24"/>
          <w:szCs w:val="24"/>
        </w:rPr>
        <w:t>)</w:t>
      </w:r>
    </w:p>
    <w:p w14:paraId="2EDD8BFB" w14:textId="10B94067" w:rsidR="005A0602" w:rsidRPr="00884AB7" w:rsidRDefault="005A0602" w:rsidP="005A0602">
      <w:pPr>
        <w:pStyle w:val="ListParagraph"/>
        <w:numPr>
          <w:ilvl w:val="0"/>
          <w:numId w:val="3"/>
        </w:numPr>
        <w:rPr>
          <w:sz w:val="24"/>
          <w:szCs w:val="24"/>
        </w:rPr>
      </w:pPr>
      <w:r>
        <w:rPr>
          <w:sz w:val="24"/>
          <w:szCs w:val="24"/>
        </w:rPr>
        <w:t>Python + IDE of choice</w:t>
      </w:r>
    </w:p>
    <w:p w14:paraId="0000006C" w14:textId="77777777" w:rsidR="00B37B36" w:rsidRDefault="00B37B36">
      <w:pPr>
        <w:rPr>
          <w:sz w:val="24"/>
          <w:szCs w:val="24"/>
        </w:rPr>
      </w:pPr>
    </w:p>
    <w:sectPr w:rsidR="00B37B36">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8482" w14:textId="77777777" w:rsidR="00DF3532" w:rsidRDefault="00DF3532">
      <w:pPr>
        <w:spacing w:line="240" w:lineRule="auto"/>
      </w:pPr>
      <w:r>
        <w:separator/>
      </w:r>
    </w:p>
  </w:endnote>
  <w:endnote w:type="continuationSeparator" w:id="0">
    <w:p w14:paraId="0B8DAD20" w14:textId="77777777" w:rsidR="00DF3532" w:rsidRDefault="00DF35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38B21" w14:textId="77777777" w:rsidR="00DF3532" w:rsidRDefault="00DF3532">
      <w:pPr>
        <w:spacing w:line="240" w:lineRule="auto"/>
      </w:pPr>
      <w:r>
        <w:separator/>
      </w:r>
    </w:p>
  </w:footnote>
  <w:footnote w:type="continuationSeparator" w:id="0">
    <w:p w14:paraId="70547AF6" w14:textId="77777777" w:rsidR="00DF3532" w:rsidRDefault="00DF35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77777777" w:rsidR="00B37B36" w:rsidRDefault="008567C7">
    <w:pPr>
      <w:jc w:val="center"/>
    </w:pPr>
    <w:r>
      <w:rPr>
        <w:noProof/>
        <w:sz w:val="26"/>
        <w:szCs w:val="26"/>
      </w:rPr>
      <w:drawing>
        <wp:inline distT="114300" distB="114300" distL="114300" distR="114300" wp14:anchorId="10DCAF21" wp14:editId="07777777">
          <wp:extent cx="2614613" cy="4902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14613" cy="49024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006F"/>
    <w:multiLevelType w:val="hybridMultilevel"/>
    <w:tmpl w:val="97AE5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E758EF"/>
    <w:multiLevelType w:val="hybridMultilevel"/>
    <w:tmpl w:val="12AE0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753099"/>
    <w:multiLevelType w:val="hybridMultilevel"/>
    <w:tmpl w:val="6DB8C3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FD0577E"/>
    <w:multiLevelType w:val="hybridMultilevel"/>
    <w:tmpl w:val="9586C0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720D18"/>
    <w:multiLevelType w:val="hybridMultilevel"/>
    <w:tmpl w:val="22661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AA1439"/>
    <w:multiLevelType w:val="hybridMultilevel"/>
    <w:tmpl w:val="E1F88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406635">
    <w:abstractNumId w:val="0"/>
  </w:num>
  <w:num w:numId="2" w16cid:durableId="725835183">
    <w:abstractNumId w:val="5"/>
  </w:num>
  <w:num w:numId="3" w16cid:durableId="1833178721">
    <w:abstractNumId w:val="1"/>
  </w:num>
  <w:num w:numId="4" w16cid:durableId="738360786">
    <w:abstractNumId w:val="2"/>
  </w:num>
  <w:num w:numId="5" w16cid:durableId="738945809">
    <w:abstractNumId w:val="3"/>
  </w:num>
  <w:num w:numId="6" w16cid:durableId="9704044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A5E770"/>
    <w:rsid w:val="0002700E"/>
    <w:rsid w:val="000C3709"/>
    <w:rsid w:val="001173BB"/>
    <w:rsid w:val="00126D43"/>
    <w:rsid w:val="001400EE"/>
    <w:rsid w:val="00186C9F"/>
    <w:rsid w:val="00194A48"/>
    <w:rsid w:val="001D1DAD"/>
    <w:rsid w:val="001F7931"/>
    <w:rsid w:val="00205372"/>
    <w:rsid w:val="0027159E"/>
    <w:rsid w:val="00282941"/>
    <w:rsid w:val="002A1690"/>
    <w:rsid w:val="002A6ADE"/>
    <w:rsid w:val="002D214B"/>
    <w:rsid w:val="00353D13"/>
    <w:rsid w:val="003C731A"/>
    <w:rsid w:val="003D6E8B"/>
    <w:rsid w:val="004371BA"/>
    <w:rsid w:val="004410EC"/>
    <w:rsid w:val="00443E62"/>
    <w:rsid w:val="00456407"/>
    <w:rsid w:val="00461E77"/>
    <w:rsid w:val="0046262A"/>
    <w:rsid w:val="004B7C32"/>
    <w:rsid w:val="004E6A58"/>
    <w:rsid w:val="00502A83"/>
    <w:rsid w:val="00560C67"/>
    <w:rsid w:val="00572184"/>
    <w:rsid w:val="00577A46"/>
    <w:rsid w:val="005A0602"/>
    <w:rsid w:val="005A1B3C"/>
    <w:rsid w:val="00617D38"/>
    <w:rsid w:val="006A1B9C"/>
    <w:rsid w:val="006B262B"/>
    <w:rsid w:val="006B58D8"/>
    <w:rsid w:val="006C4683"/>
    <w:rsid w:val="0076662A"/>
    <w:rsid w:val="00831CC6"/>
    <w:rsid w:val="00855AF6"/>
    <w:rsid w:val="008567C7"/>
    <w:rsid w:val="00877A1F"/>
    <w:rsid w:val="00884AB7"/>
    <w:rsid w:val="008A49B4"/>
    <w:rsid w:val="00953161"/>
    <w:rsid w:val="00955D1F"/>
    <w:rsid w:val="0097533F"/>
    <w:rsid w:val="00980938"/>
    <w:rsid w:val="009A3C57"/>
    <w:rsid w:val="009A4E02"/>
    <w:rsid w:val="009C66AE"/>
    <w:rsid w:val="00A61837"/>
    <w:rsid w:val="00A67B56"/>
    <w:rsid w:val="00B16984"/>
    <w:rsid w:val="00B37B36"/>
    <w:rsid w:val="00B76489"/>
    <w:rsid w:val="00BA2B37"/>
    <w:rsid w:val="00BA46D0"/>
    <w:rsid w:val="00BB0DD4"/>
    <w:rsid w:val="00BB5879"/>
    <w:rsid w:val="00BD27DC"/>
    <w:rsid w:val="00C2080D"/>
    <w:rsid w:val="00C4546E"/>
    <w:rsid w:val="00CA7234"/>
    <w:rsid w:val="00CD1F06"/>
    <w:rsid w:val="00D26443"/>
    <w:rsid w:val="00D54FB7"/>
    <w:rsid w:val="00D92690"/>
    <w:rsid w:val="00DA6814"/>
    <w:rsid w:val="00DC10C9"/>
    <w:rsid w:val="00DC26C1"/>
    <w:rsid w:val="00DF3532"/>
    <w:rsid w:val="00E558E5"/>
    <w:rsid w:val="00E93F60"/>
    <w:rsid w:val="00EC4315"/>
    <w:rsid w:val="00ED7141"/>
    <w:rsid w:val="00EF3E7F"/>
    <w:rsid w:val="00F0052C"/>
    <w:rsid w:val="00F350AC"/>
    <w:rsid w:val="07A5E770"/>
    <w:rsid w:val="0A8097D6"/>
    <w:rsid w:val="0C167C4C"/>
    <w:rsid w:val="1410E270"/>
    <w:rsid w:val="1909E2AA"/>
    <w:rsid w:val="220F7FDC"/>
    <w:rsid w:val="2432EB49"/>
    <w:rsid w:val="3383A811"/>
    <w:rsid w:val="36D86D3C"/>
    <w:rsid w:val="37121036"/>
    <w:rsid w:val="385ADC9F"/>
    <w:rsid w:val="3B0E2AE3"/>
    <w:rsid w:val="408CCF1F"/>
    <w:rsid w:val="40A9B683"/>
    <w:rsid w:val="40EF7FB8"/>
    <w:rsid w:val="43612997"/>
    <w:rsid w:val="48C66694"/>
    <w:rsid w:val="5809A08D"/>
    <w:rsid w:val="59D3B33A"/>
    <w:rsid w:val="63E43919"/>
    <w:rsid w:val="6FD1B805"/>
    <w:rsid w:val="7BED95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8C23"/>
  <w15:docId w15:val="{42526D81-C380-44BF-830E-EABEFDE4A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31CC6"/>
    <w:pPr>
      <w:ind w:left="720"/>
      <w:contextualSpacing/>
    </w:pPr>
  </w:style>
  <w:style w:type="character" w:styleId="Hyperlink">
    <w:name w:val="Hyperlink"/>
    <w:basedOn w:val="DefaultParagraphFont"/>
    <w:uiPriority w:val="99"/>
    <w:unhideWhenUsed/>
    <w:rsid w:val="003D6E8B"/>
    <w:rPr>
      <w:color w:val="0000FF" w:themeColor="hyperlink"/>
      <w:u w:val="single"/>
    </w:rPr>
  </w:style>
  <w:style w:type="character" w:styleId="UnresolvedMention">
    <w:name w:val="Unresolved Mention"/>
    <w:basedOn w:val="DefaultParagraphFont"/>
    <w:uiPriority w:val="99"/>
    <w:semiHidden/>
    <w:unhideWhenUsed/>
    <w:rsid w:val="003D6E8B"/>
    <w:rPr>
      <w:color w:val="605E5C"/>
      <w:shd w:val="clear" w:color="auto" w:fill="E1DFDD"/>
    </w:rPr>
  </w:style>
  <w:style w:type="character" w:styleId="PlaceholderText">
    <w:name w:val="Placeholder Text"/>
    <w:basedOn w:val="DefaultParagraphFont"/>
    <w:uiPriority w:val="99"/>
    <w:semiHidden/>
    <w:rsid w:val="00E93F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youtube.com/watch?v=3npADYVtQOM&amp;ab_channel=KhanAcademyIndia-English"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www.spectrafox.com/" TargetMode="External"/><Relationship Id="rId2" Type="http://schemas.openxmlformats.org/officeDocument/2006/relationships/customXml" Target="../customXml/item2.xml"/><Relationship Id="rId16" Type="http://schemas.openxmlformats.org/officeDocument/2006/relationships/hyperlink" Target="http://gwyddion.n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wyddion.net/" TargetMode="External"/><Relationship Id="rId5" Type="http://schemas.openxmlformats.org/officeDocument/2006/relationships/styles" Target="styles.xml"/><Relationship Id="rId15" Type="http://schemas.openxmlformats.org/officeDocument/2006/relationships/hyperlink" Target="https://doi.org/10.1002/adma.201707628" TargetMode="External"/><Relationship Id="rId10" Type="http://schemas.openxmlformats.org/officeDocument/2006/relationships/hyperlink" Target="https://www.youtube.com/watch?v=HE2yE8SvHmA&amp;ab_channel=LaPhysiqueAutrement"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038/363524a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ADME xmlns="3cb54466-33f2-451b-a9d5-7f86735db099" xsi:nil="true"/>
    <lcf76f155ced4ddcb4097134ff3c332f xmlns="3cb54466-33f2-451b-a9d5-7f86735db099">
      <Terms xmlns="http://schemas.microsoft.com/office/infopath/2007/PartnerControls"/>
    </lcf76f155ced4ddcb4097134ff3c332f>
    <TaxCatchAll xmlns="e5987b79-e5eb-48cb-8a28-8ea2b8f1bfc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56C9169EB5604BBDEFDA162D2A12F8" ma:contentTypeVersion="19" ma:contentTypeDescription="Create a new document." ma:contentTypeScope="" ma:versionID="6403713a60176c5c0ae2b8566cfce422">
  <xsd:schema xmlns:xsd="http://www.w3.org/2001/XMLSchema" xmlns:xs="http://www.w3.org/2001/XMLSchema" xmlns:p="http://schemas.microsoft.com/office/2006/metadata/properties" xmlns:ns2="3cb54466-33f2-451b-a9d5-7f86735db099" xmlns:ns3="e5987b79-e5eb-48cb-8a28-8ea2b8f1bfc0" targetNamespace="http://schemas.microsoft.com/office/2006/metadata/properties" ma:root="true" ma:fieldsID="b5b857e106c95fc10c1aadac079696f3" ns2:_="" ns3:_="">
    <xsd:import namespace="3cb54466-33f2-451b-a9d5-7f86735db099"/>
    <xsd:import namespace="e5987b79-e5eb-48cb-8a28-8ea2b8f1bfc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READM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b54466-33f2-451b-a9d5-7f86735db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434354-605c-4a24-9fd5-b21458dd13e5" ma:termSetId="09814cd3-568e-fe90-9814-8d621ff8fb84" ma:anchorId="fba54fb3-c3e1-fe81-a776-ca4b69148c4d" ma:open="true" ma:isKeyword="false">
      <xsd:complexType>
        <xsd:sequence>
          <xsd:element ref="pc:Terms" minOccurs="0" maxOccurs="1"/>
        </xsd:sequence>
      </xsd:complexType>
    </xsd:element>
    <xsd:element name="README" ma:index="24" nillable="true" ma:displayName="README" ma:description="Always read this file first" ma:format="Dropdown" ma:internalName="README">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987b79-e5eb-48cb-8a28-8ea2b8f1bfc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c3eb4d0-bb34-4050-9cd0-3571f63fcabb}" ma:internalName="TaxCatchAll" ma:showField="CatchAllData" ma:web="e5987b79-e5eb-48cb-8a28-8ea2b8f1bf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DC3BB6-EC43-478C-B673-0F69C3C7D193}">
  <ds:schemaRefs>
    <ds:schemaRef ds:uri="http://schemas.microsoft.com/sharepoint/v3/contenttype/forms"/>
  </ds:schemaRefs>
</ds:datastoreItem>
</file>

<file path=customXml/itemProps2.xml><?xml version="1.0" encoding="utf-8"?>
<ds:datastoreItem xmlns:ds="http://schemas.openxmlformats.org/officeDocument/2006/customXml" ds:itemID="{7A4B7DC4-1128-4896-960F-24B0D71E9051}">
  <ds:schemaRefs>
    <ds:schemaRef ds:uri="http://schemas.microsoft.com/office/2006/metadata/properties"/>
    <ds:schemaRef ds:uri="http://schemas.microsoft.com/office/infopath/2007/PartnerControls"/>
    <ds:schemaRef ds:uri="3cb54466-33f2-451b-a9d5-7f86735db099"/>
    <ds:schemaRef ds:uri="e5987b79-e5eb-48cb-8a28-8ea2b8f1bfc0"/>
  </ds:schemaRefs>
</ds:datastoreItem>
</file>

<file path=customXml/itemProps3.xml><?xml version="1.0" encoding="utf-8"?>
<ds:datastoreItem xmlns:ds="http://schemas.openxmlformats.org/officeDocument/2006/customXml" ds:itemID="{EBE43999-C092-43A2-9F7E-1944149A779E}"/>
</file>

<file path=docProps/app.xml><?xml version="1.0" encoding="utf-8"?>
<Properties xmlns="http://schemas.openxmlformats.org/officeDocument/2006/extended-properties" xmlns:vt="http://schemas.openxmlformats.org/officeDocument/2006/docPropsVTypes">
  <Template>Normal.dotm</Template>
  <TotalTime>3127</TotalTime>
  <Pages>7</Pages>
  <Words>2199</Words>
  <Characters>12539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Koll</cp:lastModifiedBy>
  <cp:revision>5</cp:revision>
  <dcterms:created xsi:type="dcterms:W3CDTF">2026-06-02T20:42:00Z</dcterms:created>
  <dcterms:modified xsi:type="dcterms:W3CDTF">2026-06-04T22:00:00Z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0x0101003D56C9169EB5604BBDEFDA162D2A12F8</vt:lpwstr>
  </property>
  <property fmtid="{D5CDD505-2E9C-101B-9397-08002B2CF9AE}" pid="3" name="MediaServiceImageTags">
    <vt:lpwstr/>
  </property>
</Properties>
</file>