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6C1E" w:rsidRDefault="00CE0CA5" w:rsidP="00CE0CA5">
      <w:pPr>
        <w:pStyle w:val="Ttulo1"/>
      </w:pPr>
      <w:r>
        <w:t xml:space="preserve">¿Que son los Threads? </w:t>
      </w:r>
    </w:p>
    <w:p w:rsidR="00CE0CA5" w:rsidRDefault="00CE0CA5" w:rsidP="00CE0CA5">
      <w:pPr>
        <w:rPr>
          <w:color w:val="000000"/>
        </w:rPr>
      </w:pPr>
      <w:r>
        <w:rPr>
          <w:color w:val="000000"/>
        </w:rPr>
        <w:t xml:space="preserve">Una thread es un único flujo de control dentro de un programa. Algunas veces es llamado contexto de ejecución porque cada thread debe tener sus propios recursos, como el </w:t>
      </w:r>
      <w:proofErr w:type="spellStart"/>
      <w:r>
        <w:rPr>
          <w:color w:val="000000"/>
        </w:rPr>
        <w:t>program</w:t>
      </w:r>
      <w:proofErr w:type="spellEnd"/>
      <w:r>
        <w:rPr>
          <w:color w:val="000000"/>
        </w:rPr>
        <w:t xml:space="preserve"> counter y el </w:t>
      </w:r>
      <w:proofErr w:type="spellStart"/>
      <w:r>
        <w:rPr>
          <w:color w:val="000000"/>
        </w:rPr>
        <w:t>stack</w:t>
      </w:r>
      <w:proofErr w:type="spellEnd"/>
      <w:r>
        <w:rPr>
          <w:color w:val="000000"/>
        </w:rPr>
        <w:t xml:space="preserve"> de ejecución, como el contexto de ejecución. Sin embargo, toda thread en un programa aún comparte muchos recursos, tales como espacio de memoria  y archivos abiertos. Threads también son llamadas procesos livianos (lightweight process).</w:t>
      </w:r>
    </w:p>
    <w:p w:rsidR="00CE0CA5" w:rsidRDefault="00CE0CA5" w:rsidP="00CE0CA5">
      <w:pPr>
        <w:rPr>
          <w:color w:val="000000"/>
        </w:rPr>
      </w:pPr>
    </w:p>
    <w:p w:rsidR="00CE0CA5" w:rsidRDefault="00CE0CA5" w:rsidP="00CE0CA5">
      <w:pPr>
        <w:pStyle w:val="Ttulo1"/>
      </w:pPr>
      <w:r>
        <w:t>Diferencia entre un Thread y Runnable</w:t>
      </w:r>
    </w:p>
    <w:p w:rsidR="00CE0CA5" w:rsidRDefault="00CE0CA5" w:rsidP="00CE0CA5"/>
    <w:p w:rsidR="00CE0CA5" w:rsidRDefault="00CE0CA5" w:rsidP="00CE0CA5">
      <w:r w:rsidRPr="00CE0CA5">
        <w:t>Un Thread es un hilo de ejecución en un programa. La máquina virtual de Java permite que una aplicación tenga varios subprocesos de ejecución ejecutándose simultáneamente</w:t>
      </w:r>
    </w:p>
    <w:p w:rsidR="00CE0CA5" w:rsidRDefault="00CE0CA5" w:rsidP="00CE0CA5">
      <w:r w:rsidRPr="00CE0CA5">
        <w:t>Runnable es sólo una interfaz que necesita para instanciar un hilo para contenerlo. Mientras que el hilo contiene ya la capacidad de generar un hilo.</w:t>
      </w:r>
    </w:p>
    <w:p w:rsidR="00CE0CA5" w:rsidRDefault="00CE0CA5" w:rsidP="00CE0CA5">
      <w:pPr>
        <w:pStyle w:val="Ttulo1"/>
      </w:pPr>
      <w:r>
        <w:t>Métodos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14"/>
        <w:gridCol w:w="4414"/>
      </w:tblGrid>
      <w:tr w:rsidR="00CE0CA5" w:rsidTr="00CE0CA5">
        <w:tc>
          <w:tcPr>
            <w:tcW w:w="4414" w:type="dxa"/>
          </w:tcPr>
          <w:p w:rsidR="00CE0CA5" w:rsidRDefault="00CE0CA5" w:rsidP="00CE0CA5">
            <w:pPr>
              <w:jc w:val="center"/>
            </w:pPr>
            <w:proofErr w:type="spellStart"/>
            <w:r>
              <w:t>Join</w:t>
            </w:r>
            <w:proofErr w:type="spellEnd"/>
          </w:p>
        </w:tc>
        <w:tc>
          <w:tcPr>
            <w:tcW w:w="4414" w:type="dxa"/>
          </w:tcPr>
          <w:p w:rsidR="00CE0CA5" w:rsidRDefault="00CE0CA5" w:rsidP="00CE0CA5">
            <w:pPr>
              <w:jc w:val="center"/>
            </w:pPr>
            <w:proofErr w:type="spellStart"/>
            <w:r>
              <w:t>Yeid</w:t>
            </w:r>
            <w:proofErr w:type="spellEnd"/>
          </w:p>
        </w:tc>
      </w:tr>
      <w:tr w:rsidR="00CE0CA5" w:rsidTr="00CE0CA5">
        <w:tc>
          <w:tcPr>
            <w:tcW w:w="4414" w:type="dxa"/>
          </w:tcPr>
          <w:p w:rsidR="00CE0CA5" w:rsidRDefault="00CE0CA5" w:rsidP="00CE0CA5">
            <w:pPr>
              <w:jc w:val="center"/>
            </w:pPr>
            <w:proofErr w:type="spellStart"/>
            <w:r>
              <w:t>Sleep</w:t>
            </w:r>
            <w:proofErr w:type="spellEnd"/>
          </w:p>
        </w:tc>
        <w:tc>
          <w:tcPr>
            <w:tcW w:w="4414" w:type="dxa"/>
          </w:tcPr>
          <w:p w:rsidR="00CE0CA5" w:rsidRDefault="00CE0CA5" w:rsidP="00CE0CA5">
            <w:pPr>
              <w:jc w:val="center"/>
            </w:pPr>
            <w:proofErr w:type="spellStart"/>
            <w:r>
              <w:t>Start</w:t>
            </w:r>
            <w:proofErr w:type="spellEnd"/>
            <w:r>
              <w:t xml:space="preserve"> (es el método para iniciar un thread)</w:t>
            </w:r>
          </w:p>
        </w:tc>
      </w:tr>
      <w:tr w:rsidR="00CE0CA5" w:rsidTr="00CE0CA5">
        <w:tc>
          <w:tcPr>
            <w:tcW w:w="4414" w:type="dxa"/>
          </w:tcPr>
          <w:p w:rsidR="00CE0CA5" w:rsidRDefault="00CE0CA5" w:rsidP="00CE0CA5">
            <w:pPr>
              <w:jc w:val="center"/>
            </w:pPr>
            <w:r>
              <w:t>Stop</w:t>
            </w:r>
          </w:p>
        </w:tc>
        <w:tc>
          <w:tcPr>
            <w:tcW w:w="4414" w:type="dxa"/>
          </w:tcPr>
          <w:p w:rsidR="00CE0CA5" w:rsidRDefault="00CE0CA5" w:rsidP="00CE0CA5">
            <w:pPr>
              <w:jc w:val="center"/>
            </w:pPr>
            <w:r>
              <w:t>Run</w:t>
            </w:r>
          </w:p>
        </w:tc>
      </w:tr>
      <w:tr w:rsidR="00CE0CA5" w:rsidTr="00CE0CA5">
        <w:tc>
          <w:tcPr>
            <w:tcW w:w="4414" w:type="dxa"/>
          </w:tcPr>
          <w:p w:rsidR="00CE0CA5" w:rsidRDefault="00CE0CA5" w:rsidP="00CE0CA5">
            <w:pPr>
              <w:jc w:val="center"/>
            </w:pPr>
            <w:proofErr w:type="spellStart"/>
            <w:r>
              <w:t>Wait</w:t>
            </w:r>
            <w:proofErr w:type="spellEnd"/>
          </w:p>
        </w:tc>
        <w:tc>
          <w:tcPr>
            <w:tcW w:w="4414" w:type="dxa"/>
          </w:tcPr>
          <w:p w:rsidR="00CE0CA5" w:rsidRDefault="00CE0CA5" w:rsidP="00CE0CA5">
            <w:pPr>
              <w:jc w:val="center"/>
            </w:pPr>
            <w:proofErr w:type="spellStart"/>
            <w:r w:rsidRPr="00CE0CA5">
              <w:t>synchronized</w:t>
            </w:r>
            <w:proofErr w:type="spellEnd"/>
          </w:p>
        </w:tc>
      </w:tr>
    </w:tbl>
    <w:p w:rsidR="00CE0CA5" w:rsidRPr="00CE0CA5" w:rsidRDefault="00CE0CA5" w:rsidP="00CE0CA5"/>
    <w:p w:rsidR="00CE0CA5" w:rsidRDefault="00CE0CA5" w:rsidP="00CE0CA5"/>
    <w:p w:rsidR="00CE0CA5" w:rsidRDefault="00CE0CA5" w:rsidP="00CE0CA5">
      <w:pPr>
        <w:pStyle w:val="Ttulo1"/>
      </w:pPr>
      <w:proofErr w:type="spellStart"/>
      <w:r>
        <w:t>Object</w:t>
      </w:r>
      <w:proofErr w:type="spellEnd"/>
      <w:r>
        <w:t xml:space="preserve"> </w:t>
      </w:r>
      <w:proofErr w:type="spellStart"/>
      <w:r>
        <w:t>Lockflag</w:t>
      </w:r>
      <w:proofErr w:type="spellEnd"/>
    </w:p>
    <w:p w:rsidR="00CE0CA5" w:rsidRDefault="00CE0CA5" w:rsidP="00CE0CA5"/>
    <w:p w:rsidR="00CE0CA5" w:rsidRPr="00CE0CA5" w:rsidRDefault="00CE0CA5" w:rsidP="00CE0CA5">
      <w:r>
        <w:t>A</w:t>
      </w:r>
      <w:r w:rsidRPr="00CE0CA5">
        <w:t xml:space="preserve">dministra bloqueos de objetos. </w:t>
      </w:r>
      <w:proofErr w:type="spellStart"/>
      <w:r w:rsidRPr="00CE0CA5">
        <w:t>It</w:t>
      </w:r>
      <w:proofErr w:type="spellEnd"/>
      <w:r w:rsidRPr="00CE0CA5">
        <w:t xml:space="preserve"> </w:t>
      </w:r>
      <w:proofErr w:type="spellStart"/>
      <w:r w:rsidRPr="00CE0CA5">
        <w:t>provides</w:t>
      </w:r>
      <w:proofErr w:type="spellEnd"/>
      <w:r w:rsidRPr="00CE0CA5">
        <w:t xml:space="preserve"> </w:t>
      </w:r>
      <w:proofErr w:type="spellStart"/>
      <w:r w:rsidRPr="00CE0CA5">
        <w:t>operations</w:t>
      </w:r>
      <w:proofErr w:type="spellEnd"/>
      <w:r w:rsidRPr="00CE0CA5">
        <w:t xml:space="preserve"> to </w:t>
      </w:r>
      <w:proofErr w:type="spellStart"/>
      <w:r w:rsidRPr="00CE0CA5">
        <w:t>lock</w:t>
      </w:r>
      <w:proofErr w:type="spellEnd"/>
      <w:r w:rsidRPr="00CE0CA5">
        <w:t xml:space="preserve"> and </w:t>
      </w:r>
      <w:proofErr w:type="spellStart"/>
      <w:r w:rsidRPr="00CE0CA5">
        <w:t>unlock</w:t>
      </w:r>
      <w:proofErr w:type="spellEnd"/>
      <w:r w:rsidRPr="00CE0CA5">
        <w:t xml:space="preserve"> </w:t>
      </w:r>
      <w:proofErr w:type="spellStart"/>
      <w:r w:rsidRPr="00CE0CA5">
        <w:t>objects</w:t>
      </w:r>
      <w:proofErr w:type="spellEnd"/>
      <w:r w:rsidRPr="00CE0CA5">
        <w:t xml:space="preserve"> as </w:t>
      </w:r>
      <w:proofErr w:type="spellStart"/>
      <w:r w:rsidRPr="00CE0CA5">
        <w:t>well</w:t>
      </w:r>
      <w:proofErr w:type="spellEnd"/>
      <w:r w:rsidRPr="00CE0CA5">
        <w:t xml:space="preserve"> as </w:t>
      </w:r>
      <w:proofErr w:type="spellStart"/>
      <w:r w:rsidRPr="00CE0CA5">
        <w:t>query</w:t>
      </w:r>
      <w:proofErr w:type="spellEnd"/>
      <w:r w:rsidRPr="00CE0CA5">
        <w:t xml:space="preserve"> </w:t>
      </w:r>
      <w:proofErr w:type="spellStart"/>
      <w:r w:rsidRPr="00CE0CA5">
        <w:t>locks</w:t>
      </w:r>
      <w:proofErr w:type="spellEnd"/>
      <w:r w:rsidRPr="00CE0CA5">
        <w:t xml:space="preserve"> </w:t>
      </w:r>
      <w:proofErr w:type="spellStart"/>
      <w:r w:rsidRPr="00CE0CA5">
        <w:t>on</w:t>
      </w:r>
      <w:proofErr w:type="spellEnd"/>
      <w:r w:rsidRPr="00CE0CA5">
        <w:t xml:space="preserve"> </w:t>
      </w:r>
      <w:proofErr w:type="spellStart"/>
      <w:r w:rsidRPr="00CE0CA5">
        <w:t>any</w:t>
      </w:r>
      <w:proofErr w:type="spellEnd"/>
      <w:r w:rsidRPr="00CE0CA5">
        <w:t xml:space="preserve"> </w:t>
      </w:r>
      <w:proofErr w:type="spellStart"/>
      <w:r w:rsidRPr="00CE0CA5">
        <w:t>object</w:t>
      </w:r>
      <w:proofErr w:type="spellEnd"/>
      <w:r w:rsidRPr="00CE0CA5">
        <w:t>. Proporciona operaciones para bloquear y desbloquear objetos, así como bloqueos de consulta en cualquier objeto.</w:t>
      </w:r>
    </w:p>
    <w:p w:rsidR="00CE0CA5" w:rsidRPr="00CE0CA5" w:rsidRDefault="00CE0CA5" w:rsidP="00CE0CA5"/>
    <w:p w:rsidR="00CE0CA5" w:rsidRDefault="00CE0CA5" w:rsidP="00CE0CA5">
      <w:pPr>
        <w:pStyle w:val="Ttulo1"/>
      </w:pPr>
      <w:r>
        <w:lastRenderedPageBreak/>
        <w:t>Ciclo de vida</w:t>
      </w:r>
    </w:p>
    <w:p w:rsidR="00CE0CA5" w:rsidRPr="00CE0CA5" w:rsidRDefault="00CE0CA5" w:rsidP="00CE0CA5">
      <w:bookmarkStart w:id="0" w:name="_GoBack"/>
      <w:r>
        <w:rPr>
          <w:rFonts w:ascii="Arial" w:hAnsi="Arial" w:cs="Arial"/>
          <w:noProof/>
          <w:color w:val="0000FF"/>
          <w:sz w:val="27"/>
          <w:szCs w:val="27"/>
          <w:lang w:eastAsia="es-MX"/>
        </w:rPr>
        <w:drawing>
          <wp:inline distT="0" distB="0" distL="0" distR="0">
            <wp:extent cx="4371975" cy="2638367"/>
            <wp:effectExtent l="0" t="0" r="0" b="0"/>
            <wp:docPr id="1" name="Imagen 1" descr="Resultado de imagen para ciclo de vida de un thread">
              <a:hlinkClick xmlns:a="http://schemas.openxmlformats.org/drawingml/2006/main" r:id="rId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ciclo de vida de un thread">
                      <a:hlinkClick r:id="rId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5847" cy="26407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CE0CA5" w:rsidRPr="00CE0CA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0CA5"/>
    <w:rsid w:val="006300DE"/>
    <w:rsid w:val="008B6C1E"/>
    <w:rsid w:val="00CE0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671253-310D-453C-A6D2-DD4869E2F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E0C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E0CA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aconcuadrcula">
    <w:name w:val="Table Grid"/>
    <w:basedOn w:val="Tablanormal"/>
    <w:uiPriority w:val="39"/>
    <w:rsid w:val="00CE0C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translate">
    <w:name w:val="notranslate"/>
    <w:basedOn w:val="Fuentedeprrafopredeter"/>
    <w:rsid w:val="00CE0CA5"/>
  </w:style>
  <w:style w:type="character" w:customStyle="1" w:styleId="google-src-text1">
    <w:name w:val="google-src-text1"/>
    <w:basedOn w:val="Fuentedeprrafopredeter"/>
    <w:rsid w:val="00CE0CA5"/>
    <w:rPr>
      <w:vanish/>
      <w:webHidden w:val="0"/>
      <w:specVanish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hyperlink" Target="https://www.google.com.mx/url?sa=i&amp;rct=j&amp;q=&amp;esrc=s&amp;source=images&amp;cd=&amp;cad=rja&amp;uact=8&amp;ved=2ahUKEwis8rn61YPdAhVHSq0KHXa3BfQQjRx6BAgBEAU&amp;url=http%3A%2F%2Foagonzalezb.net%2Fogonzalez%2FCursos%2Fjavaold%2Fthreads2da.htm&amp;psig=AOvVaw0BSEEoLO9sdcECAGXc4Sll&amp;ust=1535130769243322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182</Words>
  <Characters>1003</Characters>
  <Application>Microsoft Office Word</Application>
  <DocSecurity>0</DocSecurity>
  <Lines>8</Lines>
  <Paragraphs>2</Paragraphs>
  <ScaleCrop>false</ScaleCrop>
  <Company>Hewlett-Packard Company</Company>
  <LinksUpToDate>false</LinksUpToDate>
  <CharactersWithSpaces>1183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Hewlett-Packard Company</dc:creator>
  <cp:keywords/>
  <dc:description/>
  <cp:lastModifiedBy>Hewlett-Packard Company</cp:lastModifiedBy>
  <cp:revision>1</cp:revision>
  <dcterms:created xsi:type="dcterms:W3CDTF">2018-08-23T17:02:00Z</dcterms:created>
  <dcterms:modified xsi:type="dcterms:W3CDTF">2018-08-23T17:14:00Z</dcterms:modified>
</cp:coreProperties>
</file>