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可行性分析</w:t>
      </w:r>
    </w:p>
    <w:p>
      <w:pPr>
        <w:numPr>
          <w:ilvl w:val="0"/>
          <w:numId w:val="0"/>
        </w:numPr>
        <w:ind w:firstLine="420" w:firstLineChars="0"/>
        <w:rPr>
          <w:rFonts w:hint="eastAsia"/>
          <w:lang w:val="en-US" w:eastAsia="zh-CN"/>
        </w:rPr>
      </w:pPr>
      <w:r>
        <w:rPr>
          <w:rFonts w:hint="eastAsia"/>
          <w:lang w:val="en-US" w:eastAsia="zh-CN"/>
        </w:rPr>
        <w:t>最终目标是实现一个具有Web前端以及本地客户端的同步系统，借助Python、FUSE工具对本地文件操作，并应用HASH码实现数字签名，AES-CBC算法在本地加密，确保上传的文件不会被损坏或篡改。最后，在存储时，分块存储，将一个文件分割后存储到不同的服务器，一方面，保证文件损坏后的备份安全，另一方面，防止运营商对私人数据的泄露。</w:t>
      </w:r>
    </w:p>
    <w:p>
      <w:pPr>
        <w:numPr>
          <w:ilvl w:val="0"/>
          <w:numId w:val="1"/>
        </w:numPr>
        <w:rPr>
          <w:rFonts w:hint="eastAsia"/>
          <w:lang w:val="en-US" w:eastAsia="zh-CN"/>
        </w:rPr>
      </w:pPr>
      <w:r>
        <w:rPr>
          <w:rFonts w:hint="eastAsia"/>
          <w:lang w:val="en-US" w:eastAsia="zh-CN"/>
        </w:rPr>
        <w:t>理论依据</w:t>
      </w:r>
    </w:p>
    <w:p>
      <w:pPr>
        <w:numPr>
          <w:ilvl w:val="0"/>
          <w:numId w:val="2"/>
        </w:numPr>
        <w:rPr>
          <w:rFonts w:hint="eastAsia"/>
          <w:lang w:val="en-US" w:eastAsia="zh-CN"/>
        </w:rPr>
      </w:pPr>
      <w:r>
        <w:rPr>
          <w:rFonts w:hint="eastAsia"/>
          <w:lang w:val="en-US" w:eastAsia="zh-CN"/>
        </w:rPr>
        <w:t>SHA-1码</w:t>
      </w:r>
    </w:p>
    <w:p>
      <w:pPr>
        <w:numPr>
          <w:numId w:val="0"/>
        </w:numPr>
        <w:ind w:firstLine="420" w:firstLineChars="0"/>
        <w:rPr>
          <w:rFonts w:hint="eastAsia"/>
          <w:lang w:val="en-US" w:eastAsia="zh-CN"/>
        </w:rPr>
      </w:pPr>
      <w:r>
        <w:rPr>
          <w:rFonts w:hint="eastAsia"/>
          <w:lang w:val="en-US" w:eastAsia="zh-CN"/>
        </w:rPr>
        <w:t>在1993年，安全散列算法（SHA）由美国国家标准和技术协会(NIST)提出，并作为联邦信息处理标准（FIPS PUB 180）公布；1995年又发布了一个修订版FIPS PUB 180-1，通常称之为SHA-1。SHA-1是基于MD4算法的，并且它的设计在很大程度上是模仿MD4的。现在已成为公认的最安全的散列算法之一，并被广泛使用。</w:t>
      </w:r>
    </w:p>
    <w:p>
      <w:pPr>
        <w:numPr>
          <w:numId w:val="0"/>
        </w:numPr>
        <w:ind w:firstLine="420" w:firstLineChars="0"/>
        <w:rPr>
          <w:rFonts w:hint="eastAsia"/>
          <w:lang w:val="en-US" w:eastAsia="zh-CN"/>
        </w:rPr>
      </w:pPr>
      <w:r>
        <w:rPr>
          <w:rFonts w:hint="eastAsia"/>
          <w:lang w:val="en-US" w:eastAsia="zh-CN"/>
        </w:rPr>
        <w:t>该算法的思想是接收一段明文，然后以一种不可逆的映射将它转换成一段（通常更小）密文，也可以简单的理解为取一串输入码（称为预映射或信息），并把它们转化为长度较短、位数固定的输出序列即散列值（也称为信息摘要或信息认证代码）的过程。</w:t>
      </w:r>
    </w:p>
    <w:p>
      <w:pPr>
        <w:numPr>
          <w:numId w:val="0"/>
        </w:numPr>
        <w:ind w:firstLine="420" w:firstLineChars="0"/>
        <w:rPr>
          <w:rFonts w:hint="eastAsia"/>
          <w:lang w:val="en-US" w:eastAsia="zh-CN"/>
        </w:rPr>
      </w:pPr>
      <w:r>
        <w:rPr>
          <w:rFonts w:hint="eastAsia"/>
          <w:lang w:val="en-US" w:eastAsia="zh-CN"/>
        </w:rPr>
        <w:t>单向散列函数的安全性在于其产生散列值的操作过程具有较强的单向性。如果在输入序列中嵌入密码，那么任何人在不知道密码的情况下都不能产生正确的散列值，从而保证了其安全性。ＳＨＡ将输入流按照每块５１２位（６４个字节）进行分块，并产生２０个字节的被称为信息认证代码或信息摘要的输出。SHA-1是不可逆的、防冲突，并具有良好的雪崩效应。1bit数据的改变都会造成输出大大不同。</w:t>
      </w:r>
    </w:p>
    <w:p>
      <w:pPr>
        <w:numPr>
          <w:numId w:val="0"/>
        </w:numPr>
        <w:ind w:firstLine="420" w:firstLineChars="0"/>
        <w:rPr>
          <w:rFonts w:hint="eastAsia"/>
          <w:lang w:val="en-US" w:eastAsia="zh-CN"/>
        </w:rPr>
      </w:pPr>
      <w:r>
        <w:rPr>
          <w:rFonts w:hint="eastAsia"/>
          <w:lang w:val="en-US" w:eastAsia="zh-CN"/>
        </w:rPr>
        <w:t>通过散列算法可实现数字签名实现，数字签名的原理是将要传送的明文通过一种函数运算（Hash）转换成报文摘要（不同的明文对应不同的报文摘要），报文摘要加密后与明文一起传送给接受方，接受方将接受的明文产生新的报文摘要与发送方的发来报文摘要解密比较，比较结果一致表示明文未被改动，如果不一致表示明文已被篡改。</w:t>
      </w:r>
    </w:p>
    <w:p>
      <w:pPr>
        <w:numPr>
          <w:numId w:val="0"/>
        </w:numPr>
        <w:ind w:firstLine="420" w:firstLineChars="0"/>
        <w:rPr>
          <w:rFonts w:hint="eastAsia"/>
          <w:lang w:val="en-US" w:eastAsia="zh-CN"/>
        </w:rPr>
      </w:pPr>
      <w:r>
        <w:rPr>
          <w:rFonts w:hint="eastAsia"/>
          <w:lang w:val="en-US" w:eastAsia="zh-CN"/>
        </w:rPr>
        <w:t>SHA1产生相同消息摘要的可能性仅为1/(1*10^48)，可以忽略这种可能性。</w:t>
      </w:r>
    </w:p>
    <w:p>
      <w:pPr>
        <w:numPr>
          <w:ilvl w:val="0"/>
          <w:numId w:val="2"/>
        </w:numPr>
        <w:rPr>
          <w:rFonts w:hint="eastAsia"/>
          <w:lang w:val="en-US" w:eastAsia="zh-CN"/>
        </w:rPr>
      </w:pPr>
      <w:r>
        <w:rPr>
          <w:rFonts w:hint="eastAsia"/>
          <w:lang w:val="en-US" w:eastAsia="zh-CN"/>
        </w:rPr>
        <w:t>AES</w:t>
      </w:r>
    </w:p>
    <w:p>
      <w:pPr>
        <w:numPr>
          <w:numId w:val="0"/>
        </w:numPr>
        <w:ind w:firstLine="420" w:firstLineChars="0"/>
        <w:rPr>
          <w:rFonts w:hint="eastAsia"/>
          <w:lang w:val="en-US" w:eastAsia="zh-CN"/>
        </w:rPr>
      </w:pPr>
      <w:r>
        <w:rPr>
          <w:rFonts w:hint="eastAsia"/>
          <w:lang w:val="en-US" w:eastAsia="zh-CN"/>
        </w:rPr>
        <w:t>在之前的相关工作中，已经提及AES加密算法的理论根据。此处略。</w:t>
      </w:r>
    </w:p>
    <w:p>
      <w:pPr>
        <w:numPr>
          <w:numId w:val="0"/>
        </w:numPr>
        <w:rPr>
          <w:rFonts w:hint="eastAsia"/>
          <w:lang w:val="en-US" w:eastAsia="zh-CN"/>
        </w:rPr>
      </w:pPr>
      <w:r>
        <w:rPr>
          <w:rFonts w:hint="eastAsia"/>
          <w:lang w:val="en-US" w:eastAsia="zh-CN"/>
        </w:rPr>
        <w:t>3. PyFilesystem</w:t>
      </w:r>
    </w:p>
    <w:p>
      <w:pPr>
        <w:numPr>
          <w:ilvl w:val="0"/>
          <w:numId w:val="1"/>
        </w:numPr>
        <w:rPr>
          <w:rFonts w:hint="eastAsia"/>
          <w:lang w:val="en-US" w:eastAsia="zh-CN"/>
        </w:rPr>
      </w:pPr>
      <w:r>
        <w:rPr>
          <w:rFonts w:hint="eastAsia"/>
          <w:lang w:val="en-US" w:eastAsia="zh-CN"/>
        </w:rPr>
        <w:t>技术依据</w:t>
      </w:r>
    </w:p>
    <w:p>
      <w:pPr>
        <w:numPr>
          <w:ilvl w:val="0"/>
          <w:numId w:val="3"/>
        </w:numPr>
        <w:rPr>
          <w:rFonts w:hint="eastAsia"/>
          <w:lang w:val="en-US" w:eastAsia="zh-CN"/>
        </w:rPr>
      </w:pPr>
      <w:r>
        <w:rPr>
          <w:rFonts w:hint="eastAsia"/>
          <w:lang w:val="en-US" w:eastAsia="zh-CN"/>
        </w:rPr>
        <w:t>AES</w:t>
      </w:r>
    </w:p>
    <w:p>
      <w:pPr>
        <w:numPr>
          <w:ilvl w:val="0"/>
          <w:numId w:val="0"/>
        </w:numPr>
        <w:ind w:firstLine="420" w:firstLineChars="0"/>
        <w:rPr>
          <w:rFonts w:hint="eastAsia"/>
          <w:lang w:val="en-US" w:eastAsia="zh-CN"/>
        </w:rPr>
      </w:pPr>
      <w:r>
        <w:rPr>
          <w:rFonts w:hint="eastAsia"/>
          <w:lang w:val="en-US" w:eastAsia="zh-CN"/>
        </w:rPr>
        <w:t>在之前的相关工作中，已经提及AES加密算法，下面对其算法细节进行进一步阐述：</w:t>
      </w:r>
    </w:p>
    <w:p>
      <w:pPr>
        <w:numPr>
          <w:ilvl w:val="0"/>
          <w:numId w:val="0"/>
        </w:numPr>
        <w:ind w:firstLine="420" w:firstLineChars="0"/>
        <w:rPr>
          <w:rFonts w:hint="eastAsia"/>
          <w:lang w:val="en-US" w:eastAsia="zh-CN"/>
        </w:rPr>
      </w:pPr>
      <w:r>
        <w:rPr>
          <w:rFonts w:hint="eastAsia"/>
          <w:lang w:val="en-US" w:eastAsia="zh-CN"/>
        </w:rPr>
        <w:t>AES算法（即 Rijndael 算法）是一个对称分组密码算法。数据分组长度必须是 128 bits，使用的密钥长度为 128，192 或 256 bits。对于三种不同密钥长度的 AES 算法，分别称为“AES-128”、“AES-192”、“AES-256”。</w:t>
      </w:r>
    </w:p>
    <w:p>
      <w:pPr>
        <w:numPr>
          <w:ilvl w:val="0"/>
          <w:numId w:val="0"/>
        </w:numPr>
        <w:ind w:firstLine="420" w:firstLineChars="0"/>
        <w:rPr>
          <w:rFonts w:hint="eastAsia"/>
          <w:lang w:val="en-US" w:eastAsia="zh-CN"/>
        </w:rPr>
      </w:pPr>
      <w:r>
        <w:rPr>
          <w:rFonts w:hint="eastAsia"/>
          <w:lang w:val="en-US" w:eastAsia="zh-CN"/>
        </w:rPr>
        <w:t>以AES-128为例，加密、解密流程图如下（事实上，迭代轮数与秘钥长度有关）：</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"https://timgsa.baidu.com/timg?image&amp;quality=80&amp;size=b9999_10000&amp;sec=1491066089103&amp;di=663add56d53e1b230733900ff5d2c193&amp;imgtype=0&amp;src=http://files.chinaaet.com/images/20110525/76934ffd-4f7a-4058-9b87-28b0627204eb.jpg"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"https://timgsa.baidu.com/timg?image&amp;quality=80&amp;size=b9999_10000&amp;sec=1491066089103&amp;di=663add56d53e1b230733900ff5d2c193&amp;imgtype=0&amp;src=http://files.chinaaet.com/images/20110525/76934ffd-4f7a-4058-9b87-28b0627204eb.jpg"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809365" cy="4457065"/>
            <wp:effectExtent l="0" t="0" r="635" b="635"/>
            <wp:docPr id="6" name="图片 6" descr="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es"/>
                    <pic:cNvPicPr>
                      <a:picLocks noChangeAspect="1"/>
                    </pic:cNvPicPr>
                  </pic:nvPicPr>
                  <pic:blipFill>
                    <a:blip r:embed="rId5"/>
                    <a:stretch>
                      <a:fillRect/>
                    </a:stretch>
                  </pic:blipFill>
                  <pic:spPr>
                    <a:xfrm>
                      <a:off x="0" y="0"/>
                      <a:ext cx="3809365" cy="4457065"/>
                    </a:xfrm>
                    <a:prstGeom prst="rect">
                      <a:avLst/>
                    </a:prstGeom>
                  </pic:spPr>
                </pic:pic>
              </a:graphicData>
            </a:graphic>
          </wp:inline>
        </w:drawing>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·加密</w:t>
      </w:r>
    </w:p>
    <w:p>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伪代码实现如图：</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7325" cy="3017520"/>
            <wp:effectExtent l="0" t="0" r="9525" b="11430"/>
            <wp:docPr id="7" name="图片 7" descr="aes-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es-pseudo-code"/>
                    <pic:cNvPicPr>
                      <a:picLocks noChangeAspect="1"/>
                    </pic:cNvPicPr>
                  </pic:nvPicPr>
                  <pic:blipFill>
                    <a:blip r:embed="rId6"/>
                    <a:stretch>
                      <a:fillRect/>
                    </a:stretch>
                  </pic:blipFill>
                  <pic:spPr>
                    <a:xfrm>
                      <a:off x="0" y="0"/>
                      <a:ext cx="5267325" cy="3017520"/>
                    </a:xfrm>
                    <a:prstGeom prst="rect">
                      <a:avLst/>
                    </a:prstGeom>
                  </pic:spPr>
                </pic:pic>
              </a:graphicData>
            </a:graphic>
          </wp:inline>
        </w:drawing>
      </w:r>
    </w:p>
    <w:p>
      <w:pPr>
        <w:numPr>
          <w:ilvl w:val="0"/>
          <w:numId w:val="0"/>
        </w:numPr>
        <w:ind w:firstLine="420" w:firstLineChars="0"/>
        <w:rPr>
          <w:rFonts w:hint="eastAsia"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"https://timgsa.baidu.com/timg?image&amp;quality=80&amp;size=b9999_10000&amp;sec=1491066089103&amp;di=663add56d53e1b230733900ff5d2c193&amp;imgtype=0&amp;src=http://files.chinaaet.com/images/20110525/76934ffd-4f7a-4058-9b87-28b0627204eb.jpg"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asciiTheme="minorEastAsia" w:hAnsiTheme="minorEastAsia" w:eastAsiaTheme="minorEastAsia" w:cstheme="minorEastAsia"/>
          <w:sz w:val="21"/>
          <w:szCs w:val="21"/>
        </w:rPr>
        <w:t>从伪代码描述中可以看出，AES 加密时涉及到的子</w:t>
      </w:r>
      <w:r>
        <w:rPr>
          <w:rFonts w:hint="eastAsia" w:asciiTheme="minorEastAsia" w:hAnsiTheme="minorEastAsia" w:eastAsiaTheme="minorEastAsia" w:cstheme="minorEastAsia"/>
          <w:sz w:val="21"/>
          <w:szCs w:val="21"/>
          <w:lang w:val="en-US" w:eastAsia="zh-CN"/>
        </w:rPr>
        <w:t>模块</w:t>
      </w:r>
      <w:r>
        <w:rPr>
          <w:rFonts w:hint="eastAsia" w:asciiTheme="minorEastAsia" w:hAnsiTheme="minorEastAsia" w:eastAsiaTheme="minorEastAsia" w:cstheme="minorEastAsia"/>
          <w:sz w:val="21"/>
          <w:szCs w:val="21"/>
        </w:rPr>
        <w:t>有SubBytes()、ShiftRows()、MixColumns()和AddRoundKey()。</w:t>
      </w:r>
      <w:r>
        <w:rPr>
          <w:rFonts w:hint="eastAsia" w:asciiTheme="minorEastAsia" w:hAnsiTheme="minorEastAsia" w:eastAsiaTheme="minorEastAsia" w:cstheme="minorEastAsia"/>
          <w:sz w:val="21"/>
          <w:szCs w:val="21"/>
          <w:lang w:val="en-US" w:eastAsia="zh-CN"/>
        </w:rPr>
        <w:t>这些子模块介绍如下：</w:t>
      </w:r>
    </w:p>
    <w:p>
      <w:pPr>
        <w:numPr>
          <w:ilvl w:val="0"/>
          <w:numId w:val="0"/>
        </w:num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① S盒变换-SubBytes()</w:t>
      </w:r>
    </w:p>
    <w:p>
      <w:pPr>
        <w:numPr>
          <w:ilvl w:val="0"/>
          <w:numId w:val="0"/>
        </w:num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S盒是一个 16 行 16 列的表，表中每个元素都是一个字节。函数SubBytes()接受一个 4x4 的字节矩阵作为输入，对其中的每个字节，前四位组成十六进制数 x 作为行号，后四位组成的十六进制数 y 作为列号，查找</w:t>
      </w:r>
      <w:r>
        <w:rPr>
          <w:rFonts w:hint="eastAsia" w:asciiTheme="minorEastAsia" w:hAnsiTheme="minorEastAsia" w:cstheme="minorEastAsia"/>
          <w:sz w:val="21"/>
          <w:szCs w:val="21"/>
          <w:lang w:val="en-US" w:eastAsia="zh-CN"/>
        </w:rPr>
        <w:t>S盒</w:t>
      </w:r>
      <w:r>
        <w:rPr>
          <w:rFonts w:hint="eastAsia" w:asciiTheme="minorEastAsia" w:hAnsiTheme="minorEastAsia" w:eastAsiaTheme="minorEastAsia" w:cstheme="minorEastAsia"/>
          <w:sz w:val="21"/>
          <w:szCs w:val="21"/>
        </w:rPr>
        <w:t>中对应的值替换原来位置上的字节。</w:t>
      </w:r>
    </w:p>
    <w:p>
      <w:pPr>
        <w:numPr>
          <w:ilvl w:val="0"/>
          <w:numId w:val="0"/>
        </w:num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② 行变换-ShiftRows()</w:t>
      </w:r>
    </w:p>
    <w:p>
      <w:pPr>
        <w:numPr>
          <w:ilvl w:val="0"/>
          <w:numId w:val="0"/>
        </w:num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行变换是将矩阵的每一行以字节为单位循环移位：第一行不变，第二行左移一位，第三行左移两位，第四行左移三位。</w:t>
      </w:r>
      <w:r>
        <w:rPr>
          <w:rFonts w:hint="eastAsia" w:asciiTheme="minorEastAsia" w:hAnsiTheme="minorEastAsia" w:cstheme="minorEastAsia"/>
          <w:sz w:val="21"/>
          <w:szCs w:val="21"/>
          <w:lang w:val="en-US" w:eastAsia="zh-CN"/>
        </w:rPr>
        <w:t>右移的位数也与秘钥长度有关。</w:t>
      </w:r>
    </w:p>
    <w:p>
      <w:pPr>
        <w:numPr>
          <w:ilvl w:val="0"/>
          <w:numId w:val="0"/>
        </w:num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③ 列变换-MixColumns()</w:t>
      </w:r>
    </w:p>
    <w:p>
      <w:pPr>
        <w:numPr>
          <w:ilvl w:val="0"/>
          <w:numId w:val="0"/>
        </w:num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函数MixColumns()同样接受一个 4x4 的字节矩阵作为输入，并对矩阵进行逐列变换，变换方式如下：</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"http://img.blog.csdn.net/20141213143045019?watermark/2/text/aHR0cDovL2Jsb2cuY3Nkbi5uZXQvbGlzb25nbGlzb25nbGlzb25n/font/5a6L5L2T/fontsize/400/fill/I0JBQkFCMA==/dissolve/70/gravity/Center"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00" cy="3152775"/>
            <wp:effectExtent l="0" t="0" r="0" b="952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7"/>
                    <a:stretch>
                      <a:fillRect/>
                    </a:stretch>
                  </pic:blipFill>
                  <pic:spPr>
                    <a:xfrm>
                      <a:off x="0" y="0"/>
                      <a:ext cx="3810000" cy="31527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 与扩展密钥的异或-AddRoundKey()</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扩展密钥只参与了这一步。根据当前加密的轮数，用w[]中的 4 个扩展密钥与矩阵的 4 个列进行按位异或。如下图：</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"http://img.blog.csdn.net/20141213143206703?watermark/2/text/aHR0cDovL2Jsb2cuY3Nkbi5uZXQvbGlzb25nbGlzb25nbGlzb25n/font/5a6L5L2T/fontsize/400/fill/I0JBQkFCMA==/dissolve/70/gravity/Center"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04385" cy="1905635"/>
            <wp:effectExtent l="0" t="0" r="5715" b="1841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8"/>
                    <a:stretch>
                      <a:fillRect/>
                    </a:stretch>
                  </pic:blipFill>
                  <pic:spPr>
                    <a:xfrm>
                      <a:off x="0" y="0"/>
                      <a:ext cx="4604385" cy="190563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·解密</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 AES 解密的整体流程图（本文开头），伪代码如下：</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"http://img.blog.csdn.net/20141213143139307?watermark/2/text/aHR0cDovL2Jsb2cuY3Nkbi5uZXQvbGlzb25nbGlzb25nbGlzb25n/font/5a6L5L2T/fontsize/400/fill/I0JBQkFCMA==/dissolve/70/gravity/Center"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16830" cy="2974340"/>
            <wp:effectExtent l="0" t="0" r="7620" b="1651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9"/>
                    <a:stretch>
                      <a:fillRect/>
                    </a:stretch>
                  </pic:blipFill>
                  <pic:spPr>
                    <a:xfrm>
                      <a:off x="0" y="0"/>
                      <a:ext cx="5116830" cy="297434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从伪代码可以看出，我们需要分别实现 S 盒变换、行变换和列变换的逆变换InvShiftRows()、InvSubBytes()和InvMixColumns()。</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 逆行变换-InvShiftRows()</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加密时ShiftRows()是对矩阵的每一行进行循环左移，所以InvShiftRows()是对矩阵每一行进行循环右移。</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 逆 S 盒变换-InvSubBytes()</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 S 盒变换一样，也是查表，查表的方式也一样，只不过查的是另外一个置换表（S-Box的逆表）。</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 逆列变换-InvMixColumns()</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与列变换的方式一样，只不过计算公式的系数矩阵发生了变化。如下图：</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"http://img.blog.csdn.net/20141213143306000?watermark/2/text/aHR0cDovL2Jsb2cuY3Nkbi5uZXQvbGlzb25nbGlzb25nbGlzb25n/font/5a6L5L2T/fontsize/400/fill/I0JBQkFCMA==/dissolve/70/gravity/Center"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34585" cy="2601595"/>
            <wp:effectExtent l="0" t="0" r="18415" b="825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0"/>
                    <a:stretch>
                      <a:fillRect/>
                    </a:stretch>
                  </pic:blipFill>
                  <pic:spPr>
                    <a:xfrm>
                      <a:off x="0" y="0"/>
                      <a:ext cx="4934585" cy="260159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由此，可以完整的实现AES算法。</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在密码分组链接模式（Cipher Block Chaining (CBC)）下，先将明文切分成若干小段，然后每一小段与初始块或者上一段的密文段进行异或运算后，再与密钥进行加密。</w:t>
      </w:r>
    </w:p>
    <w:p>
      <w:pPr>
        <w:numPr>
          <w:ilvl w:val="0"/>
          <w:numId w:val="3"/>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PyFilesystem</w:t>
      </w:r>
    </w:p>
    <w:p>
      <w:pPr>
        <w:numPr>
          <w:ilvl w:val="0"/>
          <w:numId w:val="0"/>
        </w:numPr>
        <w:ind w:firstLine="420" w:firstLineChars="0"/>
        <w:rPr>
          <w:rFonts w:hint="eastAsia"/>
          <w:lang w:val="en-US" w:eastAsia="zh-CN"/>
        </w:rPr>
      </w:pPr>
      <w:r>
        <w:rPr>
          <w:rFonts w:hint="eastAsia"/>
          <w:lang w:val="en-US" w:eastAsia="zh-CN"/>
        </w:rPr>
        <w:t>PyFilesystem是文件系统的抽象层。实际上，任何包含文件和目录的东西（硬盘，压缩文件，FTP服务器等等）都可以封装成一个共同的接口。使用这个模块，可以不需要知道文件确切的物理位置。FS对象提供的抽象意味着可以编写与文件物理位置无关的代码。例如，编写了一个在目录中搜索重复文件的函数，则它将在硬盘驱动器上的目录，或zip文件，FTP服务器上，Amazon S3等上进行更改.</w:t>
      </w:r>
    </w:p>
    <w:p>
      <w:pPr>
        <w:numPr>
          <w:ilvl w:val="0"/>
          <w:numId w:val="0"/>
        </w:numPr>
        <w:ind w:left="420" w:leftChars="0"/>
        <w:rPr>
          <w:rFonts w:hint="eastAsia"/>
          <w:lang w:val="en-US" w:eastAsia="zh-CN"/>
        </w:rPr>
      </w:pPr>
      <w:r>
        <w:rPr>
          <w:rFonts w:hint="eastAsia"/>
          <w:lang w:val="en-US" w:eastAsia="zh-CN"/>
        </w:rPr>
        <w:t>以下是可以使用Pyfilesystem访问的一些文件系统：</w:t>
      </w:r>
    </w:p>
    <w:p>
      <w:pPr>
        <w:numPr>
          <w:ilvl w:val="0"/>
          <w:numId w:val="0"/>
        </w:numPr>
        <w:ind w:left="420" w:leftChars="0"/>
        <w:rPr>
          <w:rFonts w:hint="eastAsia"/>
          <w:lang w:val="en-US" w:eastAsia="zh-CN"/>
        </w:rPr>
      </w:pPr>
      <w:r>
        <w:rPr>
          <w:rFonts w:hint="eastAsia"/>
          <w:lang w:val="en-US" w:eastAsia="zh-CN"/>
        </w:rPr>
        <w:t>DavFS访问WebDAV服务器上的文件和目录</w:t>
      </w:r>
    </w:p>
    <w:p>
      <w:pPr>
        <w:numPr>
          <w:ilvl w:val="0"/>
          <w:numId w:val="0"/>
        </w:numPr>
        <w:ind w:left="420" w:leftChars="0"/>
        <w:rPr>
          <w:rFonts w:hint="eastAsia"/>
          <w:lang w:val="en-US" w:eastAsia="zh-CN"/>
        </w:rPr>
      </w:pPr>
      <w:r>
        <w:rPr>
          <w:rFonts w:hint="eastAsia"/>
          <w:lang w:val="en-US" w:eastAsia="zh-CN"/>
        </w:rPr>
        <w:t>FTPFS访问FTP服务器上的文件和目录</w:t>
      </w:r>
    </w:p>
    <w:p>
      <w:pPr>
        <w:numPr>
          <w:ilvl w:val="0"/>
          <w:numId w:val="0"/>
        </w:numPr>
        <w:ind w:left="420" w:leftChars="0"/>
        <w:rPr>
          <w:rFonts w:hint="eastAsia"/>
          <w:lang w:val="en-US" w:eastAsia="zh-CN"/>
        </w:rPr>
      </w:pPr>
      <w:r>
        <w:rPr>
          <w:rFonts w:hint="eastAsia"/>
          <w:lang w:val="en-US" w:eastAsia="zh-CN"/>
        </w:rPr>
        <w:t>MemoryFS访问文件和存储在内存中的目录（非永久但非常快）</w:t>
      </w:r>
    </w:p>
    <w:p>
      <w:pPr>
        <w:numPr>
          <w:ilvl w:val="0"/>
          <w:numId w:val="0"/>
        </w:numPr>
        <w:ind w:left="420" w:leftChars="0"/>
        <w:rPr>
          <w:rFonts w:hint="eastAsia"/>
          <w:lang w:val="en-US" w:eastAsia="zh-CN"/>
        </w:rPr>
      </w:pPr>
      <w:r>
        <w:rPr>
          <w:rFonts w:hint="eastAsia"/>
          <w:lang w:val="en-US" w:eastAsia="zh-CN"/>
        </w:rPr>
        <w:t>MountFS创建一个从其他文件系统构建的虚拟目录结构</w:t>
      </w:r>
    </w:p>
    <w:p>
      <w:pPr>
        <w:numPr>
          <w:ilvl w:val="0"/>
          <w:numId w:val="0"/>
        </w:numPr>
        <w:ind w:left="420" w:leftChars="0"/>
        <w:rPr>
          <w:rFonts w:hint="eastAsia"/>
          <w:lang w:val="en-US" w:eastAsia="zh-CN"/>
        </w:rPr>
      </w:pPr>
      <w:r>
        <w:rPr>
          <w:rFonts w:hint="eastAsia"/>
          <w:lang w:val="en-US" w:eastAsia="zh-CN"/>
        </w:rPr>
        <w:t>MultiFS是将文件系统列表组合到一个的虚拟文件系统，并在打开文件时按顺序进行检查</w:t>
      </w:r>
    </w:p>
    <w:p>
      <w:pPr>
        <w:numPr>
          <w:ilvl w:val="0"/>
          <w:numId w:val="0"/>
        </w:numPr>
        <w:ind w:left="420" w:leftChars="0"/>
        <w:rPr>
          <w:rFonts w:hint="eastAsia"/>
          <w:lang w:val="en-US" w:eastAsia="zh-CN"/>
        </w:rPr>
      </w:pPr>
      <w:r>
        <w:rPr>
          <w:rFonts w:hint="eastAsia"/>
          <w:lang w:val="en-US" w:eastAsia="zh-CN"/>
        </w:rPr>
        <w:t>OSFS是本地文件系统</w:t>
      </w:r>
    </w:p>
    <w:p>
      <w:pPr>
        <w:numPr>
          <w:ilvl w:val="0"/>
          <w:numId w:val="0"/>
        </w:numPr>
        <w:ind w:left="420" w:leftChars="0"/>
        <w:rPr>
          <w:rFonts w:hint="eastAsia"/>
          <w:lang w:val="en-US" w:eastAsia="zh-CN"/>
        </w:rPr>
      </w:pPr>
      <w:r>
        <w:rPr>
          <w:rFonts w:hint="eastAsia"/>
          <w:lang w:val="en-US" w:eastAsia="zh-CN"/>
        </w:rPr>
        <w:t>存储在Secure FTP服务器上的SFTPFS访问文件和路由</w:t>
      </w:r>
    </w:p>
    <w:p>
      <w:pPr>
        <w:numPr>
          <w:ilvl w:val="0"/>
          <w:numId w:val="0"/>
        </w:numPr>
        <w:ind w:left="420" w:leftChars="0"/>
        <w:rPr>
          <w:rFonts w:hint="eastAsia"/>
          <w:lang w:val="en-US" w:eastAsia="zh-CN"/>
        </w:rPr>
      </w:pPr>
      <w:r>
        <w:rPr>
          <w:rFonts w:hint="eastAsia"/>
          <w:lang w:val="en-US" w:eastAsia="zh-CN"/>
        </w:rPr>
        <w:t>S3FS访问存储在Amazon S3存储上的文件和目录</w:t>
      </w:r>
    </w:p>
    <w:p>
      <w:pPr>
        <w:numPr>
          <w:ilvl w:val="0"/>
          <w:numId w:val="0"/>
        </w:numPr>
        <w:ind w:left="420" w:leftChars="0"/>
        <w:rPr>
          <w:rFonts w:hint="eastAsia"/>
          <w:lang w:val="en-US" w:eastAsia="zh-CN"/>
        </w:rPr>
      </w:pPr>
      <w:r>
        <w:rPr>
          <w:rFonts w:hint="eastAsia"/>
          <w:lang w:val="en-US" w:eastAsia="zh-CN"/>
        </w:rPr>
        <w:t>TahoeLAFS访问存储在Tahoe分布式文件系统上的文件和目录</w:t>
      </w:r>
    </w:p>
    <w:p>
      <w:pPr>
        <w:numPr>
          <w:ilvl w:val="0"/>
          <w:numId w:val="0"/>
        </w:numPr>
        <w:ind w:left="420" w:leftChars="0"/>
        <w:rPr>
          <w:rFonts w:hint="eastAsia"/>
          <w:lang w:val="en-US" w:eastAsia="zh-CN"/>
        </w:rPr>
      </w:pPr>
      <w:r>
        <w:rPr>
          <w:rFonts w:hint="eastAsia"/>
          <w:lang w:val="en-US" w:eastAsia="zh-CN"/>
        </w:rPr>
        <w:t>ZipFS访问文件和包含在zip文件中的目录</w:t>
      </w:r>
    </w:p>
    <w:p>
      <w:pPr>
        <w:numPr>
          <w:ilvl w:val="0"/>
          <w:numId w:val="0"/>
        </w:numPr>
        <w:ind w:firstLine="420" w:firstLineChars="0"/>
        <w:rPr>
          <w:rFonts w:hint="eastAsia"/>
          <w:lang w:val="en-US" w:eastAsia="zh-CN"/>
        </w:rPr>
      </w:pPr>
      <w:r>
        <w:rPr>
          <w:rFonts w:hint="eastAsia"/>
          <w:lang w:val="en-US" w:eastAsia="zh-CN"/>
        </w:rPr>
        <w:t>使用PyFilesystem要比操作底层的接口更加简单。只要选择的文件系统（或任何类似于文件系统的数据存储）中存在FS对象，就可以使用相同的API。这意味着可以推迟将数据存储在以后的决定。如果决定在云中存储配置，则可能是单行更改，而不是主要重构。</w:t>
      </w:r>
    </w:p>
    <w:p>
      <w:pPr>
        <w:numPr>
          <w:ilvl w:val="0"/>
          <w:numId w:val="0"/>
        </w:numPr>
        <w:ind w:firstLine="420" w:firstLineChars="0"/>
        <w:rPr>
          <w:rFonts w:hint="eastAsia"/>
          <w:lang w:val="en-US" w:eastAsia="zh-CN"/>
        </w:rPr>
      </w:pPr>
      <w:r>
        <w:rPr>
          <w:rFonts w:hint="eastAsia"/>
          <w:lang w:val="en-US" w:eastAsia="zh-CN"/>
        </w:rPr>
        <w:t>PyFiles系统也可用于单元测试; 通过交换内存中文件系统和操作系统文件系统，可以编写测试，而无需管理（或模拟）文件IO。代码可以在Linux，MacOS和Windows上工作。</w:t>
      </w:r>
    </w:p>
    <w:p>
      <w:pPr>
        <w:numPr>
          <w:ilvl w:val="0"/>
          <w:numId w:val="0"/>
        </w:numPr>
        <w:rPr>
          <w:rFonts w:hint="eastAsia"/>
          <w:lang w:val="en-US" w:eastAsia="zh-CN"/>
        </w:rPr>
      </w:pPr>
      <w:r>
        <w:rPr>
          <w:rFonts w:hint="eastAsia"/>
          <w:lang w:val="en-US" w:eastAsia="zh-CN"/>
        </w:rPr>
        <w:t>3.已有的云运营商提供API接口</w:t>
      </w:r>
    </w:p>
    <w:p>
      <w:pPr>
        <w:numPr>
          <w:numId w:val="0"/>
        </w:numPr>
        <w:ind w:firstLine="420" w:firstLineChars="0"/>
        <w:rPr>
          <w:rFonts w:hint="eastAsia"/>
          <w:lang w:val="en-US" w:eastAsia="zh-CN"/>
        </w:rPr>
      </w:pPr>
      <w:r>
        <w:rPr>
          <w:rFonts w:hint="eastAsia"/>
          <w:lang w:val="en-US" w:eastAsia="zh-CN"/>
        </w:rPr>
        <w:t>Google Drive提供其API接口，对其用户提供一系列语言中的库以供调用。其中包括Google APIs Client Library for Python。使用 .json文件存储用户ID以及用户密码以及其他OAuth 2.0参数。</w:t>
      </w:r>
    </w:p>
    <w:p>
      <w:pPr>
        <w:numPr>
          <w:numId w:val="0"/>
        </w:numPr>
        <w:ind w:firstLine="420" w:firstLineChars="0"/>
        <w:rPr>
          <w:rFonts w:hint="eastAsia"/>
          <w:lang w:val="en-US" w:eastAsia="zh-CN"/>
        </w:rPr>
      </w:pPr>
      <w:r>
        <w:rPr>
          <w:rFonts w:hint="eastAsia"/>
          <w:lang w:val="en-US" w:eastAsia="zh-CN"/>
        </w:rPr>
        <w:t>API又分为：</w:t>
      </w:r>
    </w:p>
    <w:p>
      <w:pPr>
        <w:numPr>
          <w:ilvl w:val="0"/>
          <w:numId w:val="4"/>
        </w:numPr>
        <w:ind w:firstLine="420" w:firstLineChars="0"/>
        <w:rPr>
          <w:rFonts w:hint="eastAsia"/>
          <w:lang w:val="en-US" w:eastAsia="zh-CN"/>
        </w:rPr>
      </w:pPr>
      <w:r>
        <w:rPr>
          <w:rFonts w:hint="eastAsia"/>
          <w:lang w:val="en-US" w:eastAsia="zh-CN"/>
        </w:rPr>
        <w:t>简单API访问</w:t>
      </w:r>
    </w:p>
    <w:p>
      <w:pPr>
        <w:numPr>
          <w:numId w:val="0"/>
        </w:numPr>
        <w:ind w:left="420" w:leftChars="0" w:firstLine="420" w:firstLineChars="0"/>
        <w:rPr>
          <w:rFonts w:hint="eastAsia"/>
          <w:lang w:val="en-US" w:eastAsia="zh-CN"/>
        </w:rPr>
      </w:pPr>
      <w:r>
        <w:rPr>
          <w:rFonts w:hint="eastAsia"/>
          <w:lang w:val="en-US" w:eastAsia="zh-CN"/>
        </w:rPr>
        <w:t>不获取用户私人数据，调用的程序只需要证明其为Google API项目即可。</w:t>
      </w:r>
    </w:p>
    <w:p>
      <w:pPr>
        <w:numPr>
          <w:ilvl w:val="0"/>
          <w:numId w:val="4"/>
        </w:numPr>
        <w:ind w:firstLine="420" w:firstLineChars="0"/>
        <w:rPr>
          <w:rFonts w:hint="eastAsia"/>
          <w:lang w:val="en-US" w:eastAsia="zh-CN"/>
        </w:rPr>
      </w:pPr>
      <w:r>
        <w:rPr>
          <w:rFonts w:hint="eastAsia"/>
          <w:lang w:val="en-US" w:eastAsia="zh-CN"/>
        </w:rPr>
        <w:t>授权API访问</w:t>
      </w:r>
    </w:p>
    <w:p>
      <w:pPr>
        <w:numPr>
          <w:numId w:val="0"/>
        </w:numPr>
        <w:ind w:left="0" w:leftChars="0" w:firstLine="420" w:firstLineChars="0"/>
        <w:rPr>
          <w:rFonts w:hint="eastAsia"/>
          <w:lang w:val="en-US" w:eastAsia="zh-CN"/>
        </w:rPr>
      </w:pPr>
      <w:r>
        <w:rPr>
          <w:rFonts w:hint="eastAsia"/>
          <w:lang w:val="en-US" w:eastAsia="zh-CN"/>
        </w:rPr>
        <w:t>获取用户私人数据。因此，在调用该API之前必须获得用户授权。且只能进行允许范围内的一些操作，并在用户许可下进行。用户许可后，会提供给应用访问码以及更新码。访问码可以授权API调用，但具有时限。访问码一旦过期，可以用更新码来获取新的访问码。</w:t>
      </w:r>
    </w:p>
    <w:p>
      <w:pPr>
        <w:numPr>
          <w:numId w:val="0"/>
        </w:numPr>
        <w:ind w:left="0" w:leftChars="0" w:firstLine="420" w:firstLineChars="0"/>
        <w:rPr>
          <w:rFonts w:hint="eastAsia"/>
          <w:lang w:val="en-US" w:eastAsia="zh-CN"/>
        </w:rPr>
      </w:pPr>
      <w:r>
        <w:rPr>
          <w:rFonts w:hint="eastAsia"/>
          <w:lang w:val="en-US" w:eastAsia="zh-CN"/>
        </w:rPr>
        <w:t>获得相应权限后，通过创建对象并发起请求，即可对云上文件进行操作。</w:t>
      </w:r>
    </w:p>
    <w:p>
      <w:pPr>
        <w:numPr>
          <w:ilvl w:val="0"/>
          <w:numId w:val="1"/>
        </w:numPr>
        <w:rPr>
          <w:rFonts w:hint="eastAsia"/>
          <w:lang w:val="en-US" w:eastAsia="zh-CN"/>
        </w:rPr>
      </w:pPr>
      <w:r>
        <w:rPr>
          <w:rFonts w:hint="eastAsia"/>
          <w:lang w:val="en-US" w:eastAsia="zh-CN"/>
        </w:rPr>
        <w:t>创新点</w:t>
      </w:r>
    </w:p>
    <w:p>
      <w:pPr>
        <w:numPr>
          <w:numId w:val="0"/>
        </w:numPr>
        <w:ind w:firstLine="420" w:firstLineChars="0"/>
        <w:rPr>
          <w:rFonts w:hint="eastAsia"/>
          <w:color w:val="FF0000"/>
          <w:lang w:val="en-US" w:eastAsia="zh-CN"/>
        </w:rPr>
      </w:pPr>
      <w:r>
        <w:rPr>
          <w:rFonts w:hint="eastAsia"/>
          <w:lang w:val="en-US" w:eastAsia="zh-CN"/>
        </w:rPr>
        <w:t>通常的分布式存储加密都是在服务端进行，不适用于私人用户。而采取在客户端的加密以及签名，实现方式简洁，且易于用户管理。</w:t>
      </w:r>
      <w:r>
        <w:rPr>
          <w:rFonts w:hint="eastAsia"/>
          <w:color w:val="FF0000"/>
          <w:lang w:val="en-US" w:eastAsia="zh-CN"/>
        </w:rPr>
        <w:t>（啊我编不下去了）</w:t>
      </w:r>
      <w:bookmarkStart w:id="0" w:name="_GoBack"/>
      <w:bookmarkEnd w:id="0"/>
    </w:p>
    <w:p>
      <w:pPr>
        <w:numPr>
          <w:ilvl w:val="0"/>
          <w:numId w:val="0"/>
        </w:numPr>
        <w:ind w:left="420" w:leftChars="0"/>
        <w:rPr>
          <w:rFonts w:hint="eastAsia"/>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3F71"/>
    <w:multiLevelType w:val="multilevel"/>
    <w:tmpl w:val="58DE3F71"/>
    <w:lvl w:ilvl="0" w:tentative="0">
      <w:start w:val="5"/>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DE4115"/>
    <w:multiLevelType w:val="singleLevel"/>
    <w:tmpl w:val="58DE4115"/>
    <w:lvl w:ilvl="0" w:tentative="0">
      <w:start w:val="1"/>
      <w:numFmt w:val="decimal"/>
      <w:suff w:val="nothing"/>
      <w:lvlText w:val="%1."/>
      <w:lvlJc w:val="left"/>
    </w:lvl>
  </w:abstractNum>
  <w:abstractNum w:abstractNumId="2">
    <w:nsid w:val="58DE42F8"/>
    <w:multiLevelType w:val="multilevel"/>
    <w:tmpl w:val="58DE42F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DFA27D"/>
    <w:multiLevelType w:val="singleLevel"/>
    <w:tmpl w:val="58DFA27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D108B"/>
    <w:rsid w:val="0C126985"/>
    <w:rsid w:val="12D80EB0"/>
    <w:rsid w:val="23145D58"/>
    <w:rsid w:val="499D108B"/>
    <w:rsid w:val="6D631E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hd w:val="clear" w:fill="777777"/>
      <w:spacing w:before="0" w:beforeAutospacing="0" w:after="150" w:afterAutospacing="0" w:line="15" w:lineRule="atLeast"/>
      <w:ind w:left="0" w:right="0"/>
      <w:jc w:val="center"/>
      <w:textAlignment w:val="center"/>
    </w:pPr>
    <w:rPr>
      <w:b/>
      <w:color w:val="FFFFFF"/>
      <w:kern w:val="0"/>
      <w:sz w:val="18"/>
      <w:szCs w:val="18"/>
      <w:lang w:val="en-US" w:eastAsia="zh-CN" w:bidi="ar"/>
    </w:rPr>
  </w:style>
  <w:style w:type="character" w:styleId="5">
    <w:name w:val="Strong"/>
    <w:basedOn w:val="4"/>
    <w:qFormat/>
    <w:uiPriority w:val="0"/>
    <w:rPr>
      <w:b/>
    </w:rPr>
  </w:style>
  <w:style w:type="character" w:styleId="6">
    <w:name w:val="FollowedHyperlink"/>
    <w:basedOn w:val="4"/>
    <w:qFormat/>
    <w:uiPriority w:val="0"/>
    <w:rPr>
      <w:color w:val="337AB7"/>
      <w:u w:val="none"/>
    </w:rPr>
  </w:style>
  <w:style w:type="character" w:styleId="7">
    <w:name w:val="Emphasis"/>
    <w:basedOn w:val="4"/>
    <w:qFormat/>
    <w:uiPriority w:val="0"/>
    <w:rPr>
      <w:i/>
    </w:rPr>
  </w:style>
  <w:style w:type="character" w:styleId="8">
    <w:name w:val="HTML Definition"/>
    <w:basedOn w:val="4"/>
    <w:qFormat/>
    <w:uiPriority w:val="0"/>
    <w:rPr>
      <w:i/>
    </w:rPr>
  </w:style>
  <w:style w:type="character" w:styleId="9">
    <w:name w:val="Hyperlink"/>
    <w:basedOn w:val="4"/>
    <w:qFormat/>
    <w:uiPriority w:val="0"/>
    <w:rPr>
      <w:color w:val="337AB7"/>
      <w:u w:val="none"/>
    </w:rPr>
  </w:style>
  <w:style w:type="character" w:styleId="10">
    <w:name w:val="HTML Code"/>
    <w:basedOn w:val="4"/>
    <w:qFormat/>
    <w:uiPriority w:val="0"/>
    <w:rPr>
      <w:rFonts w:hint="default" w:ascii="Menlo" w:hAnsi="Menlo" w:eastAsia="Menlo" w:cs="Menlo"/>
      <w:color w:val="C7254E"/>
      <w:sz w:val="21"/>
      <w:szCs w:val="21"/>
      <w:shd w:val="clear" w:fill="F9F2F4"/>
    </w:rPr>
  </w:style>
  <w:style w:type="character" w:styleId="11">
    <w:name w:val="HTML Keyboard"/>
    <w:basedOn w:val="4"/>
    <w:qFormat/>
    <w:uiPriority w:val="0"/>
    <w:rPr>
      <w:rFonts w:ascii="Menlo" w:hAnsi="Menlo" w:eastAsia="Menlo" w:cs="Menlo"/>
      <w:color w:val="FFFFFF"/>
      <w:sz w:val="21"/>
      <w:szCs w:val="21"/>
      <w:shd w:val="clear" w:fill="333333"/>
    </w:rPr>
  </w:style>
  <w:style w:type="character" w:styleId="12">
    <w:name w:val="HTML Sample"/>
    <w:basedOn w:val="4"/>
    <w:qFormat/>
    <w:uiPriority w:val="0"/>
    <w:rPr>
      <w:rFonts w:hint="default" w:ascii="Menlo" w:hAnsi="Menlo" w:eastAsia="Menlo" w:cs="Menlo"/>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2017-03-31T11:34:00Z</dcterms:created>
  <dc:creator>PC</dc:creator>
  <cp:lastModifiedBy>PC</cp:lastModifiedBy>
  <dcterms:modified xsi:type="dcterms:W3CDTF">2017-04-01T14:54:07Z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