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p>
    <w:p>
      <w:pPr>
        <w:spacing w:line="240" w:lineRule="auto"/>
        <w:jc w:val="right"/>
        <w:rPr>
          <w:rFonts w:hint="default" w:ascii="Times New Roman" w:hAnsi="Times New Roman" w:cs="Times New Roman"/>
          <w:sz w:val="24"/>
          <w:szCs w:val="24"/>
        </w:rPr>
      </w:pPr>
      <w:r>
        <w:rPr>
          <w:rFonts w:hint="default" w:ascii="Times New Roman" w:hAnsi="Times New Roman" w:cs="Times New Roman"/>
          <w:sz w:val="24"/>
          <w:szCs w:val="24"/>
        </w:rPr>
        <w:t>Jamaica Constabulary Force</w:t>
      </w:r>
    </w:p>
    <w:p>
      <w:pPr>
        <w:spacing w:line="24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[STATION]</w:t>
      </w:r>
    </w:p>
    <w:p>
      <w:pPr>
        <w:spacing w:line="24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[COMMUNITY]</w:t>
      </w:r>
    </w:p>
    <w:p>
      <w:pPr>
        <w:spacing w:line="24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[PARISH]</w:t>
      </w:r>
    </w:p>
    <w:p>
      <w:pPr>
        <w:spacing w:line="24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[DATE]</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Sub-Officer i/c </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[TEAM/SECTION/UNIT]</w:t>
      </w: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INCIDENT REPORT - ARMED ROBBERY AT ACME FINANCIAL SERVICES, MONDAY, APRIL 24TH, 2023</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On Monday, April 24th, 2023, approximately 14:15 hours, officers from the Negril Police Station responded to a report of an armed robbery in progress at Acme Financial Services located at 1234 West End Road, Negril.</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Responding Officers: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X111 Sgt. A. Brown (Unit 1)</w:t>
      </w:r>
      <w:bookmarkStart w:id="0" w:name="_GoBack"/>
      <w:bookmarkEnd w:id="0"/>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X112 Cpl. R. Johnson (Unit 1)</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X113 Cons. T. Smith (Unit 2)</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X114 Cons. L. Williams (Unit 2)</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Upon arrival at the scene, officers observed three armed individuals exiting the building wearing ski masks and carrying bags presumed to contain stolen currency. The suspects immediately opened fire on the responding officers, who took cover and returned fire. Following a brief exchange of gunfire, the suspects fled the scene in a black Nissan Altima with a license plate number P1234X.</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During the incident, two officers sustained minor injuries. Cons. T. Smith received a gunshot wound to his left arm and was transported to the Negril Regional Hospital for treatment. Cons. L. Williams sustained a graze to his right thigh and was treated on-site by emergency medical personnel.</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 search of the area was conducted, but the suspects were not apprehended. The getaway vehicle was later found abandoned approximately three miles from the scene. A search of the vehicle yielded a firearm, several rounds of ammunition, and a ski mask. The vehicle was secured and towed to the Negril Police Station for further processing.</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Preliminary investigation at the scene revealed that the suspects had taken an estimated $200,000 in cash and valuables from the financial institution. A total of five employees and six customers were present during the robbery. No civilian casualties were reported, but one employee sustained a minor head injury after being struck by a suspect. The employee received medical treatment on-site and was released.</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crime scene was processed by the Forensic Unit, and the investigation is ongoing. The Criminal Investigation Department has been briefed on the incident and is actively pursuing leads to identify and apprehend the suspects.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Recommendations: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Considering the nature of the incident, it is recommended that officers in the Negril area receive additional training in responding to armed robbery situations, emphasizing tactical approaches and communication. It is also suggested that an increased police presence be established in areas with a high concentration of financial institutions to deter future incidents.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Attached is the preliminary incident report as Appendix 'A'; and the list of evidence collected from the scene as Appendix 'B'.</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259715</wp:posOffset>
                </wp:positionV>
                <wp:extent cx="1984375" cy="5080"/>
                <wp:effectExtent l="0" t="4445" r="6350" b="9525"/>
                <wp:wrapNone/>
                <wp:docPr id="1" name="Straight Connector 1"/>
                <wp:cNvGraphicFramePr/>
                <a:graphic xmlns:a="http://schemas.openxmlformats.org/drawingml/2006/main">
                  <a:graphicData uri="http://schemas.microsoft.com/office/word/2010/wordprocessingShape">
                    <wps:wsp>
                      <wps:cNvCnPr/>
                      <wps:spPr>
                        <a:xfrm>
                          <a:off x="1141730" y="8796655"/>
                          <a:ext cx="1984375"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20.45pt;height:0.4pt;width:156.25pt;z-index:251659264;mso-width-relative:page;mso-height-relative:page;" filled="f" stroked="t" coordsize="21600,21600" o:gfxdata="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">
                <v:fill on="f" focussize="0,0"/>
                <v:stroke weight="0.5pt" color="#000000 [3200]" miterlimit="8" joinstyle="miter"/>
                <v:imagedata o:title=""/>
                <o:lock v:ext="edit" aspectratio="f"/>
              </v:line>
            </w:pict>
          </mc:Fallback>
        </mc:AlternateConten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[Signature]</w:t>
      </w:r>
    </w:p>
    <w:p>
      <w:pPr>
        <w:spacing w:line="360" w:lineRule="auto"/>
        <w:rPr>
          <w:rFonts w:hint="default" w:ascii="Times New Roman" w:hAnsi="Times New Roman" w:cs="Times New Roman"/>
          <w:sz w:val="24"/>
          <w:szCs w:val="24"/>
        </w:rPr>
      </w:pPr>
    </w:p>
    <w:sectPr>
      <w:pgSz w:w="12245" w:h="15845"/>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FEF89A"/>
    <w:rsid w:val="75FE5077"/>
    <w:rsid w:val="BDFEF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2023-05-02T14:25:00Z</dcterms:created>
  <dc:creator>lite</dc:creator>
  <cp:lastModifiedBy>lite</cp:lastModifiedBy>
  <dcterms:modified xsi:type="dcterms:W3CDTF">2023-05-02T14:33:22Z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