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71" w:rsidRDefault="0084564B" w:rsidP="0084564B">
      <w:pPr>
        <w:jc w:val="center"/>
        <w:rPr>
          <w:b/>
          <w:sz w:val="32"/>
          <w:szCs w:val="32"/>
          <w:u w:val="single"/>
          <w:lang w:val="en-US"/>
        </w:rPr>
      </w:pPr>
      <w:r w:rsidRPr="0084564B">
        <w:rPr>
          <w:b/>
          <w:sz w:val="32"/>
          <w:szCs w:val="32"/>
          <w:u w:val="single"/>
          <w:lang w:val="en-US"/>
        </w:rPr>
        <w:t>Project Details</w:t>
      </w:r>
    </w:p>
    <w:p w:rsidR="0084564B" w:rsidRDefault="0084564B" w:rsidP="0084564B">
      <w:pPr>
        <w:rPr>
          <w:sz w:val="24"/>
          <w:szCs w:val="24"/>
          <w:lang w:val="en-US"/>
        </w:rPr>
      </w:pPr>
      <w:r w:rsidRPr="0084564B">
        <w:rPr>
          <w:sz w:val="24"/>
          <w:szCs w:val="24"/>
          <w:lang w:val="en-US"/>
        </w:rPr>
        <w:t xml:space="preserve">To run </w:t>
      </w:r>
      <w:proofErr w:type="gramStart"/>
      <w:r w:rsidRPr="0084564B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:</w:t>
      </w:r>
      <w:proofErr w:type="gramEnd"/>
    </w:p>
    <w:p w:rsidR="0084564B" w:rsidRPr="0084564B" w:rsidRDefault="0084564B" w:rsidP="008456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4564B">
        <w:rPr>
          <w:sz w:val="24"/>
          <w:szCs w:val="24"/>
          <w:lang w:val="en-US"/>
        </w:rPr>
        <w:t xml:space="preserve">Run </w:t>
      </w:r>
      <w:r w:rsidR="00AB3BAC">
        <w:rPr>
          <w:sz w:val="24"/>
          <w:szCs w:val="24"/>
          <w:lang w:val="en-US"/>
        </w:rPr>
        <w:t>“</w:t>
      </w:r>
      <w:proofErr w:type="spellStart"/>
      <w:r w:rsidRPr="0084564B">
        <w:rPr>
          <w:sz w:val="24"/>
          <w:szCs w:val="24"/>
          <w:lang w:val="en-US"/>
        </w:rPr>
        <w:t>npx</w:t>
      </w:r>
      <w:proofErr w:type="spellEnd"/>
      <w:r w:rsidRPr="0084564B">
        <w:rPr>
          <w:sz w:val="24"/>
          <w:szCs w:val="24"/>
          <w:lang w:val="en-US"/>
        </w:rPr>
        <w:t xml:space="preserve"> hardhat node</w:t>
      </w:r>
      <w:r w:rsidR="00AB3BAC">
        <w:rPr>
          <w:sz w:val="24"/>
          <w:szCs w:val="24"/>
          <w:lang w:val="en-US"/>
        </w:rPr>
        <w:t>”</w:t>
      </w:r>
      <w:r w:rsidRPr="0084564B">
        <w:rPr>
          <w:sz w:val="24"/>
          <w:szCs w:val="24"/>
          <w:lang w:val="en-US"/>
        </w:rPr>
        <w:t xml:space="preserve"> </w:t>
      </w:r>
      <w:r w:rsidR="00AB3BAC">
        <w:rPr>
          <w:sz w:val="24"/>
          <w:szCs w:val="24"/>
          <w:lang w:val="en-US"/>
        </w:rPr>
        <w:t xml:space="preserve"> </w:t>
      </w:r>
      <w:r w:rsidRPr="0084564B">
        <w:rPr>
          <w:sz w:val="24"/>
          <w:szCs w:val="24"/>
          <w:lang w:val="en-US"/>
        </w:rPr>
        <w:t xml:space="preserve">-&gt;this will start hardhat </w:t>
      </w:r>
      <w:proofErr w:type="spellStart"/>
      <w:r w:rsidRPr="0084564B">
        <w:rPr>
          <w:sz w:val="24"/>
          <w:szCs w:val="24"/>
          <w:lang w:val="en-US"/>
        </w:rPr>
        <w:t>blockchain</w:t>
      </w:r>
      <w:proofErr w:type="spellEnd"/>
      <w:r w:rsidRPr="0084564B">
        <w:rPr>
          <w:sz w:val="24"/>
          <w:szCs w:val="24"/>
          <w:lang w:val="en-US"/>
        </w:rPr>
        <w:t xml:space="preserve"> network</w:t>
      </w:r>
    </w:p>
    <w:p w:rsidR="0084564B" w:rsidRPr="0084564B" w:rsidRDefault="0084564B" w:rsidP="0084564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Cs w:val="22"/>
          <w:lang w:val="en-US"/>
        </w:rPr>
      </w:pPr>
      <w:r w:rsidRPr="0084564B">
        <w:rPr>
          <w:sz w:val="24"/>
          <w:szCs w:val="24"/>
          <w:lang w:val="en-US"/>
        </w:rPr>
        <w:t xml:space="preserve">Run </w:t>
      </w:r>
      <w:r w:rsidR="00AB3BAC">
        <w:rPr>
          <w:sz w:val="24"/>
          <w:szCs w:val="24"/>
          <w:lang w:val="en-US"/>
        </w:rPr>
        <w:t>“</w:t>
      </w:r>
      <w:proofErr w:type="spellStart"/>
      <w:r w:rsidRPr="0084564B">
        <w:rPr>
          <w:rFonts w:ascii="Calibri" w:hAnsi="Calibri" w:cs="Calibri"/>
          <w:color w:val="000000"/>
          <w:szCs w:val="22"/>
          <w:lang w:val="en-US"/>
        </w:rPr>
        <w:t>npx</w:t>
      </w:r>
      <w:proofErr w:type="spellEnd"/>
      <w:r w:rsidRPr="0084564B">
        <w:rPr>
          <w:rFonts w:ascii="Calibri" w:hAnsi="Calibri" w:cs="Calibri"/>
          <w:color w:val="000000"/>
          <w:szCs w:val="22"/>
          <w:lang w:val="en-US"/>
        </w:rPr>
        <w:t xml:space="preserve"> hardhat run --network </w:t>
      </w:r>
      <w:proofErr w:type="spellStart"/>
      <w:r w:rsidRPr="0084564B">
        <w:rPr>
          <w:rFonts w:ascii="Calibri" w:hAnsi="Calibri" w:cs="Calibri"/>
          <w:color w:val="000000"/>
          <w:szCs w:val="22"/>
          <w:lang w:val="en-US"/>
        </w:rPr>
        <w:t>localhost</w:t>
      </w:r>
      <w:proofErr w:type="spellEnd"/>
      <w:r w:rsidRPr="0084564B">
        <w:rPr>
          <w:rFonts w:ascii="Calibri" w:hAnsi="Calibri" w:cs="Calibri"/>
          <w:color w:val="000000"/>
          <w:szCs w:val="22"/>
          <w:lang w:val="en-US"/>
        </w:rPr>
        <w:t xml:space="preserve"> scripts/deploy.js</w:t>
      </w:r>
      <w:r w:rsidR="00AB3BAC">
        <w:rPr>
          <w:rFonts w:ascii="Calibri" w:hAnsi="Calibri" w:cs="Calibri"/>
          <w:color w:val="000000"/>
          <w:szCs w:val="22"/>
          <w:lang w:val="en-US"/>
        </w:rPr>
        <w:t>”</w:t>
      </w:r>
      <w:r w:rsidRPr="0084564B">
        <w:rPr>
          <w:rFonts w:ascii="Calibri" w:hAnsi="Calibri" w:cs="Calibri"/>
          <w:color w:val="000000"/>
          <w:szCs w:val="22"/>
          <w:lang w:val="en-US"/>
        </w:rPr>
        <w:t xml:space="preserve">  -&gt; this will deploy the </w:t>
      </w:r>
      <w:proofErr w:type="spellStart"/>
      <w:r w:rsidRPr="0084564B">
        <w:rPr>
          <w:rFonts w:ascii="Calibri" w:hAnsi="Calibri" w:cs="Calibri"/>
          <w:color w:val="000000"/>
          <w:szCs w:val="22"/>
          <w:lang w:val="en-US"/>
        </w:rPr>
        <w:t>smartcontract</w:t>
      </w:r>
      <w:proofErr w:type="spellEnd"/>
      <w:r w:rsidRPr="0084564B">
        <w:rPr>
          <w:rFonts w:ascii="Calibri" w:hAnsi="Calibri" w:cs="Calibri"/>
          <w:color w:val="000000"/>
          <w:szCs w:val="22"/>
          <w:lang w:val="en-US"/>
        </w:rPr>
        <w:t xml:space="preserve"> mentioned in script/deploy.js file</w:t>
      </w:r>
    </w:p>
    <w:p w:rsidR="0084564B" w:rsidRDefault="0084564B" w:rsidP="0084564B">
      <w:pPr>
        <w:ind w:firstLine="720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 xml:space="preserve">And store the artifacts in </w:t>
      </w:r>
      <w:proofErr w:type="spellStart"/>
      <w:r>
        <w:rPr>
          <w:rFonts w:ascii="Calibri" w:hAnsi="Calibri" w:cs="Calibri"/>
          <w:color w:val="000000"/>
          <w:szCs w:val="22"/>
          <w:lang w:val="en-US"/>
        </w:rPr>
        <w:t>cleient</w:t>
      </w:r>
      <w:proofErr w:type="spellEnd"/>
      <w:r>
        <w:rPr>
          <w:rFonts w:ascii="Calibri" w:hAnsi="Calibri" w:cs="Calibri"/>
          <w:color w:val="000000"/>
          <w:szCs w:val="22"/>
          <w:lang w:val="en-US"/>
        </w:rPr>
        <w:t>/</w:t>
      </w:r>
      <w:proofErr w:type="spellStart"/>
      <w:r>
        <w:rPr>
          <w:rFonts w:ascii="Calibri" w:hAnsi="Calibri" w:cs="Calibri"/>
          <w:color w:val="000000"/>
          <w:szCs w:val="22"/>
          <w:lang w:val="en-US"/>
        </w:rPr>
        <w:t>src</w:t>
      </w:r>
      <w:proofErr w:type="spellEnd"/>
      <w:r>
        <w:rPr>
          <w:rFonts w:ascii="Calibri" w:hAnsi="Calibri" w:cs="Calibri"/>
          <w:color w:val="000000"/>
          <w:szCs w:val="22"/>
          <w:lang w:val="en-US"/>
        </w:rPr>
        <w:t xml:space="preserve"> folder</w:t>
      </w:r>
    </w:p>
    <w:p w:rsidR="0084564B" w:rsidRPr="00AB3BAC" w:rsidRDefault="0084564B" w:rsidP="008456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564B">
        <w:rPr>
          <w:rFonts w:ascii="Calibri" w:hAnsi="Calibri" w:cs="Calibri"/>
          <w:color w:val="000000"/>
          <w:szCs w:val="22"/>
          <w:lang w:val="en-US"/>
        </w:rPr>
        <w:t xml:space="preserve">Run </w:t>
      </w:r>
      <w:r w:rsidR="00AB3BAC">
        <w:rPr>
          <w:rFonts w:ascii="Calibri" w:hAnsi="Calibri" w:cs="Calibri"/>
          <w:color w:val="000000"/>
          <w:szCs w:val="22"/>
          <w:lang w:val="en-US"/>
        </w:rPr>
        <w:t>“</w:t>
      </w:r>
      <w:proofErr w:type="spellStart"/>
      <w:r w:rsidRPr="0084564B">
        <w:rPr>
          <w:rFonts w:ascii="Calibri" w:hAnsi="Calibri" w:cs="Calibri"/>
          <w:color w:val="000000"/>
          <w:szCs w:val="22"/>
          <w:lang w:val="en-US"/>
        </w:rPr>
        <w:t>npm</w:t>
      </w:r>
      <w:proofErr w:type="spellEnd"/>
      <w:r w:rsidRPr="0084564B">
        <w:rPr>
          <w:rFonts w:ascii="Calibri" w:hAnsi="Calibri" w:cs="Calibri"/>
          <w:color w:val="000000"/>
          <w:szCs w:val="22"/>
          <w:lang w:val="en-US"/>
        </w:rPr>
        <w:t xml:space="preserve"> start</w:t>
      </w:r>
      <w:r w:rsidR="00AB3BAC">
        <w:rPr>
          <w:rFonts w:ascii="Calibri" w:hAnsi="Calibri" w:cs="Calibri"/>
          <w:color w:val="000000"/>
          <w:szCs w:val="22"/>
          <w:lang w:val="en-US"/>
        </w:rPr>
        <w:t>”</w:t>
      </w:r>
      <w:r w:rsidRPr="0084564B">
        <w:rPr>
          <w:rFonts w:ascii="Calibri" w:hAnsi="Calibri" w:cs="Calibri"/>
          <w:color w:val="000000"/>
          <w:szCs w:val="22"/>
          <w:lang w:val="en-US"/>
        </w:rPr>
        <w:t xml:space="preserve"> in client folder</w:t>
      </w:r>
      <w:r w:rsidR="00AB3BAC">
        <w:rPr>
          <w:rFonts w:ascii="Calibri" w:hAnsi="Calibri" w:cs="Calibri"/>
          <w:color w:val="000000"/>
          <w:szCs w:val="22"/>
          <w:lang w:val="en-US"/>
        </w:rPr>
        <w:t xml:space="preserve"> -&gt; this will run react application</w:t>
      </w:r>
    </w:p>
    <w:p w:rsidR="00AB3BAC" w:rsidRDefault="00AB3BAC" w:rsidP="00AB3BAC">
      <w:pPr>
        <w:rPr>
          <w:sz w:val="24"/>
          <w:szCs w:val="24"/>
          <w:lang w:val="en-US"/>
        </w:rPr>
      </w:pPr>
    </w:p>
    <w:p w:rsidR="00AB3BAC" w:rsidRDefault="00AB3BAC" w:rsidP="00AB3BAC">
      <w:pPr>
        <w:rPr>
          <w:sz w:val="24"/>
          <w:szCs w:val="24"/>
          <w:lang w:val="en-US"/>
        </w:rPr>
      </w:pPr>
    </w:p>
    <w:p w:rsidR="00AB3BAC" w:rsidRPr="00AB3BAC" w:rsidRDefault="00AB3BAC" w:rsidP="00AB3BAC">
      <w:pPr>
        <w:rPr>
          <w:b/>
          <w:sz w:val="24"/>
          <w:szCs w:val="24"/>
          <w:lang w:val="en-US"/>
        </w:rPr>
      </w:pPr>
      <w:r w:rsidRPr="00AB3BAC">
        <w:rPr>
          <w:b/>
          <w:sz w:val="24"/>
          <w:szCs w:val="24"/>
          <w:lang w:val="en-US"/>
        </w:rPr>
        <w:t>Hardhat:</w:t>
      </w:r>
    </w:p>
    <w:p w:rsidR="00AB3BAC" w:rsidRDefault="00AB3BAC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Configuration: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proofErr w:type="spellStart"/>
      <w:r w:rsidRPr="00AB3BAC">
        <w:rPr>
          <w:sz w:val="20"/>
          <w:lang w:val="en-US"/>
        </w:rPr>
        <w:t>module.exports</w:t>
      </w:r>
      <w:proofErr w:type="spellEnd"/>
      <w:r w:rsidRPr="00AB3BAC">
        <w:rPr>
          <w:sz w:val="20"/>
          <w:lang w:val="en-US"/>
        </w:rPr>
        <w:t xml:space="preserve"> = {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</w:t>
      </w:r>
      <w:proofErr w:type="gramStart"/>
      <w:r w:rsidRPr="00AB3BAC">
        <w:rPr>
          <w:sz w:val="20"/>
          <w:lang w:val="en-US"/>
        </w:rPr>
        <w:t>solidity</w:t>
      </w:r>
      <w:proofErr w:type="gramEnd"/>
      <w:r w:rsidRPr="00AB3BAC">
        <w:rPr>
          <w:sz w:val="20"/>
          <w:lang w:val="en-US"/>
        </w:rPr>
        <w:t>: "0.8.9",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</w:t>
      </w:r>
      <w:proofErr w:type="gramStart"/>
      <w:r w:rsidRPr="00AB3BAC">
        <w:rPr>
          <w:sz w:val="20"/>
          <w:lang w:val="en-US"/>
        </w:rPr>
        <w:t>networks</w:t>
      </w:r>
      <w:proofErr w:type="gramEnd"/>
      <w:r w:rsidRPr="00AB3BAC">
        <w:rPr>
          <w:sz w:val="20"/>
          <w:lang w:val="en-US"/>
        </w:rPr>
        <w:t>: {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</w:t>
      </w:r>
      <w:proofErr w:type="gramStart"/>
      <w:r w:rsidRPr="00AB3BAC">
        <w:rPr>
          <w:sz w:val="20"/>
          <w:lang w:val="en-US"/>
        </w:rPr>
        <w:t>hardhat</w:t>
      </w:r>
      <w:proofErr w:type="gramEnd"/>
      <w:r w:rsidRPr="00AB3BAC">
        <w:rPr>
          <w:sz w:val="20"/>
          <w:lang w:val="en-US"/>
        </w:rPr>
        <w:t>: {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  </w:t>
      </w:r>
      <w:proofErr w:type="spellStart"/>
      <w:proofErr w:type="gramStart"/>
      <w:r w:rsidRPr="00AB3BAC">
        <w:rPr>
          <w:sz w:val="20"/>
          <w:lang w:val="en-US"/>
        </w:rPr>
        <w:t>chainId</w:t>
      </w:r>
      <w:proofErr w:type="spellEnd"/>
      <w:proofErr w:type="gramEnd"/>
      <w:r w:rsidRPr="00AB3BAC">
        <w:rPr>
          <w:sz w:val="20"/>
          <w:lang w:val="en-US"/>
        </w:rPr>
        <w:t>: 1337,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},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},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</w:t>
      </w:r>
      <w:proofErr w:type="gramStart"/>
      <w:r w:rsidRPr="00AB3BAC">
        <w:rPr>
          <w:sz w:val="20"/>
          <w:lang w:val="en-US"/>
        </w:rPr>
        <w:t>paths</w:t>
      </w:r>
      <w:proofErr w:type="gramEnd"/>
      <w:r w:rsidRPr="00AB3BAC">
        <w:rPr>
          <w:sz w:val="20"/>
          <w:lang w:val="en-US"/>
        </w:rPr>
        <w:t>: {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</w:t>
      </w:r>
      <w:proofErr w:type="gramStart"/>
      <w:r w:rsidRPr="00AB3BAC">
        <w:rPr>
          <w:sz w:val="20"/>
          <w:lang w:val="en-US"/>
        </w:rPr>
        <w:t>artifacts</w:t>
      </w:r>
      <w:proofErr w:type="gramEnd"/>
      <w:r w:rsidRPr="00AB3BAC">
        <w:rPr>
          <w:sz w:val="20"/>
          <w:lang w:val="en-US"/>
        </w:rPr>
        <w:t>: "./client/</w:t>
      </w:r>
      <w:proofErr w:type="spellStart"/>
      <w:r w:rsidRPr="00AB3BAC">
        <w:rPr>
          <w:sz w:val="20"/>
          <w:lang w:val="en-US"/>
        </w:rPr>
        <w:t>src</w:t>
      </w:r>
      <w:proofErr w:type="spellEnd"/>
      <w:r w:rsidRPr="00AB3BAC">
        <w:rPr>
          <w:sz w:val="20"/>
          <w:lang w:val="en-US"/>
        </w:rPr>
        <w:t>/artifacts",</w:t>
      </w:r>
    </w:p>
    <w:p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},</w:t>
      </w:r>
    </w:p>
    <w:p w:rsid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>};</w:t>
      </w:r>
    </w:p>
    <w:p w:rsidR="00AB3BAC" w:rsidRDefault="00AB3BAC" w:rsidP="00AB3BAC">
      <w:pPr>
        <w:spacing w:after="0"/>
        <w:rPr>
          <w:sz w:val="20"/>
          <w:lang w:val="en-US"/>
        </w:rPr>
      </w:pPr>
    </w:p>
    <w:p w:rsidR="00AB3BAC" w:rsidRDefault="00AB3BAC" w:rsidP="00AB3BAC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By default when we start </w:t>
      </w:r>
      <w:proofErr w:type="gramStart"/>
      <w:r>
        <w:rPr>
          <w:sz w:val="20"/>
          <w:lang w:val="en-US"/>
        </w:rPr>
        <w:t>hardhat ,</w:t>
      </w:r>
      <w:proofErr w:type="gramEnd"/>
      <w:r>
        <w:rPr>
          <w:sz w:val="20"/>
          <w:lang w:val="en-US"/>
        </w:rPr>
        <w:t xml:space="preserve"> it start on </w:t>
      </w:r>
      <w:hyperlink r:id="rId5" w:history="1">
        <w:r w:rsidRPr="00920874">
          <w:rPr>
            <w:rStyle w:val="Hyperlink"/>
            <w:sz w:val="20"/>
            <w:lang w:val="en-US"/>
          </w:rPr>
          <w:t>http://127.0.0.1:8545/</w:t>
        </w:r>
      </w:hyperlink>
    </w:p>
    <w:p w:rsidR="00AB3BAC" w:rsidRPr="00AB3BAC" w:rsidRDefault="00AB3BAC" w:rsidP="00AB3BAC">
      <w:pPr>
        <w:spacing w:after="0"/>
        <w:rPr>
          <w:sz w:val="20"/>
          <w:lang w:val="en-US"/>
        </w:rPr>
      </w:pPr>
    </w:p>
    <w:p w:rsidR="00AB3BAC" w:rsidRDefault="00AB3BAC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interact with deployed contract we are using hardhat inbuilt ether library.</w:t>
      </w:r>
    </w:p>
    <w:p w:rsidR="00AB3BAC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create the deployed contract object by </w:t>
      </w:r>
      <w:r w:rsidRPr="0026622B">
        <w:rPr>
          <w:sz w:val="24"/>
          <w:szCs w:val="24"/>
          <w:lang w:val="en-US"/>
        </w:rPr>
        <w:t xml:space="preserve">passing the contract address, ABI, and signer to the </w:t>
      </w:r>
      <w:proofErr w:type="spellStart"/>
      <w:r w:rsidRPr="0026622B">
        <w:rPr>
          <w:sz w:val="24"/>
          <w:szCs w:val="24"/>
          <w:lang w:val="en-US"/>
        </w:rPr>
        <w:t>ethers.Contract</w:t>
      </w:r>
      <w:proofErr w:type="spellEnd"/>
      <w:r w:rsidRPr="0026622B">
        <w:rPr>
          <w:sz w:val="24"/>
          <w:szCs w:val="24"/>
          <w:lang w:val="en-US"/>
        </w:rPr>
        <w:t xml:space="preserve"> constructor."</w:t>
      </w:r>
    </w:p>
    <w:p w:rsidR="0026622B" w:rsidRDefault="0026622B" w:rsidP="00AB3BAC">
      <w:pPr>
        <w:rPr>
          <w:sz w:val="24"/>
          <w:szCs w:val="24"/>
          <w:lang w:val="en-US"/>
        </w:rPr>
      </w:pPr>
      <w:r w:rsidRPr="0026622B">
        <w:rPr>
          <w:sz w:val="24"/>
          <w:szCs w:val="24"/>
          <w:lang w:val="en-US"/>
        </w:rPr>
        <w:drawing>
          <wp:inline distT="0" distB="0" distL="0" distR="0" wp14:anchorId="0EFB8BD1" wp14:editId="553E1B83">
            <wp:extent cx="4839375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contract is used to call the deployed functions</w:t>
      </w:r>
    </w:p>
    <w:p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type: if only calling value not write in contract</w:t>
      </w:r>
    </w:p>
    <w:p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Pure type: have to write or modify variable in contract</w:t>
      </w:r>
    </w:p>
    <w:p w:rsidR="0026622B" w:rsidRDefault="0026622B" w:rsidP="00AB3BAC">
      <w:pPr>
        <w:rPr>
          <w:sz w:val="24"/>
          <w:szCs w:val="24"/>
          <w:lang w:val="en-US"/>
        </w:rPr>
      </w:pPr>
    </w:p>
    <w:p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in the contract if function is view type:</w:t>
      </w:r>
    </w:p>
    <w:p w:rsidR="0026622B" w:rsidRDefault="0026622B" w:rsidP="00AB3BAC">
      <w:pPr>
        <w:rPr>
          <w:sz w:val="24"/>
          <w:szCs w:val="24"/>
          <w:lang w:val="en-US"/>
        </w:rPr>
      </w:pPr>
      <w:r w:rsidRPr="0026622B">
        <w:rPr>
          <w:sz w:val="24"/>
          <w:szCs w:val="24"/>
          <w:lang w:val="en-US"/>
        </w:rPr>
        <w:lastRenderedPageBreak/>
        <w:drawing>
          <wp:inline distT="0" distB="0" distL="0" distR="0" wp14:anchorId="6AC3C90C" wp14:editId="1DECD0B9">
            <wp:extent cx="5731510" cy="356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the function and right side variable show return variable mention in contract</w:t>
      </w:r>
    </w:p>
    <w:p w:rsidR="0026622B" w:rsidRPr="0026622B" w:rsidRDefault="0026622B" w:rsidP="0026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2662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proofErr w:type="spellStart"/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isCommitZero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rtokens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data</w:t>
      </w:r>
      <w:proofErr w:type="spell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contractSuccess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eventId</w:t>
      </w:r>
      <w:proofErr w:type="spell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  <w:r w:rsidRPr="002662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662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await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662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contract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662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getResults</w:t>
      </w:r>
      <w:proofErr w:type="spell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();</w:t>
      </w:r>
    </w:p>
    <w:p w:rsidR="0026622B" w:rsidRDefault="0026622B" w:rsidP="00AB3BAC">
      <w:pPr>
        <w:rPr>
          <w:sz w:val="24"/>
          <w:szCs w:val="24"/>
          <w:lang w:val="en-US"/>
        </w:rPr>
      </w:pPr>
    </w:p>
    <w:p w:rsidR="0026622B" w:rsidRDefault="0026622B" w:rsidP="00AB3BAC">
      <w:pPr>
        <w:rPr>
          <w:sz w:val="24"/>
          <w:szCs w:val="24"/>
          <w:lang w:val="en-US"/>
        </w:rPr>
      </w:pPr>
    </w:p>
    <w:p w:rsidR="00AB3BAC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in case of </w:t>
      </w:r>
      <w:proofErr w:type="gramStart"/>
      <w:r>
        <w:rPr>
          <w:sz w:val="24"/>
          <w:szCs w:val="24"/>
          <w:lang w:val="en-US"/>
        </w:rPr>
        <w:t>pure(</w:t>
      </w:r>
      <w:proofErr w:type="gramEnd"/>
      <w:r>
        <w:rPr>
          <w:sz w:val="24"/>
          <w:szCs w:val="24"/>
          <w:lang w:val="en-US"/>
        </w:rPr>
        <w:t>not view):</w:t>
      </w:r>
    </w:p>
    <w:p w:rsidR="000F0171" w:rsidRDefault="000F0171" w:rsidP="00AB3BAC">
      <w:pPr>
        <w:rPr>
          <w:sz w:val="24"/>
          <w:szCs w:val="24"/>
          <w:lang w:val="en-US"/>
        </w:rPr>
      </w:pPr>
      <w:r w:rsidRPr="000F0171">
        <w:rPr>
          <w:sz w:val="24"/>
          <w:szCs w:val="24"/>
          <w:lang w:val="en-US"/>
        </w:rPr>
        <w:drawing>
          <wp:inline distT="0" distB="0" distL="0" distR="0" wp14:anchorId="0F641245" wp14:editId="44828B62">
            <wp:extent cx="5731510" cy="518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call the function using </w:t>
      </w:r>
      <w:proofErr w:type="spellStart"/>
      <w:r>
        <w:rPr>
          <w:sz w:val="24"/>
          <w:szCs w:val="24"/>
          <w:lang w:val="en-US"/>
        </w:rPr>
        <w:t>callstatic</w:t>
      </w:r>
      <w:proofErr w:type="spellEnd"/>
      <w:r>
        <w:rPr>
          <w:sz w:val="24"/>
          <w:szCs w:val="24"/>
          <w:lang w:val="en-US"/>
        </w:rPr>
        <w:t xml:space="preserve"> to get return variable then call the function again to do </w:t>
      </w:r>
      <w:proofErr w:type="spellStart"/>
      <w:r>
        <w:rPr>
          <w:sz w:val="24"/>
          <w:szCs w:val="24"/>
          <w:lang w:val="en-US"/>
        </w:rPr>
        <w:t>txn</w:t>
      </w:r>
      <w:proofErr w:type="spellEnd"/>
    </w:p>
    <w:p w:rsidR="000F0171" w:rsidRDefault="000F0171" w:rsidP="00AB3BAC">
      <w:pPr>
        <w:rPr>
          <w:sz w:val="24"/>
          <w:szCs w:val="24"/>
          <w:lang w:val="en-US"/>
        </w:rPr>
      </w:pPr>
      <w:r w:rsidRPr="000F0171">
        <w:rPr>
          <w:sz w:val="24"/>
          <w:szCs w:val="24"/>
          <w:lang w:val="en-US"/>
        </w:rPr>
        <w:drawing>
          <wp:inline distT="0" distB="0" distL="0" distR="0" wp14:anchorId="0B85B947" wp14:editId="73239C89">
            <wp:extent cx="5096586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1" w:rsidRDefault="000F0171" w:rsidP="00AB3BAC">
      <w:pPr>
        <w:rPr>
          <w:sz w:val="24"/>
          <w:szCs w:val="24"/>
          <w:lang w:val="en-US"/>
        </w:rPr>
      </w:pPr>
    </w:p>
    <w:p w:rsidR="000F0171" w:rsidRDefault="000F0171" w:rsidP="00AB3BA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>:</w:t>
      </w:r>
    </w:p>
    <w:p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connect </w:t>
      </w: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 xml:space="preserve"> with our application </w:t>
      </w:r>
      <w:r w:rsidR="007B26B6">
        <w:rPr>
          <w:sz w:val="24"/>
          <w:szCs w:val="24"/>
          <w:lang w:val="en-US"/>
        </w:rPr>
        <w:t xml:space="preserve">below code is used and here provide is </w:t>
      </w:r>
      <w:proofErr w:type="spellStart"/>
      <w:r w:rsidR="007B26B6">
        <w:rPr>
          <w:sz w:val="24"/>
          <w:szCs w:val="24"/>
          <w:lang w:val="en-US"/>
        </w:rPr>
        <w:t>metamask</w:t>
      </w:r>
      <w:proofErr w:type="spellEnd"/>
    </w:p>
    <w:p w:rsidR="000F0171" w:rsidRDefault="000F0171" w:rsidP="000F0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0F017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provider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ethers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providers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Web3Provider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window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ethereum</w:t>
      </w:r>
      <w:proofErr w:type="spellEnd"/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7B26B6" w:rsidRPr="000F0171" w:rsidRDefault="007B26B6" w:rsidP="000F0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7B26B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B26B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signer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B26B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7B26B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provider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7B26B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getSigner</w:t>
      </w:r>
      <w:proofErr w:type="spellEnd"/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();</w:t>
      </w:r>
    </w:p>
    <w:p w:rsidR="000F0171" w:rsidRPr="00AB3BAC" w:rsidRDefault="007B26B6" w:rsidP="00AB3BA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signer here is the same that we use while creating contract object, when we call the contract function the signer ask the </w:t>
      </w: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 xml:space="preserve"> to do the </w:t>
      </w:r>
      <w:proofErr w:type="spellStart"/>
      <w:r>
        <w:rPr>
          <w:sz w:val="24"/>
          <w:szCs w:val="24"/>
          <w:lang w:val="en-US"/>
        </w:rPr>
        <w:t>txn</w:t>
      </w:r>
      <w:proofErr w:type="spellEnd"/>
      <w:r>
        <w:rPr>
          <w:sz w:val="24"/>
          <w:szCs w:val="24"/>
          <w:lang w:val="en-US"/>
        </w:rPr>
        <w:t xml:space="preserve"> and then it is prompt to user to complete it.</w:t>
      </w:r>
      <w:bookmarkStart w:id="0" w:name="_GoBack"/>
      <w:bookmarkEnd w:id="0"/>
    </w:p>
    <w:sectPr w:rsidR="000F0171" w:rsidRPr="00AB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F39A9"/>
    <w:multiLevelType w:val="hybridMultilevel"/>
    <w:tmpl w:val="5DD2C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136A8"/>
    <w:multiLevelType w:val="hybridMultilevel"/>
    <w:tmpl w:val="1C44A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4B"/>
    <w:rsid w:val="000F0171"/>
    <w:rsid w:val="0026622B"/>
    <w:rsid w:val="00740D71"/>
    <w:rsid w:val="007B26B6"/>
    <w:rsid w:val="0084564B"/>
    <w:rsid w:val="00A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E315C-7D5C-4793-9F29-F9AD545E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54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2025-04-22T10:44:00Z</dcterms:created>
  <dcterms:modified xsi:type="dcterms:W3CDTF">2025-04-22T11:35:00Z</dcterms:modified>
</cp:coreProperties>
</file>