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8EB01" w14:textId="3FD7318F" w:rsidR="00A437F7" w:rsidRDefault="00D77656" w:rsidP="001A2CD0">
      <w:pPr>
        <w:jc w:val="right"/>
        <w:rPr>
          <w:lang w:val="en-US"/>
        </w:rPr>
      </w:pPr>
      <w:r>
        <w:rPr>
          <w:noProof/>
        </w:rPr>
        <w:drawing>
          <wp:inline distT="0" distB="0" distL="0" distR="0" wp14:anchorId="3D951158" wp14:editId="1AC72102">
            <wp:extent cx="2227278" cy="1114425"/>
            <wp:effectExtent l="0" t="0" r="1905" b="0"/>
            <wp:docPr id="2" name="Grafik 2" descr="Ein Bild, das Tisch,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-UAS_ugP_Logo_rg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621" cy="113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D5D6" w14:textId="67FE59D1" w:rsidR="00D77656" w:rsidRDefault="00D77656" w:rsidP="00D77656">
      <w:pPr>
        <w:spacing w:line="276" w:lineRule="auto"/>
        <w:jc w:val="right"/>
        <w:rPr>
          <w:rFonts w:ascii="Arial" w:hAnsi="Arial" w:cs="Arial"/>
          <w:noProof/>
        </w:rPr>
      </w:pPr>
    </w:p>
    <w:p w14:paraId="23C8A3C2" w14:textId="60E25F56" w:rsidR="00D77656" w:rsidRDefault="00D77656" w:rsidP="00D77656">
      <w:pPr>
        <w:spacing w:line="276" w:lineRule="auto"/>
        <w:jc w:val="right"/>
        <w:rPr>
          <w:rFonts w:ascii="Arial" w:hAnsi="Arial" w:cs="Arial"/>
          <w:noProof/>
        </w:rPr>
      </w:pPr>
    </w:p>
    <w:p w14:paraId="67705F66" w14:textId="5D08C13E" w:rsidR="00170ED8" w:rsidRDefault="00170ED8" w:rsidP="00D77656">
      <w:pPr>
        <w:spacing w:line="276" w:lineRule="auto"/>
        <w:jc w:val="right"/>
        <w:rPr>
          <w:rFonts w:ascii="Arial" w:hAnsi="Arial" w:cs="Arial"/>
          <w:noProof/>
        </w:rPr>
      </w:pPr>
    </w:p>
    <w:p w14:paraId="33EA44A9" w14:textId="77777777" w:rsidR="00170ED8" w:rsidRDefault="00170ED8" w:rsidP="00D77656">
      <w:pPr>
        <w:spacing w:line="276" w:lineRule="auto"/>
        <w:jc w:val="right"/>
        <w:rPr>
          <w:rFonts w:ascii="Arial" w:hAnsi="Arial" w:cs="Arial"/>
          <w:noProof/>
        </w:rPr>
      </w:pPr>
    </w:p>
    <w:p w14:paraId="3884A9CE" w14:textId="77777777" w:rsidR="00D77656" w:rsidRPr="00D77656" w:rsidRDefault="00D77656" w:rsidP="00D77656">
      <w:pPr>
        <w:spacing w:line="276" w:lineRule="auto"/>
        <w:jc w:val="right"/>
        <w:rPr>
          <w:rFonts w:ascii="Arial" w:hAnsi="Arial" w:cs="Arial"/>
          <w:noProof/>
        </w:rPr>
      </w:pPr>
    </w:p>
    <w:p w14:paraId="4B6A15E8" w14:textId="60D1E192" w:rsidR="00D77656" w:rsidRPr="00584305" w:rsidRDefault="00D77656" w:rsidP="00584305">
      <w:pPr>
        <w:pStyle w:val="Title"/>
        <w:jc w:val="center"/>
        <w:rPr>
          <w:rFonts w:ascii="Arial" w:hAnsi="Arial" w:cs="Arial"/>
          <w:noProof/>
          <w:sz w:val="36"/>
          <w:szCs w:val="36"/>
          <w:lang w:val="en-US"/>
        </w:rPr>
      </w:pPr>
      <w:r w:rsidRPr="00584305">
        <w:rPr>
          <w:rFonts w:ascii="Arial" w:hAnsi="Arial" w:cs="Arial"/>
          <w:b/>
          <w:bCs/>
          <w:noProof/>
          <w:sz w:val="36"/>
          <w:szCs w:val="36"/>
          <w:lang w:val="en-US"/>
        </w:rPr>
        <w:t>OpenTwin</w:t>
      </w:r>
      <w:r w:rsidRPr="00584305">
        <w:rPr>
          <w:rFonts w:ascii="Arial" w:hAnsi="Arial" w:cs="Arial"/>
          <w:noProof/>
          <w:sz w:val="36"/>
          <w:szCs w:val="36"/>
          <w:lang w:val="en-US"/>
        </w:rPr>
        <w:t xml:space="preserve"> – </w:t>
      </w:r>
      <w:r w:rsidR="00A33516">
        <w:rPr>
          <w:rFonts w:ascii="Arial" w:hAnsi="Arial" w:cs="Arial"/>
          <w:noProof/>
          <w:sz w:val="36"/>
          <w:szCs w:val="36"/>
          <w:lang w:val="en-US"/>
        </w:rPr>
        <w:t>Local Directory Service Documentation</w:t>
      </w:r>
    </w:p>
    <w:p w14:paraId="67D59538" w14:textId="07CA82A1" w:rsidR="00D77656" w:rsidRPr="008B3D38" w:rsidRDefault="00D77656" w:rsidP="00D77656">
      <w:pPr>
        <w:spacing w:line="276" w:lineRule="auto"/>
        <w:jc w:val="right"/>
        <w:rPr>
          <w:rFonts w:ascii="Arial" w:hAnsi="Arial" w:cs="Arial"/>
          <w:noProof/>
          <w:sz w:val="36"/>
          <w:szCs w:val="36"/>
          <w:lang w:val="en-US"/>
        </w:rPr>
      </w:pPr>
    </w:p>
    <w:p w14:paraId="7F020292" w14:textId="259F2D44" w:rsidR="00D77656" w:rsidRPr="00382F79" w:rsidRDefault="007B3FB8" w:rsidP="00D77656">
      <w:pPr>
        <w:spacing w:line="276" w:lineRule="auto"/>
        <w:jc w:val="center"/>
        <w:rPr>
          <w:rFonts w:ascii="Arial" w:hAnsi="Arial" w:cs="Arial"/>
          <w:noProof/>
          <w:lang w:val="en-US"/>
        </w:rPr>
      </w:pPr>
      <w:r w:rsidRPr="00382F79">
        <w:rPr>
          <w:rFonts w:ascii="Arial" w:hAnsi="Arial" w:cs="Arial"/>
          <w:noProof/>
          <w:lang w:val="en-US"/>
        </w:rPr>
        <w:t>Version</w:t>
      </w:r>
      <w:r w:rsidR="00EF3A2C" w:rsidRPr="00382F79">
        <w:rPr>
          <w:rFonts w:ascii="Arial" w:hAnsi="Arial" w:cs="Arial"/>
          <w:noProof/>
          <w:lang w:val="en-US"/>
        </w:rPr>
        <w:t xml:space="preserve"> 1.</w:t>
      </w:r>
      <w:r w:rsidR="00F45202" w:rsidRPr="00382F79">
        <w:rPr>
          <w:rFonts w:ascii="Arial" w:hAnsi="Arial" w:cs="Arial"/>
          <w:noProof/>
          <w:lang w:val="en-US"/>
        </w:rPr>
        <w:t>0</w:t>
      </w:r>
    </w:p>
    <w:p w14:paraId="5F47F9C8" w14:textId="77777777" w:rsidR="001A2CD0" w:rsidRDefault="00D77656">
      <w:pPr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br w:type="page"/>
      </w:r>
    </w:p>
    <w:bookmarkStart w:id="0" w:name="_Toc11608409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2322702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4665C4" w14:textId="4A1B1173" w:rsidR="001A2CD0" w:rsidRDefault="001A2CD0" w:rsidP="00A3294D">
          <w:pPr>
            <w:pStyle w:val="Heading1"/>
            <w:numPr>
              <w:ilvl w:val="0"/>
              <w:numId w:val="0"/>
            </w:numPr>
          </w:pPr>
          <w:r>
            <w:t>Table of Content</w:t>
          </w:r>
          <w:bookmarkEnd w:id="0"/>
        </w:p>
        <w:p w14:paraId="0B795880" w14:textId="77777777" w:rsidR="004D576A" w:rsidRPr="00A33516" w:rsidRDefault="004D576A" w:rsidP="004D576A">
          <w:pPr>
            <w:rPr>
              <w:lang w:val="en-US" w:eastAsia="de-DE"/>
            </w:rPr>
          </w:pPr>
        </w:p>
        <w:p w14:paraId="1A8FC53A" w14:textId="30535D91" w:rsidR="00DF594C" w:rsidRDefault="001A2CD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084095" w:history="1">
            <w:r w:rsidR="00DF594C" w:rsidRPr="00146D17">
              <w:rPr>
                <w:rStyle w:val="Hyperlink"/>
                <w:noProof/>
              </w:rPr>
              <w:t>Table of Content</w:t>
            </w:r>
            <w:r w:rsidR="00DF594C">
              <w:rPr>
                <w:noProof/>
                <w:webHidden/>
              </w:rPr>
              <w:tab/>
            </w:r>
            <w:r w:rsidR="00DF594C">
              <w:rPr>
                <w:noProof/>
                <w:webHidden/>
              </w:rPr>
              <w:fldChar w:fldCharType="begin"/>
            </w:r>
            <w:r w:rsidR="00DF594C">
              <w:rPr>
                <w:noProof/>
                <w:webHidden/>
              </w:rPr>
              <w:instrText xml:space="preserve"> PAGEREF _Toc116084095 \h </w:instrText>
            </w:r>
            <w:r w:rsidR="00DF594C">
              <w:rPr>
                <w:noProof/>
                <w:webHidden/>
              </w:rPr>
            </w:r>
            <w:r w:rsidR="00DF594C">
              <w:rPr>
                <w:noProof/>
                <w:webHidden/>
              </w:rPr>
              <w:fldChar w:fldCharType="separate"/>
            </w:r>
            <w:r w:rsidR="009C75A2">
              <w:rPr>
                <w:noProof/>
                <w:webHidden/>
              </w:rPr>
              <w:t>2</w:t>
            </w:r>
            <w:r w:rsidR="00DF594C">
              <w:rPr>
                <w:noProof/>
                <w:webHidden/>
              </w:rPr>
              <w:fldChar w:fldCharType="end"/>
            </w:r>
          </w:hyperlink>
        </w:p>
        <w:p w14:paraId="188DF2DA" w14:textId="620F135B" w:rsidR="00DF594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16084096" w:history="1">
            <w:r w:rsidR="00DF594C" w:rsidRPr="00146D17">
              <w:rPr>
                <w:rStyle w:val="Hyperlink"/>
                <w:noProof/>
              </w:rPr>
              <w:t>1</w:t>
            </w:r>
            <w:r w:rsidR="00DF594C">
              <w:rPr>
                <w:rFonts w:eastAsiaTheme="minorEastAsia"/>
                <w:noProof/>
                <w:lang w:val="en-US"/>
              </w:rPr>
              <w:tab/>
            </w:r>
            <w:r w:rsidR="00DF594C" w:rsidRPr="00146D17">
              <w:rPr>
                <w:rStyle w:val="Hyperlink"/>
                <w:noProof/>
              </w:rPr>
              <w:t>Introduction</w:t>
            </w:r>
            <w:r w:rsidR="00DF594C">
              <w:rPr>
                <w:noProof/>
                <w:webHidden/>
              </w:rPr>
              <w:tab/>
            </w:r>
            <w:r w:rsidR="00DF594C">
              <w:rPr>
                <w:noProof/>
                <w:webHidden/>
              </w:rPr>
              <w:fldChar w:fldCharType="begin"/>
            </w:r>
            <w:r w:rsidR="00DF594C">
              <w:rPr>
                <w:noProof/>
                <w:webHidden/>
              </w:rPr>
              <w:instrText xml:space="preserve"> PAGEREF _Toc116084096 \h </w:instrText>
            </w:r>
            <w:r w:rsidR="00DF594C">
              <w:rPr>
                <w:noProof/>
                <w:webHidden/>
              </w:rPr>
            </w:r>
            <w:r w:rsidR="00DF594C">
              <w:rPr>
                <w:noProof/>
                <w:webHidden/>
              </w:rPr>
              <w:fldChar w:fldCharType="separate"/>
            </w:r>
            <w:r w:rsidR="009C75A2">
              <w:rPr>
                <w:noProof/>
                <w:webHidden/>
              </w:rPr>
              <w:t>3</w:t>
            </w:r>
            <w:r w:rsidR="00DF594C">
              <w:rPr>
                <w:noProof/>
                <w:webHidden/>
              </w:rPr>
              <w:fldChar w:fldCharType="end"/>
            </w:r>
          </w:hyperlink>
        </w:p>
        <w:p w14:paraId="18AA5231" w14:textId="3027084D" w:rsidR="00DF594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16084097" w:history="1">
            <w:r w:rsidR="00DF594C" w:rsidRPr="00146D17">
              <w:rPr>
                <w:rStyle w:val="Hyperlink"/>
                <w:noProof/>
              </w:rPr>
              <w:t>2</w:t>
            </w:r>
            <w:r w:rsidR="00DF594C">
              <w:rPr>
                <w:rFonts w:eastAsiaTheme="minorEastAsia"/>
                <w:noProof/>
                <w:lang w:val="en-US"/>
              </w:rPr>
              <w:tab/>
            </w:r>
            <w:r w:rsidR="00DF594C" w:rsidRPr="00146D17">
              <w:rPr>
                <w:rStyle w:val="Hyperlink"/>
                <w:noProof/>
              </w:rPr>
              <w:t>Configuration</w:t>
            </w:r>
            <w:r w:rsidR="00DF594C">
              <w:rPr>
                <w:noProof/>
                <w:webHidden/>
              </w:rPr>
              <w:tab/>
            </w:r>
            <w:r w:rsidR="00DF594C">
              <w:rPr>
                <w:noProof/>
                <w:webHidden/>
              </w:rPr>
              <w:fldChar w:fldCharType="begin"/>
            </w:r>
            <w:r w:rsidR="00DF594C">
              <w:rPr>
                <w:noProof/>
                <w:webHidden/>
              </w:rPr>
              <w:instrText xml:space="preserve"> PAGEREF _Toc116084097 \h </w:instrText>
            </w:r>
            <w:r w:rsidR="00DF594C">
              <w:rPr>
                <w:noProof/>
                <w:webHidden/>
              </w:rPr>
            </w:r>
            <w:r w:rsidR="00DF594C">
              <w:rPr>
                <w:noProof/>
                <w:webHidden/>
              </w:rPr>
              <w:fldChar w:fldCharType="separate"/>
            </w:r>
            <w:r w:rsidR="009C75A2">
              <w:rPr>
                <w:noProof/>
                <w:webHidden/>
              </w:rPr>
              <w:t>4</w:t>
            </w:r>
            <w:r w:rsidR="00DF594C">
              <w:rPr>
                <w:noProof/>
                <w:webHidden/>
              </w:rPr>
              <w:fldChar w:fldCharType="end"/>
            </w:r>
          </w:hyperlink>
        </w:p>
        <w:p w14:paraId="591FCFBB" w14:textId="29F3B47A" w:rsidR="00DF594C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16084098" w:history="1">
            <w:r w:rsidR="00DF594C" w:rsidRPr="00146D17">
              <w:rPr>
                <w:rStyle w:val="Hyperlink"/>
                <w:noProof/>
              </w:rPr>
              <w:t>2.1</w:t>
            </w:r>
            <w:r w:rsidR="00DF594C">
              <w:rPr>
                <w:rFonts w:eastAsiaTheme="minorEastAsia"/>
                <w:noProof/>
                <w:lang w:val="en-US"/>
              </w:rPr>
              <w:tab/>
            </w:r>
            <w:r w:rsidR="00DF594C" w:rsidRPr="00146D17">
              <w:rPr>
                <w:rStyle w:val="Hyperlink"/>
                <w:noProof/>
              </w:rPr>
              <w:t>Configuration JSON syntax</w:t>
            </w:r>
            <w:r w:rsidR="00DF594C">
              <w:rPr>
                <w:noProof/>
                <w:webHidden/>
              </w:rPr>
              <w:tab/>
            </w:r>
            <w:r w:rsidR="00DF594C">
              <w:rPr>
                <w:noProof/>
                <w:webHidden/>
              </w:rPr>
              <w:fldChar w:fldCharType="begin"/>
            </w:r>
            <w:r w:rsidR="00DF594C">
              <w:rPr>
                <w:noProof/>
                <w:webHidden/>
              </w:rPr>
              <w:instrText xml:space="preserve"> PAGEREF _Toc116084098 \h </w:instrText>
            </w:r>
            <w:r w:rsidR="00DF594C">
              <w:rPr>
                <w:noProof/>
                <w:webHidden/>
              </w:rPr>
            </w:r>
            <w:r w:rsidR="00DF594C">
              <w:rPr>
                <w:noProof/>
                <w:webHidden/>
              </w:rPr>
              <w:fldChar w:fldCharType="separate"/>
            </w:r>
            <w:r w:rsidR="009C75A2">
              <w:rPr>
                <w:noProof/>
                <w:webHidden/>
              </w:rPr>
              <w:t>4</w:t>
            </w:r>
            <w:r w:rsidR="00DF594C">
              <w:rPr>
                <w:noProof/>
                <w:webHidden/>
              </w:rPr>
              <w:fldChar w:fldCharType="end"/>
            </w:r>
          </w:hyperlink>
        </w:p>
        <w:p w14:paraId="34712009" w14:textId="3A0A02D4" w:rsidR="00DF594C" w:rsidRDefault="00000000">
          <w:pPr>
            <w:pStyle w:val="TOC3"/>
            <w:rPr>
              <w:rFonts w:eastAsiaTheme="minorEastAsia"/>
              <w:noProof/>
              <w:lang w:val="en-US"/>
            </w:rPr>
          </w:pPr>
          <w:hyperlink w:anchor="_Toc116084099" w:history="1">
            <w:r w:rsidR="00DF594C" w:rsidRPr="00146D17">
              <w:rPr>
                <w:rStyle w:val="Hyperlink"/>
                <w:noProof/>
              </w:rPr>
              <w:t>2.1.1</w:t>
            </w:r>
            <w:r w:rsidR="00DF594C">
              <w:rPr>
                <w:rFonts w:eastAsiaTheme="minorEastAsia"/>
                <w:noProof/>
                <w:lang w:val="en-US"/>
              </w:rPr>
              <w:tab/>
            </w:r>
            <w:r w:rsidR="00DF594C" w:rsidRPr="00146D17">
              <w:rPr>
                <w:rStyle w:val="Hyperlink"/>
                <w:noProof/>
              </w:rPr>
              <w:t>General</w:t>
            </w:r>
            <w:r w:rsidR="00DF594C">
              <w:rPr>
                <w:noProof/>
                <w:webHidden/>
              </w:rPr>
              <w:tab/>
            </w:r>
            <w:r w:rsidR="00DF594C">
              <w:rPr>
                <w:noProof/>
                <w:webHidden/>
              </w:rPr>
              <w:fldChar w:fldCharType="begin"/>
            </w:r>
            <w:r w:rsidR="00DF594C">
              <w:rPr>
                <w:noProof/>
                <w:webHidden/>
              </w:rPr>
              <w:instrText xml:space="preserve"> PAGEREF _Toc116084099 \h </w:instrText>
            </w:r>
            <w:r w:rsidR="00DF594C">
              <w:rPr>
                <w:noProof/>
                <w:webHidden/>
              </w:rPr>
            </w:r>
            <w:r w:rsidR="00DF594C">
              <w:rPr>
                <w:noProof/>
                <w:webHidden/>
              </w:rPr>
              <w:fldChar w:fldCharType="separate"/>
            </w:r>
            <w:r w:rsidR="009C75A2">
              <w:rPr>
                <w:noProof/>
                <w:webHidden/>
              </w:rPr>
              <w:t>4</w:t>
            </w:r>
            <w:r w:rsidR="00DF594C">
              <w:rPr>
                <w:noProof/>
                <w:webHidden/>
              </w:rPr>
              <w:fldChar w:fldCharType="end"/>
            </w:r>
          </w:hyperlink>
        </w:p>
        <w:p w14:paraId="72E6D0B5" w14:textId="0DE492F5" w:rsidR="00DF594C" w:rsidRDefault="00000000">
          <w:pPr>
            <w:pStyle w:val="TOC3"/>
            <w:rPr>
              <w:rFonts w:eastAsiaTheme="minorEastAsia"/>
              <w:noProof/>
              <w:lang w:val="en-US"/>
            </w:rPr>
          </w:pPr>
          <w:hyperlink w:anchor="_Toc116084100" w:history="1">
            <w:r w:rsidR="00DF594C" w:rsidRPr="00146D17">
              <w:rPr>
                <w:rStyle w:val="Hyperlink"/>
                <w:noProof/>
              </w:rPr>
              <w:t>2.1.2</w:t>
            </w:r>
            <w:r w:rsidR="00DF594C">
              <w:rPr>
                <w:rFonts w:eastAsiaTheme="minorEastAsia"/>
                <w:noProof/>
                <w:lang w:val="en-US"/>
              </w:rPr>
              <w:tab/>
            </w:r>
            <w:r w:rsidR="00DF594C" w:rsidRPr="00146D17">
              <w:rPr>
                <w:rStyle w:val="Hyperlink"/>
                <w:noProof/>
              </w:rPr>
              <w:t>Supported Services</w:t>
            </w:r>
            <w:r w:rsidR="00DF594C">
              <w:rPr>
                <w:noProof/>
                <w:webHidden/>
              </w:rPr>
              <w:tab/>
            </w:r>
            <w:r w:rsidR="00DF594C">
              <w:rPr>
                <w:noProof/>
                <w:webHidden/>
              </w:rPr>
              <w:fldChar w:fldCharType="begin"/>
            </w:r>
            <w:r w:rsidR="00DF594C">
              <w:rPr>
                <w:noProof/>
                <w:webHidden/>
              </w:rPr>
              <w:instrText xml:space="preserve"> PAGEREF _Toc116084100 \h </w:instrText>
            </w:r>
            <w:r w:rsidR="00DF594C">
              <w:rPr>
                <w:noProof/>
                <w:webHidden/>
              </w:rPr>
            </w:r>
            <w:r w:rsidR="00DF594C">
              <w:rPr>
                <w:noProof/>
                <w:webHidden/>
              </w:rPr>
              <w:fldChar w:fldCharType="separate"/>
            </w:r>
            <w:r w:rsidR="009C75A2">
              <w:rPr>
                <w:noProof/>
                <w:webHidden/>
              </w:rPr>
              <w:t>5</w:t>
            </w:r>
            <w:r w:rsidR="00DF594C">
              <w:rPr>
                <w:noProof/>
                <w:webHidden/>
              </w:rPr>
              <w:fldChar w:fldCharType="end"/>
            </w:r>
          </w:hyperlink>
        </w:p>
        <w:p w14:paraId="1BE1AEFC" w14:textId="68B61CDA" w:rsidR="00DF594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16084101" w:history="1">
            <w:r w:rsidR="00DF594C" w:rsidRPr="00146D17">
              <w:rPr>
                <w:rStyle w:val="Hyperlink"/>
                <w:noProof/>
              </w:rPr>
              <w:t>3</w:t>
            </w:r>
            <w:r w:rsidR="00DF594C">
              <w:rPr>
                <w:rFonts w:eastAsiaTheme="minorEastAsia"/>
                <w:noProof/>
                <w:lang w:val="en-US"/>
              </w:rPr>
              <w:tab/>
            </w:r>
            <w:r w:rsidR="00DF594C" w:rsidRPr="00146D17">
              <w:rPr>
                <w:rStyle w:val="Hyperlink"/>
                <w:noProof/>
              </w:rPr>
              <w:t>Exit codes</w:t>
            </w:r>
            <w:r w:rsidR="00DF594C">
              <w:rPr>
                <w:noProof/>
                <w:webHidden/>
              </w:rPr>
              <w:tab/>
            </w:r>
            <w:r w:rsidR="00DF594C">
              <w:rPr>
                <w:noProof/>
                <w:webHidden/>
              </w:rPr>
              <w:fldChar w:fldCharType="begin"/>
            </w:r>
            <w:r w:rsidR="00DF594C">
              <w:rPr>
                <w:noProof/>
                <w:webHidden/>
              </w:rPr>
              <w:instrText xml:space="preserve"> PAGEREF _Toc116084101 \h </w:instrText>
            </w:r>
            <w:r w:rsidR="00DF594C">
              <w:rPr>
                <w:noProof/>
                <w:webHidden/>
              </w:rPr>
            </w:r>
            <w:r w:rsidR="00DF594C">
              <w:rPr>
                <w:noProof/>
                <w:webHidden/>
              </w:rPr>
              <w:fldChar w:fldCharType="separate"/>
            </w:r>
            <w:r w:rsidR="009C75A2">
              <w:rPr>
                <w:noProof/>
                <w:webHidden/>
              </w:rPr>
              <w:t>6</w:t>
            </w:r>
            <w:r w:rsidR="00DF594C">
              <w:rPr>
                <w:noProof/>
                <w:webHidden/>
              </w:rPr>
              <w:fldChar w:fldCharType="end"/>
            </w:r>
          </w:hyperlink>
        </w:p>
        <w:p w14:paraId="3C02BD82" w14:textId="4E58C5C3" w:rsidR="00DF594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16084102" w:history="1">
            <w:r w:rsidR="00DF594C" w:rsidRPr="00146D17">
              <w:rPr>
                <w:rStyle w:val="Hyperlink"/>
                <w:noProof/>
              </w:rPr>
              <w:t>4</w:t>
            </w:r>
            <w:r w:rsidR="00DF594C">
              <w:rPr>
                <w:rFonts w:eastAsiaTheme="minorEastAsia"/>
                <w:noProof/>
                <w:lang w:val="en-US"/>
              </w:rPr>
              <w:tab/>
            </w:r>
            <w:r w:rsidR="00DF594C" w:rsidRPr="00146D17">
              <w:rPr>
                <w:rStyle w:val="Hyperlink"/>
                <w:noProof/>
              </w:rPr>
              <w:t>Document Version History</w:t>
            </w:r>
            <w:r w:rsidR="00DF594C">
              <w:rPr>
                <w:noProof/>
                <w:webHidden/>
              </w:rPr>
              <w:tab/>
            </w:r>
            <w:r w:rsidR="00DF594C">
              <w:rPr>
                <w:noProof/>
                <w:webHidden/>
              </w:rPr>
              <w:fldChar w:fldCharType="begin"/>
            </w:r>
            <w:r w:rsidR="00DF594C">
              <w:rPr>
                <w:noProof/>
                <w:webHidden/>
              </w:rPr>
              <w:instrText xml:space="preserve"> PAGEREF _Toc116084102 \h </w:instrText>
            </w:r>
            <w:r w:rsidR="00DF594C">
              <w:rPr>
                <w:noProof/>
                <w:webHidden/>
              </w:rPr>
            </w:r>
            <w:r w:rsidR="00DF594C">
              <w:rPr>
                <w:noProof/>
                <w:webHidden/>
              </w:rPr>
              <w:fldChar w:fldCharType="separate"/>
            </w:r>
            <w:r w:rsidR="009C75A2">
              <w:rPr>
                <w:noProof/>
                <w:webHidden/>
              </w:rPr>
              <w:t>7</w:t>
            </w:r>
            <w:r w:rsidR="00DF594C">
              <w:rPr>
                <w:noProof/>
                <w:webHidden/>
              </w:rPr>
              <w:fldChar w:fldCharType="end"/>
            </w:r>
          </w:hyperlink>
        </w:p>
        <w:p w14:paraId="12BAF090" w14:textId="502CF466" w:rsidR="001A2CD0" w:rsidRDefault="001A2CD0">
          <w:r>
            <w:rPr>
              <w:b/>
              <w:bCs/>
            </w:rPr>
            <w:fldChar w:fldCharType="end"/>
          </w:r>
        </w:p>
      </w:sdtContent>
    </w:sdt>
    <w:p w14:paraId="4846FF66" w14:textId="00432469" w:rsidR="00113033" w:rsidRDefault="00113033">
      <w:pPr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br w:type="page"/>
      </w:r>
    </w:p>
    <w:p w14:paraId="57A22317" w14:textId="41A0B2F3" w:rsidR="006C677A" w:rsidRPr="00A3294D" w:rsidRDefault="006C677A" w:rsidP="00A3294D">
      <w:pPr>
        <w:pStyle w:val="Heading1"/>
      </w:pPr>
      <w:bookmarkStart w:id="1" w:name="_Toc116084096"/>
      <w:r w:rsidRPr="00A3294D">
        <w:lastRenderedPageBreak/>
        <w:t>Introduction</w:t>
      </w:r>
      <w:bookmarkEnd w:id="1"/>
    </w:p>
    <w:p w14:paraId="615332DE" w14:textId="77777777" w:rsidR="00D77656" w:rsidRDefault="00D77656">
      <w:pPr>
        <w:rPr>
          <w:sz w:val="12"/>
          <w:szCs w:val="12"/>
          <w:lang w:val="en-US"/>
        </w:rPr>
      </w:pPr>
    </w:p>
    <w:p w14:paraId="78440FA3" w14:textId="0841C650" w:rsidR="00F91C18" w:rsidRDefault="00D77656" w:rsidP="008319D8">
      <w:pPr>
        <w:jc w:val="both"/>
        <w:rPr>
          <w:sz w:val="24"/>
          <w:szCs w:val="24"/>
          <w:lang w:val="en-US"/>
        </w:rPr>
      </w:pPr>
      <w:r w:rsidRPr="00D77656">
        <w:rPr>
          <w:sz w:val="24"/>
          <w:szCs w:val="24"/>
          <w:lang w:val="en-US"/>
        </w:rPr>
        <w:t xml:space="preserve">This </w:t>
      </w:r>
      <w:r w:rsidR="008319D8">
        <w:rPr>
          <w:sz w:val="24"/>
          <w:szCs w:val="24"/>
          <w:lang w:val="en-US"/>
        </w:rPr>
        <w:t>documentation</w:t>
      </w:r>
      <w:r w:rsidRPr="00D77656">
        <w:rPr>
          <w:sz w:val="24"/>
          <w:szCs w:val="24"/>
          <w:lang w:val="en-US"/>
        </w:rPr>
        <w:t xml:space="preserve"> describes</w:t>
      </w:r>
      <w:r w:rsidR="008319D8">
        <w:rPr>
          <w:sz w:val="24"/>
          <w:szCs w:val="24"/>
          <w:lang w:val="en-US"/>
        </w:rPr>
        <w:t xml:space="preserve"> the </w:t>
      </w:r>
      <w:r w:rsidR="00B6777C">
        <w:rPr>
          <w:sz w:val="24"/>
          <w:szCs w:val="24"/>
          <w:lang w:val="en-US"/>
        </w:rPr>
        <w:t>Local Directory Service</w:t>
      </w:r>
      <w:r w:rsidR="008319D8">
        <w:rPr>
          <w:sz w:val="24"/>
          <w:szCs w:val="24"/>
          <w:lang w:val="en-US"/>
        </w:rPr>
        <w:t>.</w:t>
      </w:r>
    </w:p>
    <w:p w14:paraId="364C157F" w14:textId="769A7F53" w:rsidR="002E32AC" w:rsidRDefault="002E32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34A680C" w14:textId="3963EA63" w:rsidR="007D585E" w:rsidRDefault="007D585E" w:rsidP="00A3294D">
      <w:pPr>
        <w:pStyle w:val="Heading1"/>
      </w:pPr>
      <w:bookmarkStart w:id="2" w:name="_Toc116084097"/>
      <w:r>
        <w:lastRenderedPageBreak/>
        <w:t>Configuration</w:t>
      </w:r>
      <w:bookmarkEnd w:id="2"/>
    </w:p>
    <w:p w14:paraId="30C649C9" w14:textId="06F2B0B0" w:rsidR="007D585E" w:rsidRDefault="007D585E" w:rsidP="007D585E">
      <w:pPr>
        <w:rPr>
          <w:lang w:val="en-US"/>
        </w:rPr>
      </w:pPr>
      <w:r>
        <w:rPr>
          <w:lang w:val="en-US"/>
        </w:rPr>
        <w:t xml:space="preserve">The Local Directory Service requires an </w:t>
      </w:r>
      <w:r w:rsidR="00B15DBB">
        <w:rPr>
          <w:lang w:val="en-US"/>
        </w:rPr>
        <w:t>e</w:t>
      </w:r>
      <w:r>
        <w:rPr>
          <w:lang w:val="en-US"/>
        </w:rPr>
        <w:t>nvironment</w:t>
      </w:r>
      <w:r w:rsidR="00B15DBB">
        <w:rPr>
          <w:lang w:val="en-US"/>
        </w:rPr>
        <w:t xml:space="preserve"> v</w:t>
      </w:r>
      <w:r>
        <w:rPr>
          <w:lang w:val="en-US"/>
        </w:rPr>
        <w:t>ariable containing the configuration set.</w:t>
      </w:r>
    </w:p>
    <w:p w14:paraId="3461278B" w14:textId="1E2DFC35" w:rsidR="00905FB1" w:rsidRDefault="00905FB1" w:rsidP="007D585E">
      <w:pPr>
        <w:rPr>
          <w:lang w:val="en-US"/>
        </w:rPr>
      </w:pPr>
      <w:r>
        <w:rPr>
          <w:lang w:val="en-US"/>
        </w:rPr>
        <w:t xml:space="preserve">The environment variable name </w:t>
      </w:r>
      <w:proofErr w:type="gramStart"/>
      <w:r>
        <w:rPr>
          <w:lang w:val="en-US"/>
        </w:rPr>
        <w:t>is</w:t>
      </w:r>
      <w:r w:rsidR="008E7541"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 w:rsidRPr="00FF112E">
        <w:rPr>
          <w:color w:val="5B9BD5" w:themeColor="accent5"/>
          <w:lang w:val="en-US"/>
        </w:rPr>
        <w:t>OT_LOCALDIRECTORYSERVICE_CONFIGURATION</w:t>
      </w:r>
      <w:r>
        <w:rPr>
          <w:lang w:val="en-US"/>
        </w:rPr>
        <w:t>.</w:t>
      </w:r>
    </w:p>
    <w:p w14:paraId="2ABB57A5" w14:textId="35800C79" w:rsidR="004C2393" w:rsidRDefault="00B96E7F" w:rsidP="007D585E">
      <w:pPr>
        <w:rPr>
          <w:lang w:val="en-US"/>
        </w:rPr>
      </w:pPr>
      <w:r>
        <w:rPr>
          <w:lang w:val="en-US"/>
        </w:rPr>
        <w:t xml:space="preserve">The configuration is expected to be a JSON Object. </w:t>
      </w:r>
      <w:r w:rsidR="004C2393">
        <w:rPr>
          <w:lang w:val="en-US"/>
        </w:rPr>
        <w:t xml:space="preserve">If the JSON is broken (missing members, wrong data types, …) the service startup will be cancelled. The exit code represents the occurred error (See: </w:t>
      </w:r>
      <w:hyperlink w:anchor="_Exit_codes" w:history="1">
        <w:r w:rsidR="004C2393" w:rsidRPr="004C2393">
          <w:rPr>
            <w:rStyle w:val="Hyperlink"/>
            <w:lang w:val="en-US"/>
          </w:rPr>
          <w:t>Exit codes</w:t>
        </w:r>
      </w:hyperlink>
      <w:r w:rsidR="004C2393">
        <w:rPr>
          <w:lang w:val="en-US"/>
        </w:rPr>
        <w:t>).</w:t>
      </w:r>
    </w:p>
    <w:p w14:paraId="7093A762" w14:textId="06C8F236" w:rsidR="007D585E" w:rsidRDefault="007D585E" w:rsidP="007D585E">
      <w:pPr>
        <w:pStyle w:val="Heading2"/>
      </w:pPr>
      <w:bookmarkStart w:id="3" w:name="_Toc116084098"/>
      <w:r>
        <w:t>Configuration JSON syntax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D585E" w14:paraId="6588E01E" w14:textId="77777777" w:rsidTr="007D585E">
        <w:tc>
          <w:tcPr>
            <w:tcW w:w="9062" w:type="dxa"/>
          </w:tcPr>
          <w:p w14:paraId="6B2707C4" w14:textId="77777777" w:rsidR="007D585E" w:rsidRDefault="007D585E" w:rsidP="007D585E">
            <w:pPr>
              <w:rPr>
                <w:lang w:val="en-US"/>
              </w:rPr>
            </w:pPr>
          </w:p>
          <w:p w14:paraId="6DE34F87" w14:textId="570DA68C" w:rsidR="007D585E" w:rsidRDefault="007D585E" w:rsidP="007D585E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41BB2565" w14:textId="57987147" w:rsidR="00D77F27" w:rsidRDefault="00D77F27" w:rsidP="007D585E">
            <w:pPr>
              <w:rPr>
                <w:color w:val="70AD47" w:themeColor="accent6"/>
                <w:lang w:val="en-US"/>
              </w:rPr>
            </w:pPr>
            <w:r>
              <w:rPr>
                <w:lang w:val="en-US"/>
              </w:rPr>
              <w:tab/>
            </w:r>
            <w:r w:rsidRPr="00755621">
              <w:rPr>
                <w:color w:val="5B9BD5" w:themeColor="accent5"/>
                <w:lang w:val="en-US"/>
              </w:rPr>
              <w:t>“</w:t>
            </w:r>
            <w:proofErr w:type="spellStart"/>
            <w:r w:rsidR="00495428" w:rsidRPr="00495428">
              <w:rPr>
                <w:color w:val="5B9BD5" w:themeColor="accent5"/>
                <w:lang w:val="en-US"/>
              </w:rPr>
              <w:t>MaxServiceRestarts</w:t>
            </w:r>
            <w:proofErr w:type="spellEnd"/>
            <w:r w:rsidRPr="00755621">
              <w:rPr>
                <w:color w:val="5B9BD5" w:themeColor="accent5"/>
                <w:lang w:val="en-US"/>
              </w:rPr>
              <w:t>”</w:t>
            </w:r>
            <w:r>
              <w:rPr>
                <w:lang w:val="en-US"/>
              </w:rPr>
              <w:t>: 1,</w:t>
            </w:r>
            <w:r w:rsidR="006C02D4">
              <w:rPr>
                <w:lang w:val="en-US"/>
              </w:rPr>
              <w:tab/>
            </w:r>
            <w:r w:rsidR="006C02D4">
              <w:rPr>
                <w:lang w:val="en-US"/>
              </w:rPr>
              <w:tab/>
            </w:r>
            <w:r w:rsidR="006C02D4">
              <w:rPr>
                <w:lang w:val="en-US"/>
              </w:rPr>
              <w:tab/>
            </w:r>
            <w:r w:rsidR="006C02D4" w:rsidRPr="006C02D4">
              <w:rPr>
                <w:color w:val="70AD47" w:themeColor="accent6"/>
                <w:lang w:val="en-US"/>
              </w:rPr>
              <w:t>// Global default</w:t>
            </w:r>
          </w:p>
          <w:p w14:paraId="0E3EA60F" w14:textId="70ADF203" w:rsidR="00FA6EFF" w:rsidRDefault="00FA6EFF" w:rsidP="007D585E">
            <w:pPr>
              <w:rPr>
                <w:color w:val="70AD47" w:themeColor="accent6"/>
                <w:lang w:val="en-US"/>
              </w:rPr>
            </w:pPr>
            <w:r>
              <w:rPr>
                <w:color w:val="70AD47" w:themeColor="accent6"/>
                <w:lang w:val="en-US"/>
              </w:rPr>
              <w:tab/>
            </w:r>
            <w:r w:rsidRPr="00FA6EFF">
              <w:rPr>
                <w:color w:val="5B9BD5" w:themeColor="accent5"/>
                <w:lang w:val="en-US"/>
              </w:rPr>
              <w:t>“</w:t>
            </w:r>
            <w:proofErr w:type="spellStart"/>
            <w:r w:rsidRPr="00FA6EFF">
              <w:rPr>
                <w:color w:val="5B9BD5" w:themeColor="accent5"/>
                <w:lang w:val="en-US"/>
              </w:rPr>
              <w:t>LauncherName</w:t>
            </w:r>
            <w:proofErr w:type="spellEnd"/>
            <w:r w:rsidRPr="00FA6EFF">
              <w:rPr>
                <w:color w:val="5B9BD5" w:themeColor="accent5"/>
                <w:lang w:val="en-US"/>
              </w:rPr>
              <w:t>”</w:t>
            </w:r>
            <w:r w:rsidRPr="00FA6EFF">
              <w:rPr>
                <w:color w:val="000000" w:themeColor="text1"/>
                <w:lang w:val="en-US"/>
              </w:rPr>
              <w:t>:</w:t>
            </w:r>
            <w:r>
              <w:rPr>
                <w:color w:val="70AD47" w:themeColor="accent6"/>
                <w:lang w:val="en-US"/>
              </w:rPr>
              <w:t xml:space="preserve"> </w:t>
            </w:r>
            <w:r w:rsidRPr="00FA6EFF">
              <w:rPr>
                <w:color w:val="ED7D31" w:themeColor="accent2"/>
                <w:lang w:val="en-US"/>
              </w:rPr>
              <w:t>“&lt;Executable name&gt;”</w:t>
            </w:r>
            <w:r w:rsidRPr="00FA6EFF">
              <w:rPr>
                <w:color w:val="000000" w:themeColor="text1"/>
                <w:lang w:val="en-US"/>
              </w:rPr>
              <w:t>,</w:t>
            </w:r>
            <w:r>
              <w:rPr>
                <w:color w:val="70AD47" w:themeColor="accent6"/>
                <w:lang w:val="en-US"/>
              </w:rPr>
              <w:tab/>
              <w:t xml:space="preserve">// </w:t>
            </w:r>
            <w:r w:rsidR="00BC6E45">
              <w:rPr>
                <w:color w:val="70AD47" w:themeColor="accent6"/>
                <w:lang w:val="en-US"/>
              </w:rPr>
              <w:t>Optional, default: open_twin.exe</w:t>
            </w:r>
          </w:p>
          <w:p w14:paraId="5C2A507A" w14:textId="32D61E30" w:rsidR="008A52EB" w:rsidRDefault="008A52EB" w:rsidP="007D585E">
            <w:pPr>
              <w:rPr>
                <w:lang w:val="en-US"/>
              </w:rPr>
            </w:pPr>
            <w:r>
              <w:rPr>
                <w:color w:val="70AD47" w:themeColor="accent6"/>
                <w:lang w:val="en-US"/>
              </w:rPr>
              <w:tab/>
            </w:r>
            <w:r w:rsidRPr="008A52EB">
              <w:rPr>
                <w:color w:val="5B9BD5" w:themeColor="accent5"/>
                <w:lang w:val="en-US"/>
              </w:rPr>
              <w:t>“</w:t>
            </w:r>
            <w:proofErr w:type="spellStart"/>
            <w:r w:rsidRPr="008A52EB">
              <w:rPr>
                <w:color w:val="5B9BD5" w:themeColor="accent5"/>
                <w:lang w:val="en-US"/>
              </w:rPr>
              <w:t>ServicesLibraryPath</w:t>
            </w:r>
            <w:proofErr w:type="spellEnd"/>
            <w:r w:rsidRPr="008A52EB">
              <w:rPr>
                <w:color w:val="5B9BD5" w:themeColor="accent5"/>
                <w:lang w:val="en-US"/>
              </w:rPr>
              <w:t>”</w:t>
            </w:r>
            <w:r w:rsidRPr="008A52EB">
              <w:rPr>
                <w:color w:val="000000" w:themeColor="text1"/>
                <w:lang w:val="en-US"/>
              </w:rPr>
              <w:t>:</w:t>
            </w:r>
            <w:r>
              <w:rPr>
                <w:color w:val="70AD47" w:themeColor="accent6"/>
                <w:lang w:val="en-US"/>
              </w:rPr>
              <w:t xml:space="preserve"> </w:t>
            </w:r>
            <w:r w:rsidRPr="008A52EB">
              <w:rPr>
                <w:color w:val="ED7D31" w:themeColor="accent2"/>
                <w:lang w:val="en-US"/>
              </w:rPr>
              <w:t>“&lt;</w:t>
            </w:r>
            <w:proofErr w:type="spellStart"/>
            <w:r w:rsidRPr="008A52EB">
              <w:rPr>
                <w:color w:val="ED7D31" w:themeColor="accent2"/>
                <w:lang w:val="en-US"/>
              </w:rPr>
              <w:t>LibraryPath</w:t>
            </w:r>
            <w:proofErr w:type="spellEnd"/>
            <w:r w:rsidRPr="008A52EB">
              <w:rPr>
                <w:color w:val="ED7D31" w:themeColor="accent2"/>
                <w:lang w:val="en-US"/>
              </w:rPr>
              <w:t>&gt;”</w:t>
            </w:r>
            <w:r w:rsidRPr="008A52EB">
              <w:rPr>
                <w:color w:val="000000" w:themeColor="text1"/>
                <w:lang w:val="en-US"/>
              </w:rPr>
              <w:t>,</w:t>
            </w:r>
            <w:r>
              <w:rPr>
                <w:color w:val="000000" w:themeColor="text1"/>
                <w:lang w:val="en-US"/>
              </w:rPr>
              <w:tab/>
            </w:r>
            <w:r>
              <w:rPr>
                <w:color w:val="000000" w:themeColor="text1"/>
                <w:lang w:val="en-US"/>
              </w:rPr>
              <w:tab/>
            </w:r>
            <w:r w:rsidRPr="000F3610">
              <w:rPr>
                <w:color w:val="70AD47" w:themeColor="accent6"/>
                <w:lang w:val="en-US"/>
              </w:rPr>
              <w:t>// Optional, default: LDS path</w:t>
            </w:r>
          </w:p>
          <w:p w14:paraId="2212BB01" w14:textId="535FF1D1" w:rsidR="007D585E" w:rsidRDefault="007D585E" w:rsidP="007D585E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755621">
              <w:rPr>
                <w:color w:val="5B9BD5" w:themeColor="accent5"/>
                <w:lang w:val="en-US"/>
              </w:rPr>
              <w:t>“</w:t>
            </w:r>
            <w:proofErr w:type="spellStart"/>
            <w:r w:rsidRPr="00755621">
              <w:rPr>
                <w:color w:val="5B9BD5" w:themeColor="accent5"/>
                <w:lang w:val="en-US"/>
              </w:rPr>
              <w:t>SupportedServices</w:t>
            </w:r>
            <w:proofErr w:type="spellEnd"/>
            <w:r w:rsidRPr="00755621">
              <w:rPr>
                <w:color w:val="5B9BD5" w:themeColor="accent5"/>
                <w:lang w:val="en-US"/>
              </w:rPr>
              <w:t>”</w:t>
            </w:r>
            <w:r>
              <w:rPr>
                <w:lang w:val="en-US"/>
              </w:rPr>
              <w:t>: [</w:t>
            </w:r>
          </w:p>
          <w:p w14:paraId="22CCBD56" w14:textId="706623AC" w:rsidR="007D585E" w:rsidRDefault="007D585E" w:rsidP="007D585E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C437B2">
              <w:rPr>
                <w:color w:val="ED7D31" w:themeColor="accent2"/>
                <w:lang w:val="en-US"/>
              </w:rPr>
              <w:t>“Service name only”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C437B2">
              <w:rPr>
                <w:color w:val="70AD47" w:themeColor="accent6"/>
                <w:lang w:val="en-US"/>
              </w:rPr>
              <w:t>// String only: Service name only</w:t>
            </w:r>
          </w:p>
          <w:p w14:paraId="49E67FF9" w14:textId="35840EFE" w:rsidR="007D585E" w:rsidRDefault="007D585E" w:rsidP="007D585E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{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C437B2">
              <w:rPr>
                <w:color w:val="70AD47" w:themeColor="accent6"/>
                <w:lang w:val="en-US"/>
              </w:rPr>
              <w:t>// Object instead: More options</w:t>
            </w:r>
          </w:p>
          <w:p w14:paraId="13000C00" w14:textId="074FBE94" w:rsidR="007D585E" w:rsidRDefault="007D585E" w:rsidP="007D585E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C437B2">
              <w:rPr>
                <w:color w:val="5B9BD5" w:themeColor="accent5"/>
                <w:lang w:val="en-US"/>
              </w:rPr>
              <w:t>“Name”</w:t>
            </w:r>
            <w:r>
              <w:rPr>
                <w:lang w:val="en-US"/>
              </w:rPr>
              <w:t xml:space="preserve">: </w:t>
            </w:r>
            <w:r w:rsidRPr="00C437B2">
              <w:rPr>
                <w:color w:val="ED7D31" w:themeColor="accent2"/>
                <w:lang w:val="en-US"/>
              </w:rPr>
              <w:t>“&lt;Service name&gt;”</w:t>
            </w:r>
            <w:r>
              <w:rPr>
                <w:lang w:val="en-US"/>
              </w:rPr>
              <w:t>,</w:t>
            </w:r>
          </w:p>
          <w:p w14:paraId="194EF6AE" w14:textId="0D37BB34" w:rsidR="007D585E" w:rsidRDefault="007D585E" w:rsidP="007D585E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C437B2">
              <w:rPr>
                <w:color w:val="5B9BD5" w:themeColor="accent5"/>
                <w:lang w:val="en-US"/>
              </w:rPr>
              <w:t>“Type”</w:t>
            </w:r>
            <w:r>
              <w:rPr>
                <w:lang w:val="en-US"/>
              </w:rPr>
              <w:t xml:space="preserve">: </w:t>
            </w:r>
            <w:r w:rsidRPr="00C437B2">
              <w:rPr>
                <w:color w:val="ED7D31" w:themeColor="accent2"/>
                <w:lang w:val="en-US"/>
              </w:rPr>
              <w:t>“&lt;Service type&gt;”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ab/>
            </w:r>
            <w:r w:rsidRPr="00C437B2">
              <w:rPr>
                <w:color w:val="70AD47" w:themeColor="accent6"/>
                <w:lang w:val="en-US"/>
              </w:rPr>
              <w:t>// Optional, default: Type = Name</w:t>
            </w:r>
          </w:p>
          <w:p w14:paraId="5ECA6890" w14:textId="032AC76D" w:rsidR="007D585E" w:rsidRDefault="007D585E" w:rsidP="007D585E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C437B2">
              <w:rPr>
                <w:color w:val="5B9BD5" w:themeColor="accent5"/>
                <w:lang w:val="en-US"/>
              </w:rPr>
              <w:t>“</w:t>
            </w:r>
            <w:proofErr w:type="spellStart"/>
            <w:r w:rsidR="007A398F" w:rsidRPr="007A398F">
              <w:rPr>
                <w:color w:val="5B9BD5" w:themeColor="accent5"/>
                <w:lang w:val="en-US"/>
              </w:rPr>
              <w:t>MaxRestarts</w:t>
            </w:r>
            <w:proofErr w:type="spellEnd"/>
            <w:r w:rsidRPr="00C437B2">
              <w:rPr>
                <w:color w:val="5B9BD5" w:themeColor="accent5"/>
                <w:lang w:val="en-US"/>
              </w:rPr>
              <w:t>”</w:t>
            </w:r>
            <w:r>
              <w:rPr>
                <w:lang w:val="en-US"/>
              </w:rPr>
              <w:t xml:space="preserve">: </w:t>
            </w:r>
            <w:r w:rsidR="007A398F">
              <w:rPr>
                <w:lang w:val="en-US"/>
              </w:rPr>
              <w:t>1</w:t>
            </w:r>
            <w:r w:rsidR="007A398F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C437B2">
              <w:rPr>
                <w:color w:val="70AD47" w:themeColor="accent6"/>
                <w:lang w:val="en-US"/>
              </w:rPr>
              <w:t xml:space="preserve">// Optional, default: </w:t>
            </w:r>
            <w:r w:rsidR="006C02D4">
              <w:rPr>
                <w:color w:val="70AD47" w:themeColor="accent6"/>
                <w:lang w:val="en-US"/>
              </w:rPr>
              <w:t>Global default</w:t>
            </w:r>
          </w:p>
          <w:p w14:paraId="5D0E211C" w14:textId="0CACA411" w:rsidR="007D585E" w:rsidRDefault="007D585E" w:rsidP="007D585E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},</w:t>
            </w:r>
          </w:p>
          <w:p w14:paraId="561EE51C" w14:textId="5ECE24ED" w:rsidR="007D585E" w:rsidRDefault="007D585E" w:rsidP="007D585E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…</w:t>
            </w:r>
          </w:p>
          <w:p w14:paraId="56A15439" w14:textId="69B61CCE" w:rsidR="007D585E" w:rsidRDefault="007D585E" w:rsidP="007D585E">
            <w:pPr>
              <w:rPr>
                <w:lang w:val="en-US"/>
              </w:rPr>
            </w:pPr>
            <w:r>
              <w:rPr>
                <w:lang w:val="en-US"/>
              </w:rPr>
              <w:tab/>
              <w:t>]</w:t>
            </w:r>
          </w:p>
          <w:p w14:paraId="74AE8549" w14:textId="663C4312" w:rsidR="007D585E" w:rsidRDefault="007D585E" w:rsidP="007D585E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336C8722" w14:textId="5361E6E2" w:rsidR="007D585E" w:rsidRDefault="007D585E" w:rsidP="007D585E">
            <w:pPr>
              <w:rPr>
                <w:lang w:val="en-US"/>
              </w:rPr>
            </w:pPr>
          </w:p>
        </w:tc>
      </w:tr>
    </w:tbl>
    <w:p w14:paraId="56DFB316" w14:textId="7002DD72" w:rsidR="007D585E" w:rsidRDefault="007D585E" w:rsidP="007D585E">
      <w:pPr>
        <w:rPr>
          <w:lang w:val="en-US"/>
        </w:rPr>
      </w:pPr>
    </w:p>
    <w:p w14:paraId="38F64A03" w14:textId="2AEA00DD" w:rsidR="006F2378" w:rsidRPr="00905EA6" w:rsidRDefault="006F2378" w:rsidP="007F242F">
      <w:pPr>
        <w:pStyle w:val="Heading3"/>
      </w:pPr>
      <w:bookmarkStart w:id="4" w:name="_General"/>
      <w:bookmarkStart w:id="5" w:name="_Toc116084099"/>
      <w:bookmarkEnd w:id="4"/>
      <w:r>
        <w:t>General</w:t>
      </w:r>
      <w:bookmarkEnd w:id="5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1370"/>
        <w:gridCol w:w="4672"/>
      </w:tblGrid>
      <w:tr w:rsidR="006F2378" w14:paraId="3C42CCC0" w14:textId="77777777" w:rsidTr="00C10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single" w:sz="4" w:space="0" w:color="FFFFFF"/>
            </w:tcBorders>
          </w:tcPr>
          <w:p w14:paraId="00F5A09A" w14:textId="3599260C" w:rsidR="006F2378" w:rsidRDefault="006F2378" w:rsidP="007D585E">
            <w:pPr>
              <w:rPr>
                <w:lang w:val="en-US"/>
              </w:rPr>
            </w:pPr>
            <w:r>
              <w:rPr>
                <w:lang w:val="en-US"/>
              </w:rPr>
              <w:t>Member</w:t>
            </w:r>
          </w:p>
        </w:tc>
        <w:tc>
          <w:tcPr>
            <w:tcW w:w="1370" w:type="dxa"/>
            <w:tcBorders>
              <w:left w:val="single" w:sz="4" w:space="0" w:color="FFFFFF"/>
              <w:right w:val="single" w:sz="4" w:space="0" w:color="FFFFFF"/>
            </w:tcBorders>
          </w:tcPr>
          <w:p w14:paraId="6A1EF355" w14:textId="4E3DB01E" w:rsidR="006F2378" w:rsidRDefault="006F2378" w:rsidP="007D5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672" w:type="dxa"/>
            <w:tcBorders>
              <w:left w:val="single" w:sz="4" w:space="0" w:color="FFFFFF"/>
            </w:tcBorders>
          </w:tcPr>
          <w:p w14:paraId="4069F758" w14:textId="4E3B26B9" w:rsidR="006F2378" w:rsidRDefault="006F2378" w:rsidP="007D5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</w:t>
            </w:r>
            <w:r w:rsidR="00C10ABF">
              <w:rPr>
                <w:lang w:val="en-US"/>
              </w:rPr>
              <w:t>cription</w:t>
            </w:r>
          </w:p>
        </w:tc>
      </w:tr>
      <w:tr w:rsidR="006F2378" w:rsidRPr="008A52EB" w14:paraId="57FF71F5" w14:textId="77777777" w:rsidTr="00C10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9B5BD29" w14:textId="5EDD13E2" w:rsidR="006F2378" w:rsidRDefault="00495428" w:rsidP="007D585E">
            <w:pPr>
              <w:rPr>
                <w:lang w:val="en-US"/>
              </w:rPr>
            </w:pPr>
            <w:proofErr w:type="spellStart"/>
            <w:r w:rsidRPr="00495428">
              <w:rPr>
                <w:lang w:val="en-US"/>
              </w:rPr>
              <w:t>MaxServiceRestarts</w:t>
            </w:r>
            <w:proofErr w:type="spellEnd"/>
          </w:p>
        </w:tc>
        <w:tc>
          <w:tcPr>
            <w:tcW w:w="1370" w:type="dxa"/>
          </w:tcPr>
          <w:p w14:paraId="7C26BECF" w14:textId="1D49ABD3" w:rsidR="006F2378" w:rsidRDefault="00C10ABF" w:rsidP="007D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Unsigned integer</w:t>
            </w:r>
          </w:p>
        </w:tc>
        <w:tc>
          <w:tcPr>
            <w:tcW w:w="4672" w:type="dxa"/>
          </w:tcPr>
          <w:p w14:paraId="77D3A798" w14:textId="2C8E3F0D" w:rsidR="006F2378" w:rsidRDefault="00C10ABF" w:rsidP="007D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number describes the</w:t>
            </w:r>
            <w:r w:rsidR="007A398F">
              <w:rPr>
                <w:lang w:val="en-US"/>
              </w:rPr>
              <w:t xml:space="preserve"> </w:t>
            </w:r>
            <w:r w:rsidR="007A398F" w:rsidRPr="00BF4BC5">
              <w:rPr>
                <w:u w:val="single"/>
                <w:lang w:val="en-US"/>
              </w:rPr>
              <w:t>default</w:t>
            </w:r>
            <w:r w:rsidRPr="00BF4BC5">
              <w:rPr>
                <w:u w:val="single"/>
                <w:lang w:val="en-US"/>
              </w:rPr>
              <w:t xml:space="preserve"> maximum number of restarts</w:t>
            </w:r>
            <w:r>
              <w:rPr>
                <w:lang w:val="en-US"/>
              </w:rPr>
              <w:t xml:space="preserve"> </w:t>
            </w:r>
            <w:r w:rsidR="007A398F">
              <w:rPr>
                <w:lang w:val="en-US"/>
              </w:rPr>
              <w:t>for every service</w:t>
            </w:r>
            <w:r>
              <w:rPr>
                <w:lang w:val="en-US"/>
              </w:rPr>
              <w:t xml:space="preserve"> after </w:t>
            </w:r>
            <w:r w:rsidR="00495428">
              <w:rPr>
                <w:lang w:val="en-US"/>
              </w:rPr>
              <w:t>a</w:t>
            </w:r>
            <w:r>
              <w:rPr>
                <w:lang w:val="en-US"/>
              </w:rPr>
              <w:t xml:space="preserve"> crash. The restart counter will count for every service in every session separately. The restart counter will not reset after a service has been successfully restarted, only after the service was shutdown regularly.</w:t>
            </w:r>
            <w:r w:rsidR="005320A3">
              <w:rPr>
                <w:lang w:val="en-US"/>
              </w:rPr>
              <w:t xml:space="preserve"> If the value is 0 or the maximum service restart counter has been reached the affected session will be shut down in case of a service crash.</w:t>
            </w:r>
          </w:p>
          <w:p w14:paraId="75730122" w14:textId="4B28EAA7" w:rsidR="007A398F" w:rsidRDefault="007A398F" w:rsidP="007D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value can be overwritten for every service separately (See: </w:t>
            </w:r>
            <w:hyperlink w:anchor="_Service_provided_as" w:history="1">
              <w:r w:rsidRPr="007A398F">
                <w:rPr>
                  <w:rStyle w:val="Hyperlink"/>
                  <w:lang w:val="en-US"/>
                </w:rPr>
                <w:t>Service provided as Object</w:t>
              </w:r>
            </w:hyperlink>
            <w:r>
              <w:rPr>
                <w:lang w:val="en-US"/>
              </w:rPr>
              <w:t>).</w:t>
            </w:r>
          </w:p>
        </w:tc>
      </w:tr>
      <w:tr w:rsidR="00443025" w:rsidRPr="008A52EB" w14:paraId="50ABCD53" w14:textId="77777777" w:rsidTr="00C10A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6092818" w14:textId="5498F2C3" w:rsidR="00443025" w:rsidRPr="00495428" w:rsidRDefault="00443025" w:rsidP="007D58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LauncherName</w:t>
            </w:r>
            <w:proofErr w:type="spellEnd"/>
          </w:p>
        </w:tc>
        <w:tc>
          <w:tcPr>
            <w:tcW w:w="1370" w:type="dxa"/>
          </w:tcPr>
          <w:p w14:paraId="185401FA" w14:textId="1776A929" w:rsidR="00443025" w:rsidRDefault="00443025" w:rsidP="007D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</w:tcPr>
          <w:p w14:paraId="4E0D8A15" w14:textId="4C0FAE17" w:rsidR="00443025" w:rsidRDefault="00443025" w:rsidP="007D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4BC5">
              <w:rPr>
                <w:b/>
                <w:bCs/>
                <w:lang w:val="en-US"/>
              </w:rPr>
              <w:t>Optional:</w:t>
            </w:r>
            <w:r>
              <w:rPr>
                <w:lang w:val="en-US"/>
              </w:rPr>
              <w:t xml:space="preserve"> The name of the executable </w:t>
            </w:r>
            <w:r w:rsidR="00BD3732">
              <w:rPr>
                <w:lang w:val="en-US"/>
              </w:rPr>
              <w:t>where the services will be attached to</w:t>
            </w:r>
            <w:r>
              <w:rPr>
                <w:lang w:val="en-US"/>
              </w:rPr>
              <w:t>.</w:t>
            </w:r>
          </w:p>
          <w:p w14:paraId="69DCA4D1" w14:textId="33215F37" w:rsidR="00443025" w:rsidRDefault="00443025" w:rsidP="007D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4BC5">
              <w:rPr>
                <w:b/>
                <w:bCs/>
                <w:lang w:val="en-US"/>
              </w:rPr>
              <w:t>Default:</w:t>
            </w:r>
            <w:r>
              <w:rPr>
                <w:lang w:val="en-US"/>
              </w:rPr>
              <w:t xml:space="preserve"> open_twin.exe (On windows)</w:t>
            </w:r>
          </w:p>
        </w:tc>
      </w:tr>
      <w:tr w:rsidR="00BF4BC5" w:rsidRPr="008A52EB" w14:paraId="08C7F9FE" w14:textId="77777777" w:rsidTr="00C10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8850118" w14:textId="2E29E2C8" w:rsidR="00BF4BC5" w:rsidRDefault="00BF4BC5" w:rsidP="007D585E">
            <w:pPr>
              <w:rPr>
                <w:lang w:val="en-US"/>
              </w:rPr>
            </w:pPr>
            <w:proofErr w:type="spellStart"/>
            <w:r w:rsidRPr="00BF4BC5">
              <w:rPr>
                <w:lang w:val="en-US"/>
              </w:rPr>
              <w:t>ServicesLibraryPath</w:t>
            </w:r>
            <w:proofErr w:type="spellEnd"/>
          </w:p>
        </w:tc>
        <w:tc>
          <w:tcPr>
            <w:tcW w:w="1370" w:type="dxa"/>
          </w:tcPr>
          <w:p w14:paraId="5187E4E9" w14:textId="36975CDD" w:rsidR="00BF4BC5" w:rsidRDefault="00BF4BC5" w:rsidP="007D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</w:tcPr>
          <w:p w14:paraId="240D057A" w14:textId="4A2B37BC" w:rsidR="00BF4BC5" w:rsidRDefault="00BF4BC5" w:rsidP="007D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4BC5">
              <w:rPr>
                <w:b/>
                <w:bCs/>
                <w:lang w:val="en-US"/>
              </w:rPr>
              <w:t>Optional:</w:t>
            </w:r>
            <w:r>
              <w:rPr>
                <w:lang w:val="en-US"/>
              </w:rPr>
              <w:t xml:space="preserve"> The path where the servi</w:t>
            </w:r>
            <w:r w:rsidR="009823F2">
              <w:rPr>
                <w:lang w:val="en-US"/>
              </w:rPr>
              <w:t>c</w:t>
            </w:r>
            <w:r>
              <w:rPr>
                <w:lang w:val="en-US"/>
              </w:rPr>
              <w:t xml:space="preserve">es are located. This path is used to launch a service </w:t>
            </w:r>
            <w:r>
              <w:rPr>
                <w:lang w:val="en-US"/>
              </w:rPr>
              <w:br/>
              <w:t>(Path + Service</w:t>
            </w:r>
            <w:r w:rsidR="009823F2">
              <w:rPr>
                <w:lang w:val="en-US"/>
              </w:rPr>
              <w:t xml:space="preserve"> n</w:t>
            </w:r>
            <w:r>
              <w:rPr>
                <w:lang w:val="en-US"/>
              </w:rPr>
              <w:t>ame).</w:t>
            </w:r>
          </w:p>
          <w:p w14:paraId="6565ADC3" w14:textId="54D44545" w:rsidR="00BF4BC5" w:rsidRDefault="00BF4BC5" w:rsidP="007D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F4BC5">
              <w:rPr>
                <w:b/>
                <w:bCs/>
                <w:lang w:val="en-US"/>
              </w:rPr>
              <w:t>Default:</w:t>
            </w:r>
            <w:r>
              <w:rPr>
                <w:lang w:val="en-US"/>
              </w:rPr>
              <w:t xml:space="preserve"> Will be set to the same path where the Local</w:t>
            </w:r>
            <w:r w:rsidR="00DD5FBD">
              <w:rPr>
                <w:lang w:val="en-US"/>
              </w:rPr>
              <w:t xml:space="preserve"> </w:t>
            </w:r>
            <w:r>
              <w:rPr>
                <w:lang w:val="en-US"/>
              </w:rPr>
              <w:t>Directory</w:t>
            </w:r>
            <w:r w:rsidR="000C3DD3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Service is running at.</w:t>
            </w:r>
          </w:p>
        </w:tc>
      </w:tr>
    </w:tbl>
    <w:p w14:paraId="1DFB2A54" w14:textId="2138638F" w:rsidR="006F2378" w:rsidRDefault="006F2378" w:rsidP="007D585E">
      <w:pPr>
        <w:rPr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1370"/>
        <w:gridCol w:w="4672"/>
      </w:tblGrid>
      <w:tr w:rsidR="000C3DD3" w14:paraId="688A3419" w14:textId="77777777" w:rsidTr="00FE7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single" w:sz="4" w:space="0" w:color="FFFFFF"/>
            </w:tcBorders>
          </w:tcPr>
          <w:p w14:paraId="1DBCBD21" w14:textId="77777777" w:rsidR="000C3DD3" w:rsidRDefault="000C3DD3" w:rsidP="00FE713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Member</w:t>
            </w:r>
          </w:p>
        </w:tc>
        <w:tc>
          <w:tcPr>
            <w:tcW w:w="1370" w:type="dxa"/>
            <w:tcBorders>
              <w:left w:val="single" w:sz="4" w:space="0" w:color="FFFFFF"/>
              <w:right w:val="single" w:sz="4" w:space="0" w:color="FFFFFF"/>
            </w:tcBorders>
          </w:tcPr>
          <w:p w14:paraId="6CB06697" w14:textId="77777777" w:rsidR="000C3DD3" w:rsidRDefault="000C3DD3" w:rsidP="00FE71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672" w:type="dxa"/>
            <w:tcBorders>
              <w:left w:val="single" w:sz="4" w:space="0" w:color="FFFFFF"/>
            </w:tcBorders>
          </w:tcPr>
          <w:p w14:paraId="465C9342" w14:textId="77777777" w:rsidR="000C3DD3" w:rsidRDefault="000C3DD3" w:rsidP="00FE71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0C3DD3" w14:paraId="60D4D768" w14:textId="77777777" w:rsidTr="00FE7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8FD9D38" w14:textId="1402E72D" w:rsidR="000C3DD3" w:rsidRDefault="000C3DD3" w:rsidP="00FE713A">
            <w:pPr>
              <w:rPr>
                <w:lang w:val="en-US"/>
              </w:rPr>
            </w:pPr>
            <w:proofErr w:type="spellStart"/>
            <w:r w:rsidRPr="000C3DD3">
              <w:rPr>
                <w:lang w:val="en-US"/>
              </w:rPr>
              <w:t>SupportedServices</w:t>
            </w:r>
            <w:proofErr w:type="spellEnd"/>
          </w:p>
        </w:tc>
        <w:tc>
          <w:tcPr>
            <w:tcW w:w="1370" w:type="dxa"/>
          </w:tcPr>
          <w:p w14:paraId="548523AA" w14:textId="0FC25C68" w:rsidR="000C3DD3" w:rsidRDefault="000C3DD3" w:rsidP="00FE7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3DD3">
              <w:rPr>
                <w:lang w:val="en-US"/>
              </w:rPr>
              <w:t>Array</w:t>
            </w:r>
          </w:p>
        </w:tc>
        <w:tc>
          <w:tcPr>
            <w:tcW w:w="4672" w:type="dxa"/>
          </w:tcPr>
          <w:p w14:paraId="2D742C2B" w14:textId="77777777" w:rsidR="000C3DD3" w:rsidRDefault="000C3DD3" w:rsidP="000C3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array contains all services that can be started by this Directory Service. If a service start will be requested for a service that is not contained in this list, an error message will be returned to the caller.</w:t>
            </w:r>
          </w:p>
          <w:p w14:paraId="70B81399" w14:textId="5CCF32B4" w:rsidR="000C3DD3" w:rsidRDefault="000C3DD3" w:rsidP="000C3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(For more information see: </w:t>
            </w:r>
            <w:hyperlink w:anchor="_Supported_Services" w:history="1">
              <w:r w:rsidRPr="00C10ABF">
                <w:rPr>
                  <w:rStyle w:val="Hyperlink"/>
                  <w:lang w:val="en-US"/>
                </w:rPr>
                <w:t>Supported Services</w:t>
              </w:r>
            </w:hyperlink>
            <w:r>
              <w:rPr>
                <w:lang w:val="en-US"/>
              </w:rPr>
              <w:t>)</w:t>
            </w:r>
          </w:p>
        </w:tc>
      </w:tr>
    </w:tbl>
    <w:p w14:paraId="0B502C36" w14:textId="77777777" w:rsidR="000C3DD3" w:rsidRDefault="000C3DD3" w:rsidP="007D585E">
      <w:pPr>
        <w:rPr>
          <w:lang w:val="en-US"/>
        </w:rPr>
      </w:pPr>
    </w:p>
    <w:p w14:paraId="6600B025" w14:textId="2D6D407E" w:rsidR="007D585E" w:rsidRDefault="007D585E" w:rsidP="00905EA6">
      <w:pPr>
        <w:pStyle w:val="Heading3"/>
      </w:pPr>
      <w:bookmarkStart w:id="6" w:name="_Supported_Services"/>
      <w:bookmarkStart w:id="7" w:name="_Toc116084100"/>
      <w:bookmarkEnd w:id="6"/>
      <w:r>
        <w:t>Supported Services</w:t>
      </w:r>
      <w:bookmarkEnd w:id="7"/>
    </w:p>
    <w:p w14:paraId="1651F5CF" w14:textId="638C5800" w:rsidR="00321F4E" w:rsidRDefault="00DD059B" w:rsidP="00DD059B">
      <w:pPr>
        <w:rPr>
          <w:lang w:val="en-US"/>
        </w:rPr>
      </w:pPr>
      <w:r>
        <w:rPr>
          <w:lang w:val="en-US"/>
        </w:rPr>
        <w:t>The supported services can be provided by a string or an object.</w:t>
      </w:r>
    </w:p>
    <w:p w14:paraId="6631C4A1" w14:textId="77777777" w:rsidR="00321F4E" w:rsidRPr="00DD059B" w:rsidRDefault="00321F4E" w:rsidP="00DD059B">
      <w:pPr>
        <w:rPr>
          <w:lang w:val="en-US"/>
        </w:rPr>
      </w:pPr>
    </w:p>
    <w:p w14:paraId="2FA9CC5A" w14:textId="52EC34CF" w:rsidR="00321F4E" w:rsidRDefault="00321F4E" w:rsidP="00321F4E">
      <w:pPr>
        <w:pStyle w:val="Heading4"/>
        <w:rPr>
          <w:lang w:val="en-US"/>
        </w:rPr>
      </w:pPr>
      <w:r>
        <w:rPr>
          <w:lang w:val="en-US"/>
        </w:rPr>
        <w:t>Service provided as String</w:t>
      </w:r>
    </w:p>
    <w:p w14:paraId="7AF2E594" w14:textId="02DC916D" w:rsidR="00321F4E" w:rsidRDefault="00321F4E" w:rsidP="00321F4E">
      <w:pPr>
        <w:rPr>
          <w:lang w:val="en-US"/>
        </w:rPr>
      </w:pPr>
      <w:r>
        <w:rPr>
          <w:lang w:val="en-US"/>
        </w:rPr>
        <w:t>If a string is provided, the service type and name will be set to the specified string. The other values will be set to their default value.</w:t>
      </w:r>
    </w:p>
    <w:p w14:paraId="78D53820" w14:textId="2FB5CC31" w:rsidR="00321F4E" w:rsidRDefault="00321F4E" w:rsidP="00321F4E">
      <w:pPr>
        <w:pStyle w:val="Heading4"/>
        <w:rPr>
          <w:lang w:val="en-US"/>
        </w:rPr>
      </w:pPr>
      <w:bookmarkStart w:id="8" w:name="_Service_provided_as"/>
      <w:bookmarkEnd w:id="8"/>
      <w:r>
        <w:rPr>
          <w:lang w:val="en-US"/>
        </w:rPr>
        <w:t>Service provided as Object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38"/>
        <w:gridCol w:w="1134"/>
        <w:gridCol w:w="6090"/>
      </w:tblGrid>
      <w:tr w:rsidR="00321F4E" w14:paraId="0FB791F5" w14:textId="77777777" w:rsidTr="00321F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4" w:space="0" w:color="FFFFFF" w:themeColor="background1"/>
            </w:tcBorders>
          </w:tcPr>
          <w:p w14:paraId="16B85669" w14:textId="74D39020" w:rsidR="00321F4E" w:rsidRDefault="00321F4E" w:rsidP="007D585E">
            <w:pPr>
              <w:rPr>
                <w:lang w:val="en-US"/>
              </w:rPr>
            </w:pPr>
            <w:r>
              <w:rPr>
                <w:lang w:val="en-US"/>
              </w:rPr>
              <w:t>Member</w:t>
            </w:r>
          </w:p>
        </w:tc>
        <w:tc>
          <w:tcPr>
            <w:tcW w:w="113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8D7BC88" w14:textId="73A3699D" w:rsidR="00321F4E" w:rsidRDefault="00321F4E" w:rsidP="007D5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090" w:type="dxa"/>
            <w:tcBorders>
              <w:left w:val="single" w:sz="4" w:space="0" w:color="FFFFFF" w:themeColor="background1"/>
            </w:tcBorders>
          </w:tcPr>
          <w:p w14:paraId="476884B3" w14:textId="280A6450" w:rsidR="00321F4E" w:rsidRDefault="00321F4E" w:rsidP="007D5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21F4E" w:rsidRPr="008A52EB" w14:paraId="0AB08B83" w14:textId="77777777" w:rsidTr="00321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067300F" w14:textId="16BAC9FE" w:rsidR="00321F4E" w:rsidRDefault="00321F4E" w:rsidP="007D585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34" w:type="dxa"/>
          </w:tcPr>
          <w:p w14:paraId="61AB70EF" w14:textId="5F565010" w:rsidR="00321F4E" w:rsidRDefault="00321F4E" w:rsidP="007D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90" w:type="dxa"/>
          </w:tcPr>
          <w:p w14:paraId="735C496B" w14:textId="77777777" w:rsidR="00321F4E" w:rsidRDefault="00321F4E" w:rsidP="007D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name of the service</w:t>
            </w:r>
            <w:r w:rsidR="00FD0CE6">
              <w:rPr>
                <w:lang w:val="en-US"/>
              </w:rPr>
              <w:t xml:space="preserve"> (Must be unique)</w:t>
            </w:r>
            <w:r w:rsidR="0068537D">
              <w:rPr>
                <w:lang w:val="en-US"/>
              </w:rPr>
              <w:t>.</w:t>
            </w:r>
          </w:p>
          <w:p w14:paraId="4E9EB1E4" w14:textId="77777777" w:rsidR="0068537D" w:rsidRDefault="0068537D" w:rsidP="007D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name of the service must match the service file</w:t>
            </w:r>
          </w:p>
          <w:p w14:paraId="09187797" w14:textId="430C0B7E" w:rsidR="0068537D" w:rsidRDefault="0068537D" w:rsidP="007D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e.g.</w:t>
            </w:r>
            <w:proofErr w:type="gramEnd"/>
            <w:r>
              <w:rPr>
                <w:lang w:val="en-US"/>
              </w:rPr>
              <w:t xml:space="preserve"> Name = “</w:t>
            </w:r>
            <w:proofErr w:type="spellStart"/>
            <w:r>
              <w:rPr>
                <w:lang w:val="en-US"/>
              </w:rPr>
              <w:t>MyService</w:t>
            </w:r>
            <w:proofErr w:type="spellEnd"/>
            <w:r>
              <w:rPr>
                <w:lang w:val="en-US"/>
              </w:rPr>
              <w:t xml:space="preserve">”, </w:t>
            </w:r>
            <w:proofErr w:type="spellStart"/>
            <w:r>
              <w:rPr>
                <w:lang w:val="en-US"/>
              </w:rPr>
              <w:t>dll</w:t>
            </w:r>
            <w:proofErr w:type="spellEnd"/>
            <w:r>
              <w:rPr>
                <w:lang w:val="en-US"/>
              </w:rPr>
              <w:t xml:space="preserve"> file on windows = “MyService.dll”)</w:t>
            </w:r>
          </w:p>
        </w:tc>
      </w:tr>
      <w:tr w:rsidR="00321F4E" w:rsidRPr="008A52EB" w14:paraId="1F399E47" w14:textId="77777777" w:rsidTr="00321F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1E4E826" w14:textId="6640600E" w:rsidR="00321F4E" w:rsidRDefault="00321F4E" w:rsidP="007D585E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134" w:type="dxa"/>
          </w:tcPr>
          <w:p w14:paraId="35AABF30" w14:textId="69D32713" w:rsidR="00321F4E" w:rsidRDefault="00321F4E" w:rsidP="007D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6090" w:type="dxa"/>
          </w:tcPr>
          <w:p w14:paraId="727575EB" w14:textId="6429CBF7" w:rsidR="00321F4E" w:rsidRDefault="00321F4E" w:rsidP="007D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Optional: The type of the service</w:t>
            </w:r>
            <w:r>
              <w:rPr>
                <w:lang w:val="en-US"/>
              </w:rPr>
              <w:br/>
              <w:t>Default: The name of the service will be set as the service type as</w:t>
            </w:r>
            <w:r w:rsidR="00644D9D">
              <w:rPr>
                <w:lang w:val="en-US"/>
              </w:rPr>
              <w:t xml:space="preserve"> </w:t>
            </w:r>
            <w:r>
              <w:rPr>
                <w:lang w:val="en-US"/>
              </w:rPr>
              <w:t>well</w:t>
            </w:r>
            <w:r w:rsidR="00644D9D">
              <w:rPr>
                <w:lang w:val="en-US"/>
              </w:rPr>
              <w:t>.</w:t>
            </w:r>
          </w:p>
        </w:tc>
      </w:tr>
      <w:tr w:rsidR="00321F4E" w:rsidRPr="008A52EB" w14:paraId="650FE4A7" w14:textId="77777777" w:rsidTr="00321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079BE79" w14:textId="4D6ADE2A" w:rsidR="00321F4E" w:rsidRDefault="007A398F" w:rsidP="007D585E">
            <w:pPr>
              <w:rPr>
                <w:lang w:val="en-US"/>
              </w:rPr>
            </w:pPr>
            <w:proofErr w:type="spellStart"/>
            <w:r w:rsidRPr="007A398F">
              <w:rPr>
                <w:lang w:val="en-US"/>
              </w:rPr>
              <w:t>MaxRestarts</w:t>
            </w:r>
            <w:proofErr w:type="spellEnd"/>
          </w:p>
        </w:tc>
        <w:tc>
          <w:tcPr>
            <w:tcW w:w="1134" w:type="dxa"/>
          </w:tcPr>
          <w:p w14:paraId="598CCFAB" w14:textId="2A20DD0B" w:rsidR="00321F4E" w:rsidRDefault="007A398F" w:rsidP="007D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Unsigned integer</w:t>
            </w:r>
          </w:p>
        </w:tc>
        <w:tc>
          <w:tcPr>
            <w:tcW w:w="6090" w:type="dxa"/>
          </w:tcPr>
          <w:p w14:paraId="396BD2CA" w14:textId="53057E84" w:rsidR="00321F4E" w:rsidRDefault="00321F4E" w:rsidP="007D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Optional: </w:t>
            </w:r>
            <w:r w:rsidR="005320A3">
              <w:rPr>
                <w:lang w:val="en-US"/>
              </w:rPr>
              <w:t>If provided the maximum restarts for the service will be set to the value.</w:t>
            </w:r>
          </w:p>
          <w:p w14:paraId="0A07B74E" w14:textId="0DC21CA0" w:rsidR="00321F4E" w:rsidRDefault="00321F4E" w:rsidP="007D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Default: </w:t>
            </w:r>
            <w:r w:rsidR="005320A3">
              <w:rPr>
                <w:lang w:val="en-US"/>
              </w:rPr>
              <w:t xml:space="preserve">The global value will be used (See: </w:t>
            </w:r>
            <w:hyperlink w:anchor="_General" w:history="1">
              <w:r w:rsidR="005320A3" w:rsidRPr="005320A3">
                <w:rPr>
                  <w:rStyle w:val="Hyperlink"/>
                  <w:lang w:val="en-US"/>
                </w:rPr>
                <w:t>General</w:t>
              </w:r>
            </w:hyperlink>
            <w:r w:rsidR="005320A3">
              <w:rPr>
                <w:lang w:val="en-US"/>
              </w:rPr>
              <w:t>)</w:t>
            </w:r>
          </w:p>
        </w:tc>
      </w:tr>
    </w:tbl>
    <w:p w14:paraId="6C67531B" w14:textId="379944FA" w:rsidR="00321F4E" w:rsidRDefault="00321F4E" w:rsidP="007D585E">
      <w:pPr>
        <w:rPr>
          <w:lang w:val="en-US"/>
        </w:rPr>
      </w:pPr>
    </w:p>
    <w:p w14:paraId="0DF7FBBF" w14:textId="7D818874" w:rsidR="00562DFE" w:rsidRDefault="00562DFE">
      <w:pPr>
        <w:rPr>
          <w:lang w:val="en-US"/>
        </w:rPr>
      </w:pPr>
      <w:r>
        <w:rPr>
          <w:lang w:val="en-US"/>
        </w:rPr>
        <w:br w:type="page"/>
      </w:r>
    </w:p>
    <w:p w14:paraId="3A1001D5" w14:textId="64F70367" w:rsidR="00CD455E" w:rsidRDefault="00CD455E" w:rsidP="00A3294D">
      <w:pPr>
        <w:pStyle w:val="Heading1"/>
      </w:pPr>
      <w:bookmarkStart w:id="9" w:name="_Exit_codes"/>
      <w:bookmarkStart w:id="10" w:name="_Toc116084101"/>
      <w:bookmarkEnd w:id="9"/>
      <w:r>
        <w:lastRenderedPageBreak/>
        <w:t>Exit codes</w:t>
      </w:r>
      <w:bookmarkEnd w:id="1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CD455E" w14:paraId="5CE25032" w14:textId="77777777" w:rsidTr="00CD4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D482AA0" w14:textId="792E7A40" w:rsidR="00CD455E" w:rsidRDefault="00CD455E" w:rsidP="00CD455E">
            <w:pPr>
              <w:rPr>
                <w:lang w:val="en-US"/>
              </w:rPr>
            </w:pPr>
            <w:r>
              <w:rPr>
                <w:lang w:val="en-US"/>
              </w:rPr>
              <w:t>Exit code</w:t>
            </w:r>
          </w:p>
        </w:tc>
        <w:tc>
          <w:tcPr>
            <w:tcW w:w="7933" w:type="dxa"/>
          </w:tcPr>
          <w:p w14:paraId="04982C26" w14:textId="52E3F998" w:rsidR="00CD455E" w:rsidRDefault="00CD455E" w:rsidP="00CD45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25E80" w:rsidRPr="008A52EB" w14:paraId="09D039F7" w14:textId="77777777" w:rsidTr="00CD4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8239322" w14:textId="0F79ACC0" w:rsidR="00325E80" w:rsidRDefault="00325E80" w:rsidP="0025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-15</w:t>
            </w:r>
          </w:p>
        </w:tc>
        <w:tc>
          <w:tcPr>
            <w:tcW w:w="7933" w:type="dxa"/>
          </w:tcPr>
          <w:p w14:paraId="77D036B8" w14:textId="7CAC6E72" w:rsidR="00325E80" w:rsidRDefault="00325E80" w:rsidP="00CD4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Configuration: JSON Entry: Services library path is not a string</w:t>
            </w:r>
          </w:p>
        </w:tc>
      </w:tr>
      <w:tr w:rsidR="008A112D" w:rsidRPr="008A52EB" w14:paraId="199BB4B3" w14:textId="77777777" w:rsidTr="00CD4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61CCDC2" w14:textId="5F79FBC8" w:rsidR="008A112D" w:rsidRDefault="008A112D" w:rsidP="0025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-14</w:t>
            </w:r>
          </w:p>
        </w:tc>
        <w:tc>
          <w:tcPr>
            <w:tcW w:w="7933" w:type="dxa"/>
          </w:tcPr>
          <w:p w14:paraId="7A0E81EF" w14:textId="3B98BC9D" w:rsidR="008A112D" w:rsidRDefault="008A112D" w:rsidP="00CD4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Configuration: JSON Entry: Launcher</w:t>
            </w:r>
            <w:r w:rsidR="00252AB4">
              <w:rPr>
                <w:lang w:val="en-US"/>
              </w:rPr>
              <w:t xml:space="preserve"> n</w:t>
            </w:r>
            <w:r>
              <w:rPr>
                <w:lang w:val="en-US"/>
              </w:rPr>
              <w:t>ame is not a string</w:t>
            </w:r>
          </w:p>
        </w:tc>
      </w:tr>
      <w:tr w:rsidR="006274BF" w:rsidRPr="008A52EB" w14:paraId="4A3C0358" w14:textId="77777777" w:rsidTr="00CD4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5C4E6D" w14:textId="2DD52A77" w:rsidR="006274BF" w:rsidRDefault="006274BF" w:rsidP="0025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-13</w:t>
            </w:r>
          </w:p>
        </w:tc>
        <w:tc>
          <w:tcPr>
            <w:tcW w:w="7933" w:type="dxa"/>
          </w:tcPr>
          <w:p w14:paraId="71399CA9" w14:textId="70B262C6" w:rsidR="006274BF" w:rsidRDefault="006274BF" w:rsidP="00CD4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Configuration: JSON Entry: Max Service restarts </w:t>
            </w:r>
            <w:r w:rsidR="009D16C5">
              <w:rPr>
                <w:lang w:val="en-US"/>
              </w:rPr>
              <w:t>is not an unsigned integer</w:t>
            </w:r>
          </w:p>
        </w:tc>
      </w:tr>
      <w:tr w:rsidR="00CD455E" w:rsidRPr="008A52EB" w14:paraId="20F9F3DA" w14:textId="77777777" w:rsidTr="00CD4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2B7650" w14:textId="1D417340" w:rsidR="00CD455E" w:rsidRDefault="007957BE" w:rsidP="0025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-12</w:t>
            </w:r>
          </w:p>
        </w:tc>
        <w:tc>
          <w:tcPr>
            <w:tcW w:w="7933" w:type="dxa"/>
          </w:tcPr>
          <w:p w14:paraId="2B66C756" w14:textId="575B7620" w:rsidR="00CD455E" w:rsidRDefault="007957BE" w:rsidP="00CD4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Configuration: JSON Entry: </w:t>
            </w:r>
            <w:r w:rsidR="009D16C5">
              <w:rPr>
                <w:lang w:val="en-US"/>
              </w:rPr>
              <w:t>Global max service restarts is missing</w:t>
            </w:r>
          </w:p>
        </w:tc>
      </w:tr>
      <w:tr w:rsidR="00CD455E" w:rsidRPr="008A52EB" w14:paraId="7C323543" w14:textId="77777777" w:rsidTr="00CD4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00CC238" w14:textId="66442E26" w:rsidR="00CD455E" w:rsidRDefault="007957BE" w:rsidP="0025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-11</w:t>
            </w:r>
          </w:p>
        </w:tc>
        <w:tc>
          <w:tcPr>
            <w:tcW w:w="7933" w:type="dxa"/>
          </w:tcPr>
          <w:p w14:paraId="7483B7E1" w14:textId="03A06DF7" w:rsidR="00CD455E" w:rsidRDefault="007957BE" w:rsidP="00CD4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Configuration: JSON Entry: Service type is not a string</w:t>
            </w:r>
          </w:p>
        </w:tc>
      </w:tr>
      <w:tr w:rsidR="00CD455E" w:rsidRPr="008A52EB" w14:paraId="0664EC40" w14:textId="77777777" w:rsidTr="00CD4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D32355D" w14:textId="36D8D16B" w:rsidR="00CD455E" w:rsidRDefault="007957BE" w:rsidP="0025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-10</w:t>
            </w:r>
          </w:p>
        </w:tc>
        <w:tc>
          <w:tcPr>
            <w:tcW w:w="7933" w:type="dxa"/>
          </w:tcPr>
          <w:p w14:paraId="7A360B85" w14:textId="18E31351" w:rsidR="00CD455E" w:rsidRDefault="007957BE" w:rsidP="00CD4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Configuration: JSON Entry: Service type is empty</w:t>
            </w:r>
          </w:p>
        </w:tc>
      </w:tr>
      <w:tr w:rsidR="00CD455E" w:rsidRPr="008A52EB" w14:paraId="74D04787" w14:textId="77777777" w:rsidTr="00CD4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C7FB56" w14:textId="02F8EE2D" w:rsidR="00CD455E" w:rsidRDefault="007957BE" w:rsidP="0025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-9</w:t>
            </w:r>
          </w:p>
        </w:tc>
        <w:tc>
          <w:tcPr>
            <w:tcW w:w="7933" w:type="dxa"/>
          </w:tcPr>
          <w:p w14:paraId="5B01F2E6" w14:textId="165CB123" w:rsidR="00CD455E" w:rsidRDefault="007957BE" w:rsidP="00CD4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Configuration: JSON Entry: Service name is not a string</w:t>
            </w:r>
          </w:p>
        </w:tc>
      </w:tr>
      <w:tr w:rsidR="00CD455E" w:rsidRPr="008A52EB" w14:paraId="132F0D80" w14:textId="77777777" w:rsidTr="00CD4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5550E69" w14:textId="28605C4F" w:rsidR="00CD455E" w:rsidRDefault="007957BE" w:rsidP="0025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-8</w:t>
            </w:r>
          </w:p>
        </w:tc>
        <w:tc>
          <w:tcPr>
            <w:tcW w:w="7933" w:type="dxa"/>
          </w:tcPr>
          <w:p w14:paraId="5B16C276" w14:textId="58139DC0" w:rsidR="00CD455E" w:rsidRDefault="007957BE" w:rsidP="00CD4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Configuration: JSON Entry: Service name is empty</w:t>
            </w:r>
          </w:p>
        </w:tc>
      </w:tr>
      <w:tr w:rsidR="00CD455E" w:rsidRPr="008A52EB" w14:paraId="0251CE56" w14:textId="77777777" w:rsidTr="00CD4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F2598CE" w14:textId="6EFA1A31" w:rsidR="00CD455E" w:rsidRDefault="007957BE" w:rsidP="0025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-7</w:t>
            </w:r>
          </w:p>
        </w:tc>
        <w:tc>
          <w:tcPr>
            <w:tcW w:w="7933" w:type="dxa"/>
          </w:tcPr>
          <w:p w14:paraId="3063DE3E" w14:textId="19089052" w:rsidR="00CD455E" w:rsidRDefault="007957BE" w:rsidP="00CD4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Configuration: JSON Entry: Service name is missing</w:t>
            </w:r>
          </w:p>
        </w:tc>
      </w:tr>
      <w:tr w:rsidR="00CD455E" w14:paraId="1D52892B" w14:textId="77777777" w:rsidTr="00CD4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7657C9B" w14:textId="142C2B15" w:rsidR="00CD455E" w:rsidRDefault="007957BE" w:rsidP="0025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  <w:tc>
          <w:tcPr>
            <w:tcW w:w="7933" w:type="dxa"/>
          </w:tcPr>
          <w:p w14:paraId="2B6A051A" w14:textId="2BC34F2B" w:rsidR="00CD455E" w:rsidRDefault="007957BE" w:rsidP="00CD4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Configuration: Supported service duplicate</w:t>
            </w:r>
          </w:p>
        </w:tc>
      </w:tr>
      <w:tr w:rsidR="007957BE" w:rsidRPr="008A52EB" w14:paraId="27648E79" w14:textId="77777777" w:rsidTr="00CD4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136D82" w14:textId="2B24B489" w:rsidR="007957BE" w:rsidRDefault="007957BE" w:rsidP="0025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7933" w:type="dxa"/>
          </w:tcPr>
          <w:p w14:paraId="4C5D03B8" w14:textId="0B2197C2" w:rsidR="007957BE" w:rsidRDefault="007957BE" w:rsidP="00CD4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Configuration: JSON Entry: Supported service is not a string nor an object</w:t>
            </w:r>
          </w:p>
        </w:tc>
      </w:tr>
      <w:tr w:rsidR="007957BE" w:rsidRPr="008A52EB" w14:paraId="0C86F56C" w14:textId="77777777" w:rsidTr="00CD4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D7B7D50" w14:textId="76BF58D2" w:rsidR="007957BE" w:rsidRDefault="007957BE" w:rsidP="0025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7933" w:type="dxa"/>
          </w:tcPr>
          <w:p w14:paraId="35836358" w14:textId="78B4D084" w:rsidR="007957BE" w:rsidRDefault="007957BE" w:rsidP="00CD4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Configuration: JSON Entry: Supported services is not an array</w:t>
            </w:r>
          </w:p>
        </w:tc>
      </w:tr>
      <w:tr w:rsidR="007957BE" w:rsidRPr="008A52EB" w14:paraId="03653033" w14:textId="77777777" w:rsidTr="00CD4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84EEB14" w14:textId="23FF3013" w:rsidR="007957BE" w:rsidRDefault="007957BE" w:rsidP="0025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7933" w:type="dxa"/>
          </w:tcPr>
          <w:p w14:paraId="769D1616" w14:textId="68E6B5F5" w:rsidR="007957BE" w:rsidRDefault="007957BE" w:rsidP="00CD4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Configuration: JSON Entry: Supported services is missing</w:t>
            </w:r>
          </w:p>
        </w:tc>
      </w:tr>
      <w:tr w:rsidR="007957BE" w:rsidRPr="008A52EB" w14:paraId="7768B739" w14:textId="77777777" w:rsidTr="00CD4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E10788" w14:textId="3E6FA65B" w:rsidR="007957BE" w:rsidRDefault="007957BE" w:rsidP="0025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7933" w:type="dxa"/>
          </w:tcPr>
          <w:p w14:paraId="65EAAFD7" w14:textId="607C1888" w:rsidR="007957BE" w:rsidRDefault="007957BE" w:rsidP="00CD4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Configuration: JSON: Is not an object</w:t>
            </w:r>
          </w:p>
        </w:tc>
      </w:tr>
      <w:tr w:rsidR="007957BE" w:rsidRPr="008A52EB" w14:paraId="7994D131" w14:textId="77777777" w:rsidTr="00CD4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24CF2B2" w14:textId="3905105A" w:rsidR="007957BE" w:rsidRDefault="007957BE" w:rsidP="0025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933" w:type="dxa"/>
          </w:tcPr>
          <w:p w14:paraId="5D073BFA" w14:textId="0194CB07" w:rsidR="007957BE" w:rsidRDefault="007957BE" w:rsidP="00CD4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Configuration: </w:t>
            </w:r>
            <w:r w:rsidR="00E676B1">
              <w:rPr>
                <w:lang w:val="en-US"/>
              </w:rPr>
              <w:t>Configuration environment variable not set</w:t>
            </w:r>
          </w:p>
        </w:tc>
      </w:tr>
      <w:tr w:rsidR="003E3D39" w14:paraId="3CBD4C0E" w14:textId="77777777" w:rsidTr="00CD4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6B3B69B" w14:textId="451B8782" w:rsidR="003E3D39" w:rsidRDefault="003E3D39" w:rsidP="0025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33" w:type="dxa"/>
          </w:tcPr>
          <w:p w14:paraId="277132F9" w14:textId="22768D62" w:rsidR="003E3D39" w:rsidRDefault="003E3D39" w:rsidP="00CD4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No errors </w:t>
            </w:r>
            <w:r w:rsidR="002563BD">
              <w:rPr>
                <w:lang w:val="en-US"/>
              </w:rPr>
              <w:t>occurred</w:t>
            </w:r>
          </w:p>
        </w:tc>
      </w:tr>
      <w:tr w:rsidR="002563BD" w:rsidRPr="008A52EB" w14:paraId="04AEBA7F" w14:textId="77777777" w:rsidTr="00CD4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2B0E33" w14:textId="58B44EE6" w:rsidR="002563BD" w:rsidRDefault="003B1273" w:rsidP="002563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3" w:type="dxa"/>
          </w:tcPr>
          <w:p w14:paraId="61CCB0FD" w14:textId="7B3575DB" w:rsidR="002563BD" w:rsidRDefault="003B1273" w:rsidP="00CD4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Initialization: Invalid service URL syntax</w:t>
            </w:r>
          </w:p>
        </w:tc>
      </w:tr>
    </w:tbl>
    <w:p w14:paraId="6516B2EA" w14:textId="3E3552C8" w:rsidR="00CD455E" w:rsidRDefault="00CD455E" w:rsidP="00CD455E">
      <w:pPr>
        <w:rPr>
          <w:lang w:val="en-US"/>
        </w:rPr>
      </w:pPr>
    </w:p>
    <w:p w14:paraId="1EB5A8C9" w14:textId="3A18F09A" w:rsidR="002563BD" w:rsidRDefault="002563BD">
      <w:pPr>
        <w:rPr>
          <w:lang w:val="en-US"/>
        </w:rPr>
      </w:pPr>
      <w:r>
        <w:rPr>
          <w:lang w:val="en-US"/>
        </w:rPr>
        <w:br w:type="page"/>
      </w:r>
    </w:p>
    <w:p w14:paraId="76A40ED2" w14:textId="3998E82E" w:rsidR="0086538D" w:rsidRDefault="0086538D" w:rsidP="00A3294D">
      <w:pPr>
        <w:pStyle w:val="Heading1"/>
      </w:pPr>
      <w:bookmarkStart w:id="11" w:name="_Toc116084102"/>
      <w:r>
        <w:lastRenderedPageBreak/>
        <w:t>Document Version</w:t>
      </w:r>
      <w:r w:rsidR="006331E6">
        <w:t xml:space="preserve"> History</w:t>
      </w:r>
      <w:bookmarkEnd w:id="11"/>
    </w:p>
    <w:p w14:paraId="0F789843" w14:textId="2075F2AC" w:rsidR="0086538D" w:rsidRDefault="0086538D" w:rsidP="0086538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536"/>
        <w:gridCol w:w="1884"/>
        <w:gridCol w:w="1229"/>
      </w:tblGrid>
      <w:tr w:rsidR="009E6627" w14:paraId="408B5324" w14:textId="77777777" w:rsidTr="009C4FBF">
        <w:tc>
          <w:tcPr>
            <w:tcW w:w="1413" w:type="dxa"/>
          </w:tcPr>
          <w:p w14:paraId="74E5AEF7" w14:textId="316060E5" w:rsidR="009E6627" w:rsidRDefault="009E6627" w:rsidP="008653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Version Nb.</w:t>
            </w:r>
          </w:p>
        </w:tc>
        <w:tc>
          <w:tcPr>
            <w:tcW w:w="4536" w:type="dxa"/>
          </w:tcPr>
          <w:p w14:paraId="7F948112" w14:textId="32879860" w:rsidR="009E6627" w:rsidRDefault="009E6627" w:rsidP="009E6627">
            <w:pPr>
              <w:tabs>
                <w:tab w:val="left" w:pos="87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Changes</w:t>
            </w:r>
          </w:p>
        </w:tc>
        <w:tc>
          <w:tcPr>
            <w:tcW w:w="1884" w:type="dxa"/>
          </w:tcPr>
          <w:p w14:paraId="2A762A59" w14:textId="47FAE79E" w:rsidR="009E6627" w:rsidRDefault="009E6627" w:rsidP="008653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Editor</w:t>
            </w:r>
          </w:p>
        </w:tc>
        <w:tc>
          <w:tcPr>
            <w:tcW w:w="1229" w:type="dxa"/>
          </w:tcPr>
          <w:p w14:paraId="12437279" w14:textId="1F26DFB2" w:rsidR="009E6627" w:rsidRDefault="009E6627" w:rsidP="008653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9E6627" w14:paraId="3526035E" w14:textId="77777777" w:rsidTr="009C4FBF">
        <w:tc>
          <w:tcPr>
            <w:tcW w:w="1413" w:type="dxa"/>
          </w:tcPr>
          <w:p w14:paraId="3C0154FC" w14:textId="118262C5" w:rsidR="009E6627" w:rsidRDefault="009E6627" w:rsidP="0086538D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4536" w:type="dxa"/>
          </w:tcPr>
          <w:p w14:paraId="50B22E1E" w14:textId="65F648CF" w:rsidR="009E6627" w:rsidRDefault="006A6FE3" w:rsidP="0086538D">
            <w:pPr>
              <w:rPr>
                <w:lang w:val="en-US"/>
              </w:rPr>
            </w:pPr>
            <w:r>
              <w:rPr>
                <w:lang w:val="en-US"/>
              </w:rPr>
              <w:t>Creation of document</w:t>
            </w:r>
          </w:p>
        </w:tc>
        <w:tc>
          <w:tcPr>
            <w:tcW w:w="1884" w:type="dxa"/>
          </w:tcPr>
          <w:p w14:paraId="1A261746" w14:textId="34273D9B" w:rsidR="009E6627" w:rsidRDefault="009C4FBF" w:rsidP="0086538D">
            <w:pPr>
              <w:rPr>
                <w:lang w:val="en-US"/>
              </w:rPr>
            </w:pPr>
            <w:r>
              <w:rPr>
                <w:lang w:val="en-US"/>
              </w:rPr>
              <w:t>Alexander Küster</w:t>
            </w:r>
          </w:p>
        </w:tc>
        <w:tc>
          <w:tcPr>
            <w:tcW w:w="1229" w:type="dxa"/>
          </w:tcPr>
          <w:p w14:paraId="42579619" w14:textId="45F6FEAE" w:rsidR="009E6627" w:rsidRDefault="00CA211D" w:rsidP="0086538D">
            <w:pPr>
              <w:rPr>
                <w:lang w:val="en-US"/>
              </w:rPr>
            </w:pPr>
            <w:r>
              <w:rPr>
                <w:lang w:val="en-US"/>
              </w:rPr>
              <w:t>08</w:t>
            </w:r>
            <w:r w:rsidR="00811C43">
              <w:rPr>
                <w:lang w:val="en-US"/>
              </w:rPr>
              <w:t>.</w:t>
            </w:r>
            <w:r>
              <w:rPr>
                <w:lang w:val="en-US"/>
              </w:rPr>
              <w:t>10</w:t>
            </w:r>
            <w:r w:rsidR="006331E6">
              <w:rPr>
                <w:lang w:val="en-US"/>
              </w:rPr>
              <w:t>.2022</w:t>
            </w:r>
          </w:p>
        </w:tc>
      </w:tr>
    </w:tbl>
    <w:p w14:paraId="67EB6A07" w14:textId="77777777" w:rsidR="0086538D" w:rsidRPr="0086538D" w:rsidRDefault="0086538D" w:rsidP="0086538D">
      <w:pPr>
        <w:rPr>
          <w:lang w:val="en-US"/>
        </w:rPr>
      </w:pPr>
    </w:p>
    <w:sectPr w:rsidR="0086538D" w:rsidRPr="0086538D" w:rsidSect="00454078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A98ED" w14:textId="77777777" w:rsidR="004F78FD" w:rsidRDefault="004F78FD" w:rsidP="00454078">
      <w:pPr>
        <w:spacing w:after="0" w:line="240" w:lineRule="auto"/>
      </w:pPr>
      <w:r>
        <w:separator/>
      </w:r>
    </w:p>
  </w:endnote>
  <w:endnote w:type="continuationSeparator" w:id="0">
    <w:p w14:paraId="647CAA85" w14:textId="77777777" w:rsidR="004F78FD" w:rsidRDefault="004F78FD" w:rsidP="0045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2711675"/>
      <w:docPartObj>
        <w:docPartGallery w:val="Page Numbers (Bottom of Page)"/>
        <w:docPartUnique/>
      </w:docPartObj>
    </w:sdtPr>
    <w:sdtContent>
      <w:p w14:paraId="5555963E" w14:textId="55299E8F" w:rsidR="001036DC" w:rsidRDefault="001036D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B8DBC1" w14:textId="77777777" w:rsidR="001036DC" w:rsidRDefault="001036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F04A6" w14:textId="77777777" w:rsidR="004F78FD" w:rsidRDefault="004F78FD" w:rsidP="00454078">
      <w:pPr>
        <w:spacing w:after="0" w:line="240" w:lineRule="auto"/>
      </w:pPr>
      <w:r>
        <w:separator/>
      </w:r>
    </w:p>
  </w:footnote>
  <w:footnote w:type="continuationSeparator" w:id="0">
    <w:p w14:paraId="5AD009CD" w14:textId="77777777" w:rsidR="004F78FD" w:rsidRDefault="004F78FD" w:rsidP="00454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BF911" w14:textId="6624807D" w:rsidR="001036DC" w:rsidRPr="000B6F42" w:rsidRDefault="00171F12">
    <w:pPr>
      <w:spacing w:line="264" w:lineRule="auto"/>
      <w:rPr>
        <w:color w:val="2F5496" w:themeColor="accent1" w:themeShade="BF"/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4EC56C3" wp14:editId="5B7586A1">
          <wp:simplePos x="0" y="0"/>
          <wp:positionH relativeFrom="column">
            <wp:posOffset>5086985</wp:posOffset>
          </wp:positionH>
          <wp:positionV relativeFrom="paragraph">
            <wp:posOffset>-139700</wp:posOffset>
          </wp:positionV>
          <wp:extent cx="1073785" cy="536575"/>
          <wp:effectExtent l="0" t="0" r="0" b="0"/>
          <wp:wrapSquare wrapText="bothSides"/>
          <wp:docPr id="22" name="Grafik 2" descr="Ein Bild, das Tisch,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RA-UAS_ugP_Logo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785" cy="53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>
      <w:rPr>
        <w:color w:val="2F5496" w:themeColor="accent1" w:themeShade="BF"/>
        <w:lang w:val="en-US"/>
      </w:rPr>
      <w:t>OpenTwin</w:t>
    </w:r>
    <w:proofErr w:type="spellEnd"/>
    <w:r>
      <w:rPr>
        <w:color w:val="2F5496" w:themeColor="accent1" w:themeShade="BF"/>
        <w:lang w:val="en-US"/>
      </w:rPr>
      <w:t xml:space="preserve"> </w:t>
    </w:r>
    <w:r w:rsidR="00382F79">
      <w:rPr>
        <w:color w:val="2F5496" w:themeColor="accent1" w:themeShade="BF"/>
        <w:lang w:val="en-US"/>
      </w:rPr>
      <w:t>- S</w:t>
    </w:r>
    <w:r w:rsidR="00C707C3">
      <w:rPr>
        <w:color w:val="2F5496" w:themeColor="accent1" w:themeShade="BF"/>
        <w:lang w:val="en-US"/>
      </w:rPr>
      <w:t xml:space="preserve">ervice </w:t>
    </w:r>
    <w:r>
      <w:rPr>
        <w:color w:val="2F5496" w:themeColor="accent1" w:themeShade="BF"/>
        <w:lang w:val="en-US"/>
      </w:rPr>
      <w:t>communication documentation</w:t>
    </w:r>
  </w:p>
  <w:p w14:paraId="6AB149C4" w14:textId="77777777" w:rsidR="001036DC" w:rsidRPr="00454078" w:rsidRDefault="001036D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FF4"/>
    <w:multiLevelType w:val="multilevel"/>
    <w:tmpl w:val="AE1A86C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2A112A"/>
    <w:multiLevelType w:val="hybridMultilevel"/>
    <w:tmpl w:val="392A6358"/>
    <w:lvl w:ilvl="0" w:tplc="3CA86854">
      <w:start w:val="3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074A1"/>
    <w:multiLevelType w:val="hybridMultilevel"/>
    <w:tmpl w:val="430ED99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87DB7"/>
    <w:multiLevelType w:val="hybridMultilevel"/>
    <w:tmpl w:val="62EEA578"/>
    <w:lvl w:ilvl="0" w:tplc="3CA86854">
      <w:start w:val="3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A515B"/>
    <w:multiLevelType w:val="hybridMultilevel"/>
    <w:tmpl w:val="AE6296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924FF"/>
    <w:multiLevelType w:val="hybridMultilevel"/>
    <w:tmpl w:val="1ECA6B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D2538"/>
    <w:multiLevelType w:val="hybridMultilevel"/>
    <w:tmpl w:val="FDC651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7644B066">
      <w:numFmt w:val="bullet"/>
      <w:lvlText w:val="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C57A8"/>
    <w:multiLevelType w:val="multilevel"/>
    <w:tmpl w:val="224867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6991222"/>
    <w:multiLevelType w:val="hybridMultilevel"/>
    <w:tmpl w:val="BB18205E"/>
    <w:lvl w:ilvl="0" w:tplc="3CA86854">
      <w:start w:val="3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C2E19"/>
    <w:multiLevelType w:val="hybridMultilevel"/>
    <w:tmpl w:val="42D66F5C"/>
    <w:lvl w:ilvl="0" w:tplc="3CA86854">
      <w:start w:val="3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315BD"/>
    <w:multiLevelType w:val="hybridMultilevel"/>
    <w:tmpl w:val="9250A7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F03D7"/>
    <w:multiLevelType w:val="hybridMultilevel"/>
    <w:tmpl w:val="E976DA6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10037E"/>
    <w:multiLevelType w:val="hybridMultilevel"/>
    <w:tmpl w:val="91D89106"/>
    <w:lvl w:ilvl="0" w:tplc="6A04914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4083C"/>
    <w:multiLevelType w:val="hybridMultilevel"/>
    <w:tmpl w:val="E67237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CBC03D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7644B066">
      <w:numFmt w:val="bullet"/>
      <w:lvlText w:val="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B2EA3"/>
    <w:multiLevelType w:val="hybridMultilevel"/>
    <w:tmpl w:val="5D78260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34545B"/>
    <w:multiLevelType w:val="hybridMultilevel"/>
    <w:tmpl w:val="9C24B8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C278A3"/>
    <w:multiLevelType w:val="hybridMultilevel"/>
    <w:tmpl w:val="94643870"/>
    <w:lvl w:ilvl="0" w:tplc="D658AE0A">
      <w:start w:val="1"/>
      <w:numFmt w:val="lowerLetter"/>
      <w:lvlText w:val="%1."/>
      <w:lvlJc w:val="left"/>
      <w:pPr>
        <w:ind w:left="720" w:hanging="360"/>
      </w:pPr>
      <w:rPr>
        <w:rFonts w:ascii="Calibri" w:hAnsi="Calibri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FD4416"/>
    <w:multiLevelType w:val="multilevel"/>
    <w:tmpl w:val="A3047A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33E023C"/>
    <w:multiLevelType w:val="multilevel"/>
    <w:tmpl w:val="B39AB8E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3D22E7E"/>
    <w:multiLevelType w:val="hybridMultilevel"/>
    <w:tmpl w:val="BB1E1F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36BEB"/>
    <w:multiLevelType w:val="multilevel"/>
    <w:tmpl w:val="D684378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8C46586"/>
    <w:multiLevelType w:val="hybridMultilevel"/>
    <w:tmpl w:val="17346936"/>
    <w:lvl w:ilvl="0" w:tplc="C346FE7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A27DAE"/>
    <w:multiLevelType w:val="hybridMultilevel"/>
    <w:tmpl w:val="C32C2BF4"/>
    <w:lvl w:ilvl="0" w:tplc="3CA86854">
      <w:start w:val="3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C51CD3"/>
    <w:multiLevelType w:val="multilevel"/>
    <w:tmpl w:val="ED7432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1977C3"/>
    <w:multiLevelType w:val="hybridMultilevel"/>
    <w:tmpl w:val="A80083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7644B066">
      <w:numFmt w:val="bullet"/>
      <w:lvlText w:val="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B90D9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271340F"/>
    <w:multiLevelType w:val="hybridMultilevel"/>
    <w:tmpl w:val="D8306C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CA86854">
      <w:start w:val="3"/>
      <w:numFmt w:val="bullet"/>
      <w:lvlText w:val="-"/>
      <w:lvlJc w:val="left"/>
      <w:pPr>
        <w:ind w:left="2340" w:hanging="360"/>
      </w:pPr>
      <w:rPr>
        <w:rFonts w:ascii="Calibri" w:hAnsi="Calibri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9E7A1F"/>
    <w:multiLevelType w:val="hybridMultilevel"/>
    <w:tmpl w:val="E1CAB6C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4904FE"/>
    <w:multiLevelType w:val="hybridMultilevel"/>
    <w:tmpl w:val="85EAD2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389553">
    <w:abstractNumId w:val="13"/>
  </w:num>
  <w:num w:numId="2" w16cid:durableId="10883150">
    <w:abstractNumId w:val="24"/>
  </w:num>
  <w:num w:numId="3" w16cid:durableId="1399403479">
    <w:abstractNumId w:val="6"/>
  </w:num>
  <w:num w:numId="4" w16cid:durableId="1771392398">
    <w:abstractNumId w:val="26"/>
  </w:num>
  <w:num w:numId="5" w16cid:durableId="635338113">
    <w:abstractNumId w:val="28"/>
  </w:num>
  <w:num w:numId="6" w16cid:durableId="1809009203">
    <w:abstractNumId w:val="2"/>
  </w:num>
  <w:num w:numId="7" w16cid:durableId="1054310322">
    <w:abstractNumId w:val="14"/>
  </w:num>
  <w:num w:numId="8" w16cid:durableId="984551838">
    <w:abstractNumId w:val="5"/>
  </w:num>
  <w:num w:numId="9" w16cid:durableId="1275016236">
    <w:abstractNumId w:val="7"/>
  </w:num>
  <w:num w:numId="10" w16cid:durableId="2134978383">
    <w:abstractNumId w:val="18"/>
  </w:num>
  <w:num w:numId="11" w16cid:durableId="1365599942">
    <w:abstractNumId w:val="20"/>
  </w:num>
  <w:num w:numId="12" w16cid:durableId="635452317">
    <w:abstractNumId w:val="0"/>
  </w:num>
  <w:num w:numId="13" w16cid:durableId="501310784">
    <w:abstractNumId w:val="11"/>
  </w:num>
  <w:num w:numId="14" w16cid:durableId="1434126653">
    <w:abstractNumId w:val="12"/>
  </w:num>
  <w:num w:numId="15" w16cid:durableId="908002747">
    <w:abstractNumId w:val="17"/>
  </w:num>
  <w:num w:numId="16" w16cid:durableId="1348483001">
    <w:abstractNumId w:val="10"/>
  </w:num>
  <w:num w:numId="17" w16cid:durableId="1671640728">
    <w:abstractNumId w:val="27"/>
  </w:num>
  <w:num w:numId="18" w16cid:durableId="1969168735">
    <w:abstractNumId w:val="1"/>
  </w:num>
  <w:num w:numId="19" w16cid:durableId="49767933">
    <w:abstractNumId w:val="16"/>
  </w:num>
  <w:num w:numId="20" w16cid:durableId="1360664720">
    <w:abstractNumId w:val="22"/>
  </w:num>
  <w:num w:numId="21" w16cid:durableId="1221673967">
    <w:abstractNumId w:val="8"/>
  </w:num>
  <w:num w:numId="22" w16cid:durableId="1202550368">
    <w:abstractNumId w:val="3"/>
  </w:num>
  <w:num w:numId="23" w16cid:durableId="46295524">
    <w:abstractNumId w:val="9"/>
  </w:num>
  <w:num w:numId="24" w16cid:durableId="527181106">
    <w:abstractNumId w:val="4"/>
  </w:num>
  <w:num w:numId="25" w16cid:durableId="1232959335">
    <w:abstractNumId w:val="19"/>
  </w:num>
  <w:num w:numId="26" w16cid:durableId="688947133">
    <w:abstractNumId w:val="15"/>
  </w:num>
  <w:num w:numId="27" w16cid:durableId="1897427831">
    <w:abstractNumId w:val="21"/>
  </w:num>
  <w:num w:numId="28" w16cid:durableId="68698458">
    <w:abstractNumId w:val="23"/>
  </w:num>
  <w:num w:numId="29" w16cid:durableId="203707649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F9"/>
    <w:rsid w:val="00045FA6"/>
    <w:rsid w:val="00047A00"/>
    <w:rsid w:val="0005703C"/>
    <w:rsid w:val="00057AAA"/>
    <w:rsid w:val="000659F3"/>
    <w:rsid w:val="00065F14"/>
    <w:rsid w:val="00070DD5"/>
    <w:rsid w:val="00094B17"/>
    <w:rsid w:val="000A6830"/>
    <w:rsid w:val="000B1523"/>
    <w:rsid w:val="000B6019"/>
    <w:rsid w:val="000B6F42"/>
    <w:rsid w:val="000C200F"/>
    <w:rsid w:val="000C3DD3"/>
    <w:rsid w:val="000D3498"/>
    <w:rsid w:val="000E51D5"/>
    <w:rsid w:val="000E5AF4"/>
    <w:rsid w:val="000F3610"/>
    <w:rsid w:val="001036DC"/>
    <w:rsid w:val="00104C1A"/>
    <w:rsid w:val="001079A8"/>
    <w:rsid w:val="00113033"/>
    <w:rsid w:val="0012439C"/>
    <w:rsid w:val="00127423"/>
    <w:rsid w:val="001307A6"/>
    <w:rsid w:val="00135BEB"/>
    <w:rsid w:val="0015665D"/>
    <w:rsid w:val="00170ED8"/>
    <w:rsid w:val="00171F12"/>
    <w:rsid w:val="00183B43"/>
    <w:rsid w:val="001844A4"/>
    <w:rsid w:val="00187F88"/>
    <w:rsid w:val="001A1447"/>
    <w:rsid w:val="001A2CD0"/>
    <w:rsid w:val="001B322A"/>
    <w:rsid w:val="001B45DF"/>
    <w:rsid w:val="001B6CEC"/>
    <w:rsid w:val="001D3B8B"/>
    <w:rsid w:val="001D7CC5"/>
    <w:rsid w:val="001F58D2"/>
    <w:rsid w:val="00201387"/>
    <w:rsid w:val="00202EC4"/>
    <w:rsid w:val="002053A0"/>
    <w:rsid w:val="0021289D"/>
    <w:rsid w:val="00234BB5"/>
    <w:rsid w:val="002371A8"/>
    <w:rsid w:val="00241A82"/>
    <w:rsid w:val="002468DB"/>
    <w:rsid w:val="00252AB4"/>
    <w:rsid w:val="002543F1"/>
    <w:rsid w:val="002563BD"/>
    <w:rsid w:val="00275641"/>
    <w:rsid w:val="00294F81"/>
    <w:rsid w:val="002B0851"/>
    <w:rsid w:val="002B5745"/>
    <w:rsid w:val="002B5CF4"/>
    <w:rsid w:val="002C791E"/>
    <w:rsid w:val="002E32AC"/>
    <w:rsid w:val="002E39FF"/>
    <w:rsid w:val="002F67C7"/>
    <w:rsid w:val="00303925"/>
    <w:rsid w:val="0031249A"/>
    <w:rsid w:val="00321F4E"/>
    <w:rsid w:val="00325E80"/>
    <w:rsid w:val="00332568"/>
    <w:rsid w:val="00333C62"/>
    <w:rsid w:val="00337C85"/>
    <w:rsid w:val="00345F85"/>
    <w:rsid w:val="00356B26"/>
    <w:rsid w:val="00366509"/>
    <w:rsid w:val="00367523"/>
    <w:rsid w:val="003677E9"/>
    <w:rsid w:val="003740A1"/>
    <w:rsid w:val="003825D0"/>
    <w:rsid w:val="00382F79"/>
    <w:rsid w:val="003A06AE"/>
    <w:rsid w:val="003B1273"/>
    <w:rsid w:val="003B3735"/>
    <w:rsid w:val="003D2A44"/>
    <w:rsid w:val="003E3D39"/>
    <w:rsid w:val="003F53F7"/>
    <w:rsid w:val="004048F4"/>
    <w:rsid w:val="004104F5"/>
    <w:rsid w:val="00422734"/>
    <w:rsid w:val="0044127A"/>
    <w:rsid w:val="00443025"/>
    <w:rsid w:val="00454078"/>
    <w:rsid w:val="00473ED5"/>
    <w:rsid w:val="0049288C"/>
    <w:rsid w:val="00495428"/>
    <w:rsid w:val="004A54C8"/>
    <w:rsid w:val="004B2755"/>
    <w:rsid w:val="004B369E"/>
    <w:rsid w:val="004C2393"/>
    <w:rsid w:val="004D08FD"/>
    <w:rsid w:val="004D576A"/>
    <w:rsid w:val="004E3B20"/>
    <w:rsid w:val="004F78FD"/>
    <w:rsid w:val="005053AE"/>
    <w:rsid w:val="00513F13"/>
    <w:rsid w:val="005242DB"/>
    <w:rsid w:val="00525A43"/>
    <w:rsid w:val="005320A3"/>
    <w:rsid w:val="00546A96"/>
    <w:rsid w:val="00562DFE"/>
    <w:rsid w:val="00570EC2"/>
    <w:rsid w:val="00572BE5"/>
    <w:rsid w:val="00575094"/>
    <w:rsid w:val="0058313C"/>
    <w:rsid w:val="00584305"/>
    <w:rsid w:val="005C25D3"/>
    <w:rsid w:val="005D3A50"/>
    <w:rsid w:val="005F28A8"/>
    <w:rsid w:val="005F72C7"/>
    <w:rsid w:val="006018F7"/>
    <w:rsid w:val="00607E29"/>
    <w:rsid w:val="00624023"/>
    <w:rsid w:val="006270E4"/>
    <w:rsid w:val="006274BF"/>
    <w:rsid w:val="006331E6"/>
    <w:rsid w:val="00644D9D"/>
    <w:rsid w:val="0067095B"/>
    <w:rsid w:val="0067371B"/>
    <w:rsid w:val="00684536"/>
    <w:rsid w:val="0068537D"/>
    <w:rsid w:val="00691B8D"/>
    <w:rsid w:val="006A0743"/>
    <w:rsid w:val="006A25D8"/>
    <w:rsid w:val="006A6FE3"/>
    <w:rsid w:val="006C02D4"/>
    <w:rsid w:val="006C677A"/>
    <w:rsid w:val="006E695C"/>
    <w:rsid w:val="006F2378"/>
    <w:rsid w:val="006F5A12"/>
    <w:rsid w:val="00706A24"/>
    <w:rsid w:val="00724D33"/>
    <w:rsid w:val="00730403"/>
    <w:rsid w:val="00734663"/>
    <w:rsid w:val="007451CC"/>
    <w:rsid w:val="00752A4E"/>
    <w:rsid w:val="00755621"/>
    <w:rsid w:val="00762336"/>
    <w:rsid w:val="00774BEB"/>
    <w:rsid w:val="00781F7B"/>
    <w:rsid w:val="00782ED9"/>
    <w:rsid w:val="007957BE"/>
    <w:rsid w:val="0079780A"/>
    <w:rsid w:val="007A398F"/>
    <w:rsid w:val="007A3D9B"/>
    <w:rsid w:val="007A774C"/>
    <w:rsid w:val="007B30CD"/>
    <w:rsid w:val="007B3FB8"/>
    <w:rsid w:val="007D43E5"/>
    <w:rsid w:val="007D585E"/>
    <w:rsid w:val="007F242F"/>
    <w:rsid w:val="007F62A7"/>
    <w:rsid w:val="007F71AE"/>
    <w:rsid w:val="00805CBD"/>
    <w:rsid w:val="00811777"/>
    <w:rsid w:val="00811C43"/>
    <w:rsid w:val="008255BA"/>
    <w:rsid w:val="008319D8"/>
    <w:rsid w:val="008324E6"/>
    <w:rsid w:val="00843CFC"/>
    <w:rsid w:val="0086538D"/>
    <w:rsid w:val="008820E5"/>
    <w:rsid w:val="00884F89"/>
    <w:rsid w:val="00891893"/>
    <w:rsid w:val="008A112D"/>
    <w:rsid w:val="008A52EB"/>
    <w:rsid w:val="008B26B8"/>
    <w:rsid w:val="008B3314"/>
    <w:rsid w:val="008B3D38"/>
    <w:rsid w:val="008C0364"/>
    <w:rsid w:val="008E5E5C"/>
    <w:rsid w:val="008E6B5B"/>
    <w:rsid w:val="008E7541"/>
    <w:rsid w:val="00905EA6"/>
    <w:rsid w:val="00905FB1"/>
    <w:rsid w:val="009135EE"/>
    <w:rsid w:val="00922073"/>
    <w:rsid w:val="00923AFB"/>
    <w:rsid w:val="0092743D"/>
    <w:rsid w:val="00940E3C"/>
    <w:rsid w:val="00954A76"/>
    <w:rsid w:val="009578A4"/>
    <w:rsid w:val="00957EE2"/>
    <w:rsid w:val="009627AF"/>
    <w:rsid w:val="00974716"/>
    <w:rsid w:val="00980EE6"/>
    <w:rsid w:val="009823F2"/>
    <w:rsid w:val="0098740B"/>
    <w:rsid w:val="00991477"/>
    <w:rsid w:val="009A361B"/>
    <w:rsid w:val="009B382C"/>
    <w:rsid w:val="009C4FBF"/>
    <w:rsid w:val="009C75A2"/>
    <w:rsid w:val="009D16C5"/>
    <w:rsid w:val="009D600D"/>
    <w:rsid w:val="009D6744"/>
    <w:rsid w:val="009E6627"/>
    <w:rsid w:val="00A02145"/>
    <w:rsid w:val="00A130D7"/>
    <w:rsid w:val="00A2073C"/>
    <w:rsid w:val="00A300DD"/>
    <w:rsid w:val="00A3294D"/>
    <w:rsid w:val="00A33516"/>
    <w:rsid w:val="00A3744E"/>
    <w:rsid w:val="00A37BE1"/>
    <w:rsid w:val="00A437F7"/>
    <w:rsid w:val="00A5367B"/>
    <w:rsid w:val="00A811D4"/>
    <w:rsid w:val="00A91514"/>
    <w:rsid w:val="00AB3FBB"/>
    <w:rsid w:val="00AB4925"/>
    <w:rsid w:val="00AD2502"/>
    <w:rsid w:val="00AE6733"/>
    <w:rsid w:val="00AF79F4"/>
    <w:rsid w:val="00B14EA8"/>
    <w:rsid w:val="00B15DBB"/>
    <w:rsid w:val="00B26381"/>
    <w:rsid w:val="00B34E0D"/>
    <w:rsid w:val="00B37A27"/>
    <w:rsid w:val="00B645E8"/>
    <w:rsid w:val="00B6777C"/>
    <w:rsid w:val="00B74703"/>
    <w:rsid w:val="00B817FE"/>
    <w:rsid w:val="00B93F56"/>
    <w:rsid w:val="00B96E7F"/>
    <w:rsid w:val="00B97436"/>
    <w:rsid w:val="00BA0F46"/>
    <w:rsid w:val="00BB38EB"/>
    <w:rsid w:val="00BC266E"/>
    <w:rsid w:val="00BC2BA2"/>
    <w:rsid w:val="00BC58E2"/>
    <w:rsid w:val="00BC6E45"/>
    <w:rsid w:val="00BC6F26"/>
    <w:rsid w:val="00BD3732"/>
    <w:rsid w:val="00BF434B"/>
    <w:rsid w:val="00BF4BC5"/>
    <w:rsid w:val="00BF54AB"/>
    <w:rsid w:val="00C10ABF"/>
    <w:rsid w:val="00C10C81"/>
    <w:rsid w:val="00C23B8E"/>
    <w:rsid w:val="00C356BD"/>
    <w:rsid w:val="00C437B2"/>
    <w:rsid w:val="00C448FA"/>
    <w:rsid w:val="00C5391B"/>
    <w:rsid w:val="00C60CBC"/>
    <w:rsid w:val="00C707C3"/>
    <w:rsid w:val="00C82DB9"/>
    <w:rsid w:val="00CA211D"/>
    <w:rsid w:val="00CB4C70"/>
    <w:rsid w:val="00CC0A9C"/>
    <w:rsid w:val="00CD2563"/>
    <w:rsid w:val="00CD418C"/>
    <w:rsid w:val="00CD44F9"/>
    <w:rsid w:val="00CD455E"/>
    <w:rsid w:val="00D10197"/>
    <w:rsid w:val="00D258C0"/>
    <w:rsid w:val="00D47B58"/>
    <w:rsid w:val="00D56953"/>
    <w:rsid w:val="00D62EC4"/>
    <w:rsid w:val="00D77656"/>
    <w:rsid w:val="00D77F27"/>
    <w:rsid w:val="00D86C2A"/>
    <w:rsid w:val="00D8758A"/>
    <w:rsid w:val="00DC39C0"/>
    <w:rsid w:val="00DD059B"/>
    <w:rsid w:val="00DD5FBD"/>
    <w:rsid w:val="00DD6B13"/>
    <w:rsid w:val="00DD7107"/>
    <w:rsid w:val="00DD75F9"/>
    <w:rsid w:val="00DF3245"/>
    <w:rsid w:val="00DF594C"/>
    <w:rsid w:val="00E10425"/>
    <w:rsid w:val="00E37DBF"/>
    <w:rsid w:val="00E50167"/>
    <w:rsid w:val="00E676B1"/>
    <w:rsid w:val="00E7043E"/>
    <w:rsid w:val="00E82019"/>
    <w:rsid w:val="00E939F1"/>
    <w:rsid w:val="00E959BF"/>
    <w:rsid w:val="00EB2EE5"/>
    <w:rsid w:val="00EC0AEB"/>
    <w:rsid w:val="00ED54F1"/>
    <w:rsid w:val="00EF3A2C"/>
    <w:rsid w:val="00EF418C"/>
    <w:rsid w:val="00EF5CC7"/>
    <w:rsid w:val="00EF66FC"/>
    <w:rsid w:val="00F07CAC"/>
    <w:rsid w:val="00F12AF5"/>
    <w:rsid w:val="00F134E0"/>
    <w:rsid w:val="00F161EB"/>
    <w:rsid w:val="00F2179A"/>
    <w:rsid w:val="00F45202"/>
    <w:rsid w:val="00F45369"/>
    <w:rsid w:val="00F91C18"/>
    <w:rsid w:val="00F91F02"/>
    <w:rsid w:val="00FA6EFF"/>
    <w:rsid w:val="00FB0014"/>
    <w:rsid w:val="00FC3FEE"/>
    <w:rsid w:val="00FD0CE6"/>
    <w:rsid w:val="00FD1C95"/>
    <w:rsid w:val="00FF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01120D"/>
  <w15:chartTrackingRefBased/>
  <w15:docId w15:val="{502DD419-B9A0-4636-B815-3DABC7F1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94D"/>
    <w:pPr>
      <w:keepNext/>
      <w:keepLines/>
      <w:numPr>
        <w:numId w:val="2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94D"/>
    <w:pPr>
      <w:keepNext/>
      <w:keepLines/>
      <w:numPr>
        <w:ilvl w:val="1"/>
        <w:numId w:val="2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EA6"/>
    <w:pPr>
      <w:keepNext/>
      <w:keepLines/>
      <w:numPr>
        <w:ilvl w:val="2"/>
        <w:numId w:val="2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2EC4"/>
    <w:pPr>
      <w:keepNext/>
      <w:keepLines/>
      <w:numPr>
        <w:ilvl w:val="3"/>
        <w:numId w:val="2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42F"/>
    <w:pPr>
      <w:keepNext/>
      <w:keepLines/>
      <w:numPr>
        <w:ilvl w:val="4"/>
        <w:numId w:val="2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42F"/>
    <w:pPr>
      <w:keepNext/>
      <w:keepLines/>
      <w:numPr>
        <w:ilvl w:val="5"/>
        <w:numId w:val="2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42F"/>
    <w:pPr>
      <w:keepNext/>
      <w:keepLines/>
      <w:numPr>
        <w:ilvl w:val="6"/>
        <w:numId w:val="2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42F"/>
    <w:pPr>
      <w:keepNext/>
      <w:keepLines/>
      <w:numPr>
        <w:ilvl w:val="7"/>
        <w:numId w:val="2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42F"/>
    <w:pPr>
      <w:keepNext/>
      <w:keepLines/>
      <w:numPr>
        <w:ilvl w:val="8"/>
        <w:numId w:val="2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8F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018F7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18F7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A3294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8820E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263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780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3294D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05EA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A2CD0"/>
    <w:pPr>
      <w:outlineLvl w:val="9"/>
    </w:pPr>
    <w:rPr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1A2C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2C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E39FF"/>
    <w:pPr>
      <w:tabs>
        <w:tab w:val="left" w:pos="993"/>
        <w:tab w:val="right" w:leader="dot" w:pos="9062"/>
      </w:tabs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540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078"/>
  </w:style>
  <w:style w:type="paragraph" w:styleId="Footer">
    <w:name w:val="footer"/>
    <w:basedOn w:val="Normal"/>
    <w:link w:val="FooterChar"/>
    <w:uiPriority w:val="99"/>
    <w:unhideWhenUsed/>
    <w:rsid w:val="004540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078"/>
  </w:style>
  <w:style w:type="character" w:styleId="CommentReference">
    <w:name w:val="annotation reference"/>
    <w:basedOn w:val="DefaultParagraphFont"/>
    <w:uiPriority w:val="99"/>
    <w:semiHidden/>
    <w:unhideWhenUsed/>
    <w:rsid w:val="00AB49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49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49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9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9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9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92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65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843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C266E"/>
    <w:rPr>
      <w:color w:val="808080"/>
    </w:rPr>
  </w:style>
  <w:style w:type="table" w:styleId="GridTable4-Accent1">
    <w:name w:val="Grid Table 4 Accent 1"/>
    <w:basedOn w:val="TableNormal"/>
    <w:uiPriority w:val="49"/>
    <w:rsid w:val="002468D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62E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42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4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4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4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4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74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7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60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3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283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92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5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5F458-BA64-4933-BD06-3ECC0213C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762</Words>
  <Characters>4350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OpenTwin – Installation Manual for Windows (64 Bit)</vt:lpstr>
      <vt:lpstr>OpenTwin – Installation Manual for Windows (64 Bit)</vt:lpstr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OpenTwin – Installation Manual for Windows (64 Bit)</dc:title>
  <dc:subject/>
  <dc:creator>Peter Thoma</dc:creator>
  <cp:keywords/>
  <dc:description/>
  <cp:lastModifiedBy>Alexander Küster</cp:lastModifiedBy>
  <cp:revision>222</cp:revision>
  <cp:lastPrinted>2022-10-08T10:45:00Z</cp:lastPrinted>
  <dcterms:created xsi:type="dcterms:W3CDTF">2020-11-05T09:31:00Z</dcterms:created>
  <dcterms:modified xsi:type="dcterms:W3CDTF">2022-10-08T10:45:00Z</dcterms:modified>
</cp:coreProperties>
</file>