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2"/>
        <w:gridCol w:w="3742"/>
        <w:gridCol w:w="3742"/>
      </w:tblGrid>
      <w:tr>
        <w:tc>
          <w:tcPr>
            <w:tcW w:type="dxa" w:w="368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jc w:val="left"/>
            </w:pPr>
            <w:r>
              <w:rPr>
                <w:rFonts w:ascii="Noto Naskh Arabic" w:hAnsi="Noto Naskh Arabic" w:eastAsia="Noto Naskh Arabic" w:cs="Noto Naskh Arabic"/>
                <w:b w:val="0"/>
                <w:color w:val="191919"/>
                <w:sz w:val="16"/>
                <w:szCs w:val="16"/>
              </w:rPr>
              <w:t>ملحق نموذج</w:t>
            </w:r>
          </w:p>
        </w:tc>
        <w:tc>
          <w:tcPr>
            <w:tcW w:type="dxa" w:w="368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jc w:val="center"/>
              <w:bidi w:val="1"/>
            </w:pPr>
            <w:r>
              <w:rPr>
                <w:rFonts w:ascii="Noto Naskh Arabic" w:hAnsi="Noto Naskh Arabic" w:eastAsia="Noto Naskh Arabic" w:cs="Noto Naskh Arabic"/>
                <w:b w:val="0"/>
                <w:color w:val="191919"/>
                <w:sz w:val="20"/>
                <w:szCs w:val="20"/>
              </w:rPr>
              <w:t xml:space="preserve">- ص </w:t>
            </w:r>
            <w:r>
              <w:rPr>
                <w:rFonts w:ascii="Noto Naskh Arabic" w:hAnsi="Noto Naskh Arabic" w:eastAsia="Noto Naskh Arabic" w:cs="Noto Naskh Arabic"/>
                <w:b w:val="0"/>
                <w:color w:val="191919"/>
                <w:sz w:val="20"/>
                <w:szCs w:val="20"/>
              </w:rPr>
              <w:fldChar w:fldCharType="begin"/>
              <w:instrText xml:space="preserve"> PAGE </w:instrText>
              <w:fldChar w:fldCharType="end"/>
            </w:r>
            <w:r>
              <w:rPr>
                <w:rFonts w:ascii="Noto Naskh Arabic" w:hAnsi="Noto Naskh Arabic" w:eastAsia="Noto Naskh Arabic" w:cs="Noto Naskh Arabic"/>
                <w:b w:val="0"/>
                <w:color w:val="191919"/>
                <w:sz w:val="20"/>
                <w:szCs w:val="20"/>
              </w:rPr>
              <w:t xml:space="preserve"> -</w:t>
            </w:r>
          </w:p>
        </w:tc>
        <w:tc>
          <w:tcPr>
            <w:tcW w:type="dxa" w:w="368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start w:val="nil"/>
              <w:bottom w:val="nil"/>
              <w:end w:val="nil"/>
            </w:tcBorders>
          </w:tcPr>
          <w:p/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4" w:color="202020" w:space="0"/>
          <w:bottom w:val="single" w:sz="14" w:color="202020" w:space="0"/>
          <w:start w:val="single" w:sz="14" w:color="202020" w:space="0"/>
          <w:end w:val="single" w:sz="14" w:color="202020" w:space="0"/>
          <w:insideV w:val="single" w:sz="14" w:color="202020" w:space="0"/>
          <w:insideH w:val="nil"/>
        </w:tblBorders>
      </w:tblPr>
      <w:tblGrid>
        <w:gridCol w:w="8731"/>
        <w:gridCol w:w="2381"/>
      </w:tblGrid>
      <w:tr>
        <w:trPr>
          <w:trHeight w:val="13436" w:hRule="exact"/>
        </w:trPr>
        <w:tc>
          <w:tcPr>
            <w:tcW w:type="dxa" w:w="873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100"/>
              <w:jc w:val="center"/>
              <w:bidi w:val="1"/>
            </w:pPr>
            <w:r>
              <w:rPr>
                <w:rFonts w:ascii="Noto Naskh Arabic" w:hAnsi="Noto Naskh Arabic" w:eastAsia="Noto Naskh Arabic" w:cs="Noto Naskh Arabic"/>
                <w:b/>
                <w:color w:val="191919"/>
                <w:sz w:val="34"/>
                <w:szCs w:val="34"/>
              </w:rPr>
              <w:t>محضر ضبط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nil"/>
                <w:bottom w:val="nil"/>
                <w:start w:val="nil"/>
                <w:end w:val="nil"/>
                <w:insideH w:val="nil"/>
                <w:insideV w:val="nil"/>
              </w:tblBorders>
            </w:tblPr>
            <w:tblGrid>
              <w:gridCol w:w="8731"/>
            </w:tblGrid>
            <w:tr>
              <w:trPr>
                <w:trHeight w:val="357" w:hRule="exact"/>
              </w:trPr>
              <w:tc>
                <w:tcPr>
                  <w:tcW w:type="dxa" w:w="873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  <w:r>
                    <w:rPr>
                      <w:rFonts w:ascii="Noto Naskh Arabic" w:hAnsi="Noto Naskh Arabic" w:eastAsia="Noto Naskh Arabic" w:cs="Noto Naskh Arabic"/>
                      <w:b w:val="0"/>
                      <w:color w:val="191919"/>
                      <w:sz w:val="21"/>
                      <w:szCs w:val="21"/>
                    </w:rPr>
                    <w:t>في الساعة {{ report_time }} من يوم {{ report_date }} الواقع في {{ investigation_location }}</w:t>
                  </w:r>
                </w:p>
              </w:tc>
            </w:tr>
            <w:tr>
              <w:trPr>
                <w:trHeight w:val="357" w:hRule="exact"/>
              </w:trPr>
              <w:tc>
                <w:tcPr>
                  <w:tcW w:type="dxa" w:w="873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  <w:r>
                    <w:rPr>
                      <w:rFonts w:ascii="Noto Naskh Arabic" w:hAnsi="Noto Naskh Arabic" w:eastAsia="Noto Naskh Arabic" w:cs="Noto Naskh Arabic"/>
                      <w:b w:val="0"/>
                      <w:color w:val="191919"/>
                      <w:sz w:val="21"/>
                      <w:szCs w:val="21"/>
                    </w:rPr>
                    <w:t>من شهر .................... سنة ....................</w:t>
                  </w:r>
                </w:p>
              </w:tc>
            </w:tr>
            <w:tr>
              <w:trPr>
                <w:trHeight w:val="357" w:hRule="exact"/>
              </w:trPr>
              <w:tc>
                <w:tcPr>
                  <w:tcW w:type="dxa" w:w="873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  <w:r>
                    <w:rPr>
                      <w:rFonts w:ascii="Noto Naskh Arabic" w:hAnsi="Noto Naskh Arabic" w:eastAsia="Noto Naskh Arabic" w:cs="Noto Naskh Arabic"/>
                      <w:b w:val="0"/>
                      <w:color w:val="191919"/>
                      <w:sz w:val="21"/>
                      <w:szCs w:val="21"/>
                    </w:rPr>
                    <w:t>نحن {{ investigator_rank }} {{ investigator_name }} — {{ investigator_reference }}</w:t>
                  </w:r>
                </w:p>
              </w:tc>
            </w:tr>
            <w:tr>
              <w:trPr>
                <w:trHeight w:val="357" w:hRule="exact"/>
              </w:trPr>
              <w:tc>
                <w:tcPr>
                  <w:tcW w:type="dxa" w:w="873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  <w:r>
                    <w:rPr>
                      <w:rFonts w:ascii="Noto Naskh Arabic" w:hAnsi="Noto Naskh Arabic" w:eastAsia="Noto Naskh Arabic" w:cs="Noto Naskh Arabic"/>
                      <w:b w:val="0"/>
                      <w:color w:val="191919"/>
                      <w:sz w:val="21"/>
                      <w:szCs w:val="21"/>
                    </w:rPr>
                    <w:t>المستمع إليه: {{ subject_rank }} {{ subject_name }} — {{ subject_reference }}</w:t>
                  </w:r>
                </w:p>
              </w:tc>
            </w:tr>
            <w:tr>
              <w:trPr>
                <w:trHeight w:val="357" w:hRule="exact"/>
              </w:trPr>
              <w:tc>
                <w:tcPr>
                  <w:tcW w:type="dxa" w:w="873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  <w:r>
                    <w:rPr>
                      <w:rFonts w:ascii="Noto Naskh Arabic" w:hAnsi="Noto Naskh Arabic" w:eastAsia="Noto Naskh Arabic" w:cs="Noto Naskh Arabic"/>
                      <w:b w:val="0"/>
                      <w:color w:val="191919"/>
                      <w:sz w:val="21"/>
                      <w:szCs w:val="21"/>
                    </w:rPr>
                    <w:t>رقم الجلسة: {{ session_number }}     مصدر النص: {{ transcript_source_label }}</w:t>
                  </w:r>
                </w:p>
              </w:tc>
            </w:tr>
            <w:tr>
              <w:trPr>
                <w:trHeight w:val="357" w:hRule="exact"/>
              </w:trPr>
              <w:tc>
                <w:tcPr>
                  <w:tcW w:type="dxa" w:w="873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  <w:r>
                    <w:rPr>
                      <w:rFonts w:ascii="Noto Naskh Arabic" w:hAnsi="Noto Naskh Arabic" w:eastAsia="Noto Naskh Arabic" w:cs="Noto Naskh Arabic"/>
                      <w:b w:val="0"/>
                      <w:color w:val="191919"/>
                      <w:sz w:val="21"/>
                      <w:szCs w:val="21"/>
                    </w:rPr>
                    <w:t>{{ intro_text }}</w:t>
                  </w:r>
                </w:p>
              </w:tc>
            </w:tr>
            <w:tr>
              <w:trPr>
                <w:trHeight w:val="357" w:hRule="exact"/>
              </w:trPr>
              <w:tc>
                <w:tcPr>
                  <w:tcW w:type="dxa" w:w="873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  <w:tr>
              <w:trPr>
                <w:trHeight w:val="357" w:hRule="exact"/>
              </w:trPr>
              <w:tc>
                <w:tcPr>
                  <w:tcW w:type="dxa" w:w="873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  <w:r>
                    <w:rPr>
                      <w:rFonts w:ascii="Noto Naskh Arabic" w:hAnsi="Noto Naskh Arabic" w:eastAsia="Noto Naskh Arabic" w:cs="Noto Naskh Arabic"/>
                      <w:b w:val="0"/>
                      <w:color w:val="191919"/>
                      <w:sz w:val="21"/>
                      <w:szCs w:val="21"/>
                    </w:rPr>
                    <w:t>{%tr for qa in qa_blocks %}</w:t>
                  </w:r>
                </w:p>
              </w:tc>
            </w:tr>
            <w:tr>
              <w:trPr>
                <w:trHeight w:val="357" w:hRule="exact"/>
              </w:trPr>
              <w:tc>
                <w:tcPr>
                  <w:tcW w:type="dxa" w:w="873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  <w:r>
                    <w:rPr>
                      <w:rFonts w:ascii="Noto Naskh Arabic" w:hAnsi="Noto Naskh Arabic" w:eastAsia="Noto Naskh Arabic" w:cs="Noto Naskh Arabic"/>
                      <w:b w:val="0"/>
                      <w:color w:val="191919"/>
                      <w:sz w:val="21"/>
                      <w:szCs w:val="21"/>
                    </w:rPr>
                    <w:t>{{ qa.index }} - س: {{ qa.question }}</w:t>
                  </w:r>
                </w:p>
              </w:tc>
            </w:tr>
            <w:tr>
              <w:trPr>
                <w:trHeight w:val="357" w:hRule="exact"/>
              </w:trPr>
              <w:tc>
                <w:tcPr>
                  <w:tcW w:type="dxa" w:w="873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  <w:r>
                    <w:rPr>
                      <w:rFonts w:ascii="Noto Naskh Arabic" w:hAnsi="Noto Naskh Arabic" w:eastAsia="Noto Naskh Arabic" w:cs="Noto Naskh Arabic"/>
                      <w:b w:val="0"/>
                      <w:color w:val="191919"/>
                      <w:sz w:val="21"/>
                      <w:szCs w:val="21"/>
                    </w:rPr>
                    <w:t>ج: {{ qa.answer }}  ({{ qa.answer_speaker }} — {{ qa.time_range }})</w:t>
                  </w:r>
                </w:p>
              </w:tc>
            </w:tr>
            <w:tr>
              <w:trPr>
                <w:trHeight w:val="357" w:hRule="exact"/>
              </w:trPr>
              <w:tc>
                <w:tcPr>
                  <w:tcW w:type="dxa" w:w="873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  <w:r>
                    <w:rPr>
                      <w:rFonts w:ascii="Noto Naskh Arabic" w:hAnsi="Noto Naskh Arabic" w:eastAsia="Noto Naskh Arabic" w:cs="Noto Naskh Arabic"/>
                      <w:b w:val="0"/>
                      <w:color w:val="191919"/>
                      <w:sz w:val="21"/>
                      <w:szCs w:val="21"/>
                    </w:rPr>
                    <w:t>{%tr endfor %}</w:t>
                  </w:r>
                </w:p>
              </w:tc>
            </w:tr>
            <w:tr>
              <w:trPr>
                <w:trHeight w:val="357" w:hRule="exact"/>
              </w:trPr>
              <w:tc>
                <w:tcPr>
                  <w:tcW w:type="dxa" w:w="873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  <w:tr>
              <w:trPr>
                <w:trHeight w:val="357" w:hRule="exact"/>
              </w:trPr>
              <w:tc>
                <w:tcPr>
                  <w:tcW w:type="dxa" w:w="873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  <w:tr>
              <w:trPr>
                <w:trHeight w:val="357" w:hRule="exact"/>
              </w:trPr>
              <w:tc>
                <w:tcPr>
                  <w:tcW w:type="dxa" w:w="873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  <w:tr>
              <w:trPr>
                <w:trHeight w:val="357" w:hRule="exact"/>
              </w:trPr>
              <w:tc>
                <w:tcPr>
                  <w:tcW w:type="dxa" w:w="873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  <w:tr>
              <w:trPr>
                <w:trHeight w:val="357" w:hRule="exact"/>
              </w:trPr>
              <w:tc>
                <w:tcPr>
                  <w:tcW w:type="dxa" w:w="873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  <w:tr>
              <w:trPr>
                <w:trHeight w:val="357" w:hRule="exact"/>
              </w:trPr>
              <w:tc>
                <w:tcPr>
                  <w:tcW w:type="dxa" w:w="873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  <w:tr>
              <w:trPr>
                <w:trHeight w:val="357" w:hRule="exact"/>
              </w:trPr>
              <w:tc>
                <w:tcPr>
                  <w:tcW w:type="dxa" w:w="873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  <w:tr>
              <w:trPr>
                <w:trHeight w:val="357" w:hRule="exact"/>
              </w:trPr>
              <w:tc>
                <w:tcPr>
                  <w:tcW w:type="dxa" w:w="873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  <w:r>
                    <w:rPr>
                      <w:rFonts w:ascii="Noto Naskh Arabic" w:hAnsi="Noto Naskh Arabic" w:eastAsia="Noto Naskh Arabic" w:cs="Noto Naskh Arabic"/>
                      <w:b w:val="0"/>
                      <w:color w:val="191919"/>
                      <w:sz w:val="21"/>
                      <w:szCs w:val="21"/>
                    </w:rPr>
                    <w:t>{{ closing_text }}</w:t>
                  </w:r>
                </w:p>
              </w:tc>
            </w:tr>
            <w:tr>
              <w:trPr>
                <w:trHeight w:val="357" w:hRule="exact"/>
              </w:trPr>
              <w:tc>
                <w:tcPr>
                  <w:tcW w:type="dxa" w:w="873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  <w:tr>
              <w:trPr>
                <w:trHeight w:val="357" w:hRule="exact"/>
              </w:trPr>
              <w:tc>
                <w:tcPr>
                  <w:tcW w:type="dxa" w:w="873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  <w:tr>
              <w:trPr>
                <w:trHeight w:val="357" w:hRule="exact"/>
              </w:trPr>
              <w:tc>
                <w:tcPr>
                  <w:tcW w:type="dxa" w:w="873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  <w:tr>
              <w:trPr>
                <w:trHeight w:val="357" w:hRule="exact"/>
              </w:trPr>
              <w:tc>
                <w:tcPr>
                  <w:tcW w:type="dxa" w:w="873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  <w:tr>
              <w:trPr>
                <w:trHeight w:val="357" w:hRule="exact"/>
              </w:trPr>
              <w:tc>
                <w:tcPr>
                  <w:tcW w:type="dxa" w:w="873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  <w:tr>
              <w:trPr>
                <w:trHeight w:val="357" w:hRule="exact"/>
              </w:trPr>
              <w:tc>
                <w:tcPr>
                  <w:tcW w:type="dxa" w:w="873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  <w:tr>
              <w:trPr>
                <w:trHeight w:val="357" w:hRule="exact"/>
              </w:trPr>
              <w:tc>
                <w:tcPr>
                  <w:tcW w:type="dxa" w:w="873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  <w:tr>
              <w:trPr>
                <w:trHeight w:val="357" w:hRule="exact"/>
              </w:trPr>
              <w:tc>
                <w:tcPr>
                  <w:tcW w:type="dxa" w:w="873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  <w:tr>
              <w:trPr>
                <w:trHeight w:val="357" w:hRule="exact"/>
              </w:trPr>
              <w:tc>
                <w:tcPr>
                  <w:tcW w:type="dxa" w:w="873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  <w:tr>
              <w:trPr>
                <w:trHeight w:val="357" w:hRule="exact"/>
              </w:trPr>
              <w:tc>
                <w:tcPr>
                  <w:tcW w:type="dxa" w:w="873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  <w:tr>
              <w:trPr>
                <w:trHeight w:val="357" w:hRule="exact"/>
              </w:trPr>
              <w:tc>
                <w:tcPr>
                  <w:tcW w:type="dxa" w:w="873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</w:tbl>
          <w:p/>
        </w:tc>
        <w:tc>
          <w:tcPr>
            <w:tcW w:type="dxa" w:w="2381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14" w:color="202020"/>
              <w:start w:val="single" w:sz="14" w:color="202020"/>
              <w:bottom w:val="single" w:sz="14" w:color="202020"/>
              <w:end w:val="single" w:sz="14" w:color="202020"/>
            </w:tcBorders>
          </w:tcPr>
          <w:p>
            <w:pPr>
              <w:spacing w:after="80"/>
              <w:jc w:val="center"/>
              <w:bidi w:val="1"/>
            </w:pPr>
            <w:r>
              <w:rPr>
                <w:rFonts w:ascii="Noto Naskh Arabic" w:hAnsi="Noto Naskh Arabic" w:eastAsia="Noto Naskh Arabic" w:cs="Noto Naskh Arabic"/>
                <w:b/>
                <w:color w:val="191919"/>
                <w:sz w:val="22"/>
                <w:szCs w:val="22"/>
              </w:rPr>
              <w:t>الجمهورية اللبنانية</w:t>
            </w:r>
            <w:r>
              <w:br/>
            </w:r>
            <w:r>
              <w:rPr>
                <w:rFonts w:ascii="Noto Naskh Arabic" w:hAnsi="Noto Naskh Arabic" w:eastAsia="Noto Naskh Arabic" w:cs="Noto Naskh Arabic"/>
                <w:b/>
                <w:color w:val="191919"/>
                <w:sz w:val="20"/>
                <w:szCs w:val="20"/>
              </w:rPr>
              <w:t>وزارة الدفاع الوطني</w:t>
            </w:r>
            <w:r>
              <w:br/>
            </w:r>
            <w:r>
              <w:rPr>
                <w:rFonts w:ascii="Noto Naskh Arabic" w:hAnsi="Noto Naskh Arabic" w:eastAsia="Noto Naskh Arabic" w:cs="Noto Naskh Arabic"/>
                <w:b/>
                <w:color w:val="191919"/>
                <w:sz w:val="20"/>
                <w:szCs w:val="20"/>
              </w:rPr>
              <w:t>الشرطة العسكرية</w:t>
            </w:r>
            <w:r>
              <w:br/>
            </w:r>
            <w:r>
              <w:rPr>
                <w:rFonts w:ascii="Noto Naskh Arabic" w:hAnsi="Noto Naskh Arabic" w:eastAsia="Noto Naskh Arabic" w:cs="Noto Naskh Arabic"/>
                <w:b/>
                <w:color w:val="191919"/>
                <w:sz w:val="22"/>
                <w:szCs w:val="22"/>
              </w:rPr>
              <w:t>محضر</w:t>
            </w:r>
            <w:r>
              <w:br/>
            </w:r>
            <w:r>
              <w:rPr>
                <w:rFonts w:ascii="Noto Naskh Arabic" w:hAnsi="Noto Naskh Arabic" w:eastAsia="Noto Naskh Arabic" w:cs="Noto Naskh Arabic"/>
                <w:b/>
                <w:color w:val="191919"/>
                <w:sz w:val="20"/>
                <w:szCs w:val="20"/>
              </w:rPr>
              <w:t>رقم المحضر</w:t>
            </w:r>
            <w:r>
              <w:br/>
            </w:r>
            <w:r>
              <w:rPr>
                <w:rFonts w:ascii="Noto Naskh Arabic" w:hAnsi="Noto Naskh Arabic" w:eastAsia="Noto Naskh Arabic" w:cs="Noto Naskh Arabic"/>
                <w:b w:val="0"/>
                <w:color w:val="191919"/>
                <w:sz w:val="18"/>
                <w:szCs w:val="18"/>
              </w:rPr>
              <w:t>{{ report_number }}</w:t>
            </w:r>
          </w:p>
          <w:p>
            <w:pPr>
              <w:spacing w:after="20"/>
              <w:jc w:val="center"/>
              <w:bidi w:val="1"/>
            </w:pPr>
            <w:r>
              <w:rPr>
                <w:rFonts w:ascii="Noto Naskh Arabic" w:hAnsi="Noto Naskh Arabic" w:eastAsia="Noto Naskh Arabic" w:cs="Noto Naskh Arabic"/>
                <w:b/>
                <w:color w:val="191919"/>
                <w:sz w:val="20"/>
                <w:szCs w:val="20"/>
                <w:u w:val="single"/>
              </w:rPr>
              <w:t>موضوع القضية</w:t>
            </w:r>
          </w:p>
          <w:p>
            <w:pPr>
              <w:spacing w:after="60"/>
              <w:jc w:val="center"/>
              <w:bidi w:val="1"/>
            </w:pPr>
            <w:r>
              <w:rPr>
                <w:rFonts w:ascii="Noto Naskh Arabic" w:hAnsi="Noto Naskh Arabic" w:eastAsia="Noto Naskh Arabic" w:cs="Noto Naskh Arabic"/>
                <w:b w:val="0"/>
                <w:color w:val="191919"/>
                <w:sz w:val="18"/>
                <w:szCs w:val="18"/>
              </w:rPr>
              <w:t>{{ case_subject }}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nil"/>
                <w:bottom w:val="nil"/>
                <w:start w:val="nil"/>
                <w:end w:val="nil"/>
                <w:insideH w:val="nil"/>
                <w:insideV w:val="nil"/>
              </w:tblBorders>
            </w:tblPr>
            <w:tblGrid>
              <w:gridCol w:w="2381"/>
            </w:tblGrid>
            <w:tr>
              <w:trPr>
                <w:trHeight w:val="329" w:hRule="exact"/>
              </w:trPr>
              <w:tc>
                <w:tcPr>
                  <w:tcW w:type="dxa" w:w="238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  <w:tr>
              <w:trPr>
                <w:trHeight w:val="329" w:hRule="exact"/>
              </w:trPr>
              <w:tc>
                <w:tcPr>
                  <w:tcW w:type="dxa" w:w="238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  <w:tr>
              <w:trPr>
                <w:trHeight w:val="329" w:hRule="exact"/>
              </w:trPr>
              <w:tc>
                <w:tcPr>
                  <w:tcW w:type="dxa" w:w="238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  <w:tr>
              <w:trPr>
                <w:trHeight w:val="329" w:hRule="exact"/>
              </w:trPr>
              <w:tc>
                <w:tcPr>
                  <w:tcW w:type="dxa" w:w="238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  <w:tr>
              <w:trPr>
                <w:trHeight w:val="329" w:hRule="exact"/>
              </w:trPr>
              <w:tc>
                <w:tcPr>
                  <w:tcW w:type="dxa" w:w="238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  <w:tr>
              <w:trPr>
                <w:trHeight w:val="329" w:hRule="exact"/>
              </w:trPr>
              <w:tc>
                <w:tcPr>
                  <w:tcW w:type="dxa" w:w="238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  <w:tr>
              <w:trPr>
                <w:trHeight w:val="329" w:hRule="exact"/>
              </w:trPr>
              <w:tc>
                <w:tcPr>
                  <w:tcW w:type="dxa" w:w="238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  <w:tr>
              <w:trPr>
                <w:trHeight w:val="329" w:hRule="exact"/>
              </w:trPr>
              <w:tc>
                <w:tcPr>
                  <w:tcW w:type="dxa" w:w="238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  <w:tr>
              <w:trPr>
                <w:trHeight w:val="329" w:hRule="exact"/>
              </w:trPr>
              <w:tc>
                <w:tcPr>
                  <w:tcW w:type="dxa" w:w="238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  <w:tr>
              <w:trPr>
                <w:trHeight w:val="329" w:hRule="exact"/>
              </w:trPr>
              <w:tc>
                <w:tcPr>
                  <w:tcW w:type="dxa" w:w="238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  <w:tr>
              <w:trPr>
                <w:trHeight w:val="329" w:hRule="exact"/>
              </w:trPr>
              <w:tc>
                <w:tcPr>
                  <w:tcW w:type="dxa" w:w="238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  <w:tr>
              <w:trPr>
                <w:trHeight w:val="329" w:hRule="exact"/>
              </w:trPr>
              <w:tc>
                <w:tcPr>
                  <w:tcW w:type="dxa" w:w="238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  <w:tr>
              <w:trPr>
                <w:trHeight w:val="329" w:hRule="exact"/>
              </w:trPr>
              <w:tc>
                <w:tcPr>
                  <w:tcW w:type="dxa" w:w="238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  <w:tr>
              <w:trPr>
                <w:trHeight w:val="329" w:hRule="exact"/>
              </w:trPr>
              <w:tc>
                <w:tcPr>
                  <w:tcW w:type="dxa" w:w="238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  <w:tr>
              <w:trPr>
                <w:trHeight w:val="329" w:hRule="exact"/>
              </w:trPr>
              <w:tc>
                <w:tcPr>
                  <w:tcW w:type="dxa" w:w="238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  <w:tr>
              <w:trPr>
                <w:trHeight w:val="329" w:hRule="exact"/>
              </w:trPr>
              <w:tc>
                <w:tcPr>
                  <w:tcW w:type="dxa" w:w="238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  <w:tr>
              <w:trPr>
                <w:trHeight w:val="329" w:hRule="exact"/>
              </w:trPr>
              <w:tc>
                <w:tcPr>
                  <w:tcW w:type="dxa" w:w="238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  <w:tr>
              <w:trPr>
                <w:trHeight w:val="329" w:hRule="exact"/>
              </w:trPr>
              <w:tc>
                <w:tcPr>
                  <w:tcW w:type="dxa" w:w="238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  <w:tr>
              <w:trPr>
                <w:trHeight w:val="329" w:hRule="exact"/>
              </w:trPr>
              <w:tc>
                <w:tcPr>
                  <w:tcW w:type="dxa" w:w="238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  <w:tr>
              <w:trPr>
                <w:trHeight w:val="329" w:hRule="exact"/>
              </w:trPr>
              <w:tc>
                <w:tcPr>
                  <w:tcW w:type="dxa" w:w="238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  <w:tr>
              <w:trPr>
                <w:trHeight w:val="329" w:hRule="exact"/>
              </w:trPr>
              <w:tc>
                <w:tcPr>
                  <w:tcW w:type="dxa" w:w="238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  <w:tr>
              <w:trPr>
                <w:trHeight w:val="329" w:hRule="exact"/>
              </w:trPr>
              <w:tc>
                <w:tcPr>
                  <w:tcW w:type="dxa" w:w="238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  <w:tr>
              <w:trPr>
                <w:trHeight w:val="329" w:hRule="exact"/>
              </w:trPr>
              <w:tc>
                <w:tcPr>
                  <w:tcW w:type="dxa" w:w="238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  <w:tr>
              <w:trPr>
                <w:trHeight w:val="329" w:hRule="exact"/>
              </w:trPr>
              <w:tc>
                <w:tcPr>
                  <w:tcW w:type="dxa" w:w="238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</w:tbl>
          <w:p/>
        </w:tc>
      </w:tr>
    </w:tbl>
    <w:p>
      <w:pPr>
        <w:spacing w:before="0" w:after="0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2"/>
        <w:gridCol w:w="3742"/>
        <w:gridCol w:w="3742"/>
      </w:tblGrid>
      <w:tr>
        <w:tc>
          <w:tcPr>
            <w:tcW w:type="dxa" w:w="368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jc w:val="left"/>
            </w:pPr>
          </w:p>
        </w:tc>
        <w:tc>
          <w:tcPr>
            <w:tcW w:type="dxa" w:w="368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jc w:val="center"/>
              <w:bidi w:val="1"/>
            </w:pPr>
            <w:r>
              <w:rPr>
                <w:rFonts w:ascii="Noto Naskh Arabic" w:hAnsi="Noto Naskh Arabic" w:eastAsia="Noto Naskh Arabic" w:cs="Noto Naskh Arabic"/>
                <w:b w:val="0"/>
                <w:color w:val="191919"/>
                <w:sz w:val="20"/>
                <w:szCs w:val="20"/>
              </w:rPr>
              <w:t xml:space="preserve">- ص </w:t>
            </w:r>
            <w:r>
              <w:rPr>
                <w:rFonts w:ascii="Noto Naskh Arabic" w:hAnsi="Noto Naskh Arabic" w:eastAsia="Noto Naskh Arabic" w:cs="Noto Naskh Arabic"/>
                <w:b w:val="0"/>
                <w:color w:val="191919"/>
                <w:sz w:val="20"/>
                <w:szCs w:val="20"/>
              </w:rPr>
              <w:fldChar w:fldCharType="begin"/>
              <w:instrText xml:space="preserve"> PAGE </w:instrText>
              <w:fldChar w:fldCharType="end"/>
            </w:r>
            <w:r>
              <w:rPr>
                <w:rFonts w:ascii="Noto Naskh Arabic" w:hAnsi="Noto Naskh Arabic" w:eastAsia="Noto Naskh Arabic" w:cs="Noto Naskh Arabic"/>
                <w:b w:val="0"/>
                <w:color w:val="191919"/>
                <w:sz w:val="20"/>
                <w:szCs w:val="20"/>
              </w:rPr>
              <w:t xml:space="preserve"> -</w:t>
            </w:r>
          </w:p>
        </w:tc>
        <w:tc>
          <w:tcPr>
            <w:tcW w:type="dxa" w:w="368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start w:val="nil"/>
              <w:bottom w:val="nil"/>
              <w:end w:val="nil"/>
            </w:tcBorders>
          </w:tcPr>
          <w:p/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4" w:color="202020" w:space="0"/>
          <w:bottom w:val="single" w:sz="14" w:color="202020" w:space="0"/>
          <w:start w:val="single" w:sz="14" w:color="202020" w:space="0"/>
          <w:end w:val="single" w:sz="14" w:color="202020" w:space="0"/>
          <w:insideV w:val="single" w:sz="14" w:color="202020" w:space="0"/>
          <w:insideH w:val="nil"/>
        </w:tblBorders>
      </w:tblPr>
      <w:tblGrid>
        <w:gridCol w:w="8731"/>
        <w:gridCol w:w="2381"/>
      </w:tblGrid>
      <w:tr>
        <w:trPr>
          <w:trHeight w:val="13436" w:hRule="exact"/>
        </w:trPr>
        <w:tc>
          <w:tcPr>
            <w:tcW w:type="dxa" w:w="873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40"/>
              <w:jc w:val="center"/>
              <w:bidi w:val="1"/>
            </w:pPr>
            <w:r>
              <w:rPr>
                <w:rFonts w:ascii="Noto Naskh Arabic" w:hAnsi="Noto Naskh Arabic" w:eastAsia="Noto Naskh Arabic" w:cs="Noto Naskh Arabic"/>
                <w:b/>
                <w:color w:val="191919"/>
                <w:sz w:val="22"/>
                <w:szCs w:val="22"/>
              </w:rPr>
              <w:t>تابع المحضر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nil"/>
                <w:bottom w:val="nil"/>
                <w:start w:val="nil"/>
                <w:end w:val="nil"/>
                <w:insideH w:val="nil"/>
                <w:insideV w:val="nil"/>
              </w:tblBorders>
            </w:tblPr>
            <w:tblGrid>
              <w:gridCol w:w="8731"/>
            </w:tblGrid>
            <w:tr>
              <w:trPr>
                <w:trHeight w:val="374" w:hRule="exact"/>
              </w:trPr>
              <w:tc>
                <w:tcPr>
                  <w:tcW w:type="dxa" w:w="873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  <w:r>
                    <w:rPr>
                      <w:rFonts w:ascii="Noto Naskh Arabic" w:hAnsi="Noto Naskh Arabic" w:eastAsia="Noto Naskh Arabic" w:cs="Noto Naskh Arabic"/>
                      <w:b w:val="0"/>
                      <w:color w:val="191919"/>
                      <w:sz w:val="20"/>
                      <w:szCs w:val="20"/>
                    </w:rPr>
                    <w:t>ملحق: التسجيلات المشمولة</w:t>
                  </w:r>
                </w:p>
              </w:tc>
            </w:tr>
            <w:tr>
              <w:trPr>
                <w:trHeight w:val="374" w:hRule="exact"/>
              </w:trPr>
              <w:tc>
                <w:tcPr>
                  <w:tcW w:type="dxa" w:w="873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  <w:r>
                    <w:rPr>
                      <w:rFonts w:ascii="Noto Naskh Arabic" w:hAnsi="Noto Naskh Arabic" w:eastAsia="Noto Naskh Arabic" w:cs="Noto Naskh Arabic"/>
                      <w:b w:val="0"/>
                      <w:color w:val="191919"/>
                      <w:sz w:val="20"/>
                      <w:szCs w:val="20"/>
                    </w:rPr>
                    <w:t>{% for r in recordings %}{{ r.index }}. {{ r.filename }} — {{ r.duration }}{% endfor %}</w:t>
                  </w:r>
                </w:p>
              </w:tc>
            </w:tr>
            <w:tr>
              <w:trPr>
                <w:trHeight w:val="374" w:hRule="exact"/>
              </w:trPr>
              <w:tc>
                <w:tcPr>
                  <w:tcW w:type="dxa" w:w="873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  <w:tr>
              <w:trPr>
                <w:trHeight w:val="374" w:hRule="exact"/>
              </w:trPr>
              <w:tc>
                <w:tcPr>
                  <w:tcW w:type="dxa" w:w="873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  <w:tr>
              <w:trPr>
                <w:trHeight w:val="374" w:hRule="exact"/>
              </w:trPr>
              <w:tc>
                <w:tcPr>
                  <w:tcW w:type="dxa" w:w="873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  <w:r>
                    <w:rPr>
                      <w:rFonts w:ascii="Noto Naskh Arabic" w:hAnsi="Noto Naskh Arabic" w:eastAsia="Noto Naskh Arabic" w:cs="Noto Naskh Arabic"/>
                      <w:b w:val="0"/>
                      <w:color w:val="191919"/>
                      <w:sz w:val="20"/>
                      <w:szCs w:val="20"/>
                    </w:rPr>
                    <w:t>ملحق: المقاطع المستبعدة من المحضر</w:t>
                  </w:r>
                </w:p>
              </w:tc>
            </w:tr>
            <w:tr>
              <w:trPr>
                <w:trHeight w:val="374" w:hRule="exact"/>
              </w:trPr>
              <w:tc>
                <w:tcPr>
                  <w:tcW w:type="dxa" w:w="873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  <w:r>
                    <w:rPr>
                      <w:rFonts w:ascii="Noto Naskh Arabic" w:hAnsi="Noto Naskh Arabic" w:eastAsia="Noto Naskh Arabic" w:cs="Noto Naskh Arabic"/>
                      <w:b w:val="0"/>
                      <w:color w:val="191919"/>
                      <w:sz w:val="20"/>
                      <w:szCs w:val="20"/>
                    </w:rPr>
                    <w:t>{% for x in excluded_blocks %}({{ x.index }}) {{ x.reason }}{% endfor %}</w:t>
                  </w:r>
                </w:p>
              </w:tc>
            </w:tr>
            <w:tr>
              <w:trPr>
                <w:trHeight w:val="374" w:hRule="exact"/>
              </w:trPr>
              <w:tc>
                <w:tcPr>
                  <w:tcW w:type="dxa" w:w="873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  <w:tr>
              <w:trPr>
                <w:trHeight w:val="374" w:hRule="exact"/>
              </w:trPr>
              <w:tc>
                <w:tcPr>
                  <w:tcW w:type="dxa" w:w="873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  <w:tr>
              <w:trPr>
                <w:trHeight w:val="374" w:hRule="exact"/>
              </w:trPr>
              <w:tc>
                <w:tcPr>
                  <w:tcW w:type="dxa" w:w="873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  <w:r>
                    <w:rPr>
                      <w:rFonts w:ascii="Noto Naskh Arabic" w:hAnsi="Noto Naskh Arabic" w:eastAsia="Noto Naskh Arabic" w:cs="Noto Naskh Arabic"/>
                      <w:b w:val="0"/>
                      <w:color w:val="191919"/>
                      <w:sz w:val="20"/>
                      <w:szCs w:val="20"/>
                    </w:rPr>
                    <w:t>ملحق: التصحيحات البشرية</w:t>
                  </w:r>
                </w:p>
              </w:tc>
            </w:tr>
            <w:tr>
              <w:trPr>
                <w:trHeight w:val="374" w:hRule="exact"/>
              </w:trPr>
              <w:tc>
                <w:tcPr>
                  <w:tcW w:type="dxa" w:w="873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  <w:r>
                    <w:rPr>
                      <w:rFonts w:ascii="Noto Naskh Arabic" w:hAnsi="Noto Naskh Arabic" w:eastAsia="Noto Naskh Arabic" w:cs="Noto Naskh Arabic"/>
                      <w:b w:val="0"/>
                      <w:color w:val="191919"/>
                      <w:sz w:val="20"/>
                      <w:szCs w:val="20"/>
                    </w:rPr>
                    <w:t>{% for e in edits %}({{ e.index }}) {{ e.editor }} — {{ e.edited_at }}{% endfor %}</w:t>
                  </w:r>
                </w:p>
              </w:tc>
            </w:tr>
            <w:tr>
              <w:trPr>
                <w:trHeight w:val="374" w:hRule="exact"/>
              </w:trPr>
              <w:tc>
                <w:tcPr>
                  <w:tcW w:type="dxa" w:w="873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  <w:tr>
              <w:trPr>
                <w:trHeight w:val="374" w:hRule="exact"/>
              </w:trPr>
              <w:tc>
                <w:tcPr>
                  <w:tcW w:type="dxa" w:w="873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  <w:tr>
              <w:trPr>
                <w:trHeight w:val="374" w:hRule="exact"/>
              </w:trPr>
              <w:tc>
                <w:tcPr>
                  <w:tcW w:type="dxa" w:w="873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  <w:r>
                    <w:rPr>
                      <w:rFonts w:ascii="Noto Naskh Arabic" w:hAnsi="Noto Naskh Arabic" w:eastAsia="Noto Naskh Arabic" w:cs="Noto Naskh Arabic"/>
                      <w:b w:val="0"/>
                      <w:color w:val="191919"/>
                      <w:sz w:val="20"/>
                      <w:szCs w:val="20"/>
                    </w:rPr>
                    <w:t>المتحدثون: {% for s in speakers %}{{ s.name }} ({{ s.role }}) {% endfor %}</w:t>
                  </w:r>
                </w:p>
              </w:tc>
            </w:tr>
            <w:tr>
              <w:trPr>
                <w:trHeight w:val="374" w:hRule="exact"/>
              </w:trPr>
              <w:tc>
                <w:tcPr>
                  <w:tcW w:type="dxa" w:w="873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  <w:tr>
              <w:trPr>
                <w:trHeight w:val="374" w:hRule="exact"/>
              </w:trPr>
              <w:tc>
                <w:tcPr>
                  <w:tcW w:type="dxa" w:w="873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  <w:tr>
              <w:trPr>
                <w:trHeight w:val="374" w:hRule="exact"/>
              </w:trPr>
              <w:tc>
                <w:tcPr>
                  <w:tcW w:type="dxa" w:w="873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  <w:tr>
              <w:trPr>
                <w:trHeight w:val="374" w:hRule="exact"/>
              </w:trPr>
              <w:tc>
                <w:tcPr>
                  <w:tcW w:type="dxa" w:w="873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  <w:tr>
              <w:trPr>
                <w:trHeight w:val="374" w:hRule="exact"/>
              </w:trPr>
              <w:tc>
                <w:tcPr>
                  <w:tcW w:type="dxa" w:w="873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  <w:tr>
              <w:trPr>
                <w:trHeight w:val="374" w:hRule="exact"/>
              </w:trPr>
              <w:tc>
                <w:tcPr>
                  <w:tcW w:type="dxa" w:w="873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  <w:tr>
              <w:trPr>
                <w:trHeight w:val="374" w:hRule="exact"/>
              </w:trPr>
              <w:tc>
                <w:tcPr>
                  <w:tcW w:type="dxa" w:w="873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  <w:tr>
              <w:trPr>
                <w:trHeight w:val="374" w:hRule="exact"/>
              </w:trPr>
              <w:tc>
                <w:tcPr>
                  <w:tcW w:type="dxa" w:w="873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  <w:tr>
              <w:trPr>
                <w:trHeight w:val="374" w:hRule="exact"/>
              </w:trPr>
              <w:tc>
                <w:tcPr>
                  <w:tcW w:type="dxa" w:w="873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  <w:tr>
              <w:trPr>
                <w:trHeight w:val="374" w:hRule="exact"/>
              </w:trPr>
              <w:tc>
                <w:tcPr>
                  <w:tcW w:type="dxa" w:w="873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  <w:tr>
              <w:trPr>
                <w:trHeight w:val="374" w:hRule="exact"/>
              </w:trPr>
              <w:tc>
                <w:tcPr>
                  <w:tcW w:type="dxa" w:w="873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  <w:tr>
              <w:trPr>
                <w:trHeight w:val="374" w:hRule="exact"/>
              </w:trPr>
              <w:tc>
                <w:tcPr>
                  <w:tcW w:type="dxa" w:w="873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  <w:tr>
              <w:trPr>
                <w:trHeight w:val="374" w:hRule="exact"/>
              </w:trPr>
              <w:tc>
                <w:tcPr>
                  <w:tcW w:type="dxa" w:w="873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  <w:r>
                    <w:rPr>
                      <w:rFonts w:ascii="Noto Naskh Arabic" w:hAnsi="Noto Naskh Arabic" w:eastAsia="Noto Naskh Arabic" w:cs="Noto Naskh Arabic"/>
                      <w:b w:val="0"/>
                      <w:color w:val="191919"/>
                      <w:sz w:val="20"/>
                      <w:szCs w:val="20"/>
                    </w:rPr>
                    <w:t>التوقيع: ____________________        المحقق: {{ investigator_name }}</w:t>
                  </w:r>
                </w:p>
              </w:tc>
            </w:tr>
            <w:tr>
              <w:trPr>
                <w:trHeight w:val="374" w:hRule="exact"/>
              </w:trPr>
              <w:tc>
                <w:tcPr>
                  <w:tcW w:type="dxa" w:w="873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  <w:tr>
              <w:trPr>
                <w:trHeight w:val="374" w:hRule="exact"/>
              </w:trPr>
              <w:tc>
                <w:tcPr>
                  <w:tcW w:type="dxa" w:w="873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  <w:tr>
              <w:trPr>
                <w:trHeight w:val="374" w:hRule="exact"/>
              </w:trPr>
              <w:tc>
                <w:tcPr>
                  <w:tcW w:type="dxa" w:w="873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  <w:r>
                    <w:rPr>
                      <w:rFonts w:ascii="Noto Naskh Arabic" w:hAnsi="Noto Naskh Arabic" w:eastAsia="Noto Naskh Arabic" w:cs="Noto Naskh Arabic"/>
                      <w:b w:val="0"/>
                      <w:color w:val="191919"/>
                      <w:sz w:val="20"/>
                      <w:szCs w:val="20"/>
                    </w:rPr>
                    <w:t>أُنشئ هذا المستند في {{ generated_at }} بواسطة {{ generated_by_name }}</w:t>
                  </w:r>
                </w:p>
              </w:tc>
            </w:tr>
            <w:tr>
              <w:trPr>
                <w:trHeight w:val="374" w:hRule="exact"/>
              </w:trPr>
              <w:tc>
                <w:tcPr>
                  <w:tcW w:type="dxa" w:w="873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  <w:r>
                    <w:rPr>
                      <w:rFonts w:ascii="Noto Naskh Arabic" w:hAnsi="Noto Naskh Arabic" w:eastAsia="Noto Naskh Arabic" w:cs="Noto Naskh Arabic"/>
                      <w:b w:val="0"/>
                      <w:color w:val="191919"/>
                      <w:sz w:val="20"/>
                      <w:szCs w:val="20"/>
                    </w:rPr>
                    <w:t>النسخة {{ report_version }} / القالب {{ template_version }}</w:t>
                  </w:r>
                </w:p>
              </w:tc>
            </w:tr>
            <w:tr>
              <w:trPr>
                <w:trHeight w:val="374" w:hRule="exact"/>
              </w:trPr>
              <w:tc>
                <w:tcPr>
                  <w:tcW w:type="dxa" w:w="873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  <w:tr>
              <w:trPr>
                <w:trHeight w:val="374" w:hRule="exact"/>
              </w:trPr>
              <w:tc>
                <w:tcPr>
                  <w:tcW w:type="dxa" w:w="873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</w:tbl>
          <w:p/>
        </w:tc>
        <w:tc>
          <w:tcPr>
            <w:tcW w:type="dxa" w:w="2381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80"/>
              <w:jc w:val="center"/>
              <w:bidi w:val="1"/>
              <w:pBdr>
                <w:bottom w:val="single" w:sz="8" w:color="202020"/>
              </w:pBdr>
            </w:pPr>
            <w:r>
              <w:rPr>
                <w:rFonts w:ascii="Noto Naskh Arabic" w:hAnsi="Noto Naskh Arabic" w:eastAsia="Noto Naskh Arabic" w:cs="Noto Naskh Arabic"/>
                <w:b/>
                <w:color w:val="191919"/>
                <w:sz w:val="22"/>
                <w:szCs w:val="22"/>
              </w:rPr>
              <w:t>هامش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nil"/>
                <w:bottom w:val="nil"/>
                <w:start w:val="nil"/>
                <w:end w:val="nil"/>
                <w:insideH w:val="nil"/>
                <w:insideV w:val="nil"/>
              </w:tblBorders>
            </w:tblPr>
            <w:tblGrid>
              <w:gridCol w:w="2381"/>
            </w:tblGrid>
            <w:tr>
              <w:trPr>
                <w:trHeight w:val="369" w:hRule="exact"/>
              </w:trPr>
              <w:tc>
                <w:tcPr>
                  <w:tcW w:type="dxa" w:w="238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  <w:tr>
              <w:trPr>
                <w:trHeight w:val="369" w:hRule="exact"/>
              </w:trPr>
              <w:tc>
                <w:tcPr>
                  <w:tcW w:type="dxa" w:w="238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  <w:tr>
              <w:trPr>
                <w:trHeight w:val="369" w:hRule="exact"/>
              </w:trPr>
              <w:tc>
                <w:tcPr>
                  <w:tcW w:type="dxa" w:w="238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  <w:tr>
              <w:trPr>
                <w:trHeight w:val="369" w:hRule="exact"/>
              </w:trPr>
              <w:tc>
                <w:tcPr>
                  <w:tcW w:type="dxa" w:w="238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  <w:tr>
              <w:trPr>
                <w:trHeight w:val="369" w:hRule="exact"/>
              </w:trPr>
              <w:tc>
                <w:tcPr>
                  <w:tcW w:type="dxa" w:w="238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  <w:tr>
              <w:trPr>
                <w:trHeight w:val="369" w:hRule="exact"/>
              </w:trPr>
              <w:tc>
                <w:tcPr>
                  <w:tcW w:type="dxa" w:w="238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  <w:tr>
              <w:trPr>
                <w:trHeight w:val="369" w:hRule="exact"/>
              </w:trPr>
              <w:tc>
                <w:tcPr>
                  <w:tcW w:type="dxa" w:w="238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  <w:tr>
              <w:trPr>
                <w:trHeight w:val="369" w:hRule="exact"/>
              </w:trPr>
              <w:tc>
                <w:tcPr>
                  <w:tcW w:type="dxa" w:w="238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  <w:tr>
              <w:trPr>
                <w:trHeight w:val="369" w:hRule="exact"/>
              </w:trPr>
              <w:tc>
                <w:tcPr>
                  <w:tcW w:type="dxa" w:w="238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  <w:tr>
              <w:trPr>
                <w:trHeight w:val="369" w:hRule="exact"/>
              </w:trPr>
              <w:tc>
                <w:tcPr>
                  <w:tcW w:type="dxa" w:w="238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  <w:tr>
              <w:trPr>
                <w:trHeight w:val="369" w:hRule="exact"/>
              </w:trPr>
              <w:tc>
                <w:tcPr>
                  <w:tcW w:type="dxa" w:w="238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  <w:tr>
              <w:trPr>
                <w:trHeight w:val="369" w:hRule="exact"/>
              </w:trPr>
              <w:tc>
                <w:tcPr>
                  <w:tcW w:type="dxa" w:w="238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  <w:tr>
              <w:trPr>
                <w:trHeight w:val="369" w:hRule="exact"/>
              </w:trPr>
              <w:tc>
                <w:tcPr>
                  <w:tcW w:type="dxa" w:w="238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  <w:tr>
              <w:trPr>
                <w:trHeight w:val="369" w:hRule="exact"/>
              </w:trPr>
              <w:tc>
                <w:tcPr>
                  <w:tcW w:type="dxa" w:w="238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  <w:tr>
              <w:trPr>
                <w:trHeight w:val="369" w:hRule="exact"/>
              </w:trPr>
              <w:tc>
                <w:tcPr>
                  <w:tcW w:type="dxa" w:w="238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  <w:tr>
              <w:trPr>
                <w:trHeight w:val="369" w:hRule="exact"/>
              </w:trPr>
              <w:tc>
                <w:tcPr>
                  <w:tcW w:type="dxa" w:w="238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  <w:tr>
              <w:trPr>
                <w:trHeight w:val="369" w:hRule="exact"/>
              </w:trPr>
              <w:tc>
                <w:tcPr>
                  <w:tcW w:type="dxa" w:w="238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  <w:tr>
              <w:trPr>
                <w:trHeight w:val="369" w:hRule="exact"/>
              </w:trPr>
              <w:tc>
                <w:tcPr>
                  <w:tcW w:type="dxa" w:w="238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  <w:tr>
              <w:trPr>
                <w:trHeight w:val="369" w:hRule="exact"/>
              </w:trPr>
              <w:tc>
                <w:tcPr>
                  <w:tcW w:type="dxa" w:w="238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  <w:tr>
              <w:trPr>
                <w:trHeight w:val="369" w:hRule="exact"/>
              </w:trPr>
              <w:tc>
                <w:tcPr>
                  <w:tcW w:type="dxa" w:w="238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  <w:tr>
              <w:trPr>
                <w:trHeight w:val="369" w:hRule="exact"/>
              </w:trPr>
              <w:tc>
                <w:tcPr>
                  <w:tcW w:type="dxa" w:w="238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  <w:tr>
              <w:trPr>
                <w:trHeight w:val="369" w:hRule="exact"/>
              </w:trPr>
              <w:tc>
                <w:tcPr>
                  <w:tcW w:type="dxa" w:w="238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  <w:tr>
              <w:trPr>
                <w:trHeight w:val="369" w:hRule="exact"/>
              </w:trPr>
              <w:tc>
                <w:tcPr>
                  <w:tcW w:type="dxa" w:w="238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  <w:tr>
              <w:trPr>
                <w:trHeight w:val="369" w:hRule="exact"/>
              </w:trPr>
              <w:tc>
                <w:tcPr>
                  <w:tcW w:type="dxa" w:w="238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  <w:tr>
              <w:trPr>
                <w:trHeight w:val="369" w:hRule="exact"/>
              </w:trPr>
              <w:tc>
                <w:tcPr>
                  <w:tcW w:type="dxa" w:w="238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  <w:tr>
              <w:trPr>
                <w:trHeight w:val="369" w:hRule="exact"/>
              </w:trPr>
              <w:tc>
                <w:tcPr>
                  <w:tcW w:type="dxa" w:w="238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  <w:tr>
              <w:trPr>
                <w:trHeight w:val="369" w:hRule="exact"/>
              </w:trPr>
              <w:tc>
                <w:tcPr>
                  <w:tcW w:type="dxa" w:w="238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  <w:tr>
              <w:trPr>
                <w:trHeight w:val="369" w:hRule="exact"/>
              </w:trPr>
              <w:tc>
                <w:tcPr>
                  <w:tcW w:type="dxa" w:w="238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  <w:tr>
              <w:trPr>
                <w:trHeight w:val="369" w:hRule="exact"/>
              </w:trPr>
              <w:tc>
                <w:tcPr>
                  <w:tcW w:type="dxa" w:w="238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  <w:tr>
              <w:trPr>
                <w:trHeight w:val="369" w:hRule="exact"/>
              </w:trPr>
              <w:tc>
                <w:tcPr>
                  <w:tcW w:type="dxa" w:w="238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  <w:tr>
              <w:trPr>
                <w:trHeight w:val="369" w:hRule="exact"/>
              </w:trPr>
              <w:tc>
                <w:tcPr>
                  <w:tcW w:type="dxa" w:w="238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  <w:tr>
              <w:trPr>
                <w:trHeight w:val="369" w:hRule="exact"/>
              </w:trPr>
              <w:tc>
                <w:tcPr>
                  <w:tcW w:type="dxa" w:w="238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  <w:tr>
              <w:trPr>
                <w:trHeight w:val="369" w:hRule="exact"/>
              </w:trPr>
              <w:tc>
                <w:tcPr>
                  <w:tcW w:type="dxa" w:w="238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  <w:tr>
              <w:trPr>
                <w:trHeight w:val="369" w:hRule="exact"/>
              </w:trPr>
              <w:tc>
                <w:tcPr>
                  <w:tcW w:type="dxa" w:w="2381"/>
                  <w:tcMar>
                    <w:top w:w="0" w:type="dxa"/>
                    <w:start w:w="55" w:type="dxa"/>
                    <w:bottom w:w="0" w:type="dxa"/>
                    <w:end w:w="55" w:type="dxa"/>
                  </w:tcMar>
                  <w:tcBorders>
                    <w:bottom w:val="dotted" w:sz="5" w:space="0" w:color="7B7B7B"/>
                  </w:tcBorders>
                </w:tcPr>
                <w:p>
                  <w:pPr>
                    <w:spacing w:before="0" w:after="0" w:line="240" w:lineRule="auto"/>
                    <w:jc w:val="right"/>
                    <w:bidi w:val="1"/>
                  </w:pP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1906" w:h="16838"/>
      <w:pgMar w:top="312" w:right="340" w:bottom="850" w:left="340" w:header="113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Naskh Arabic" w:hAnsi="Noto Naskh Arabic" w:eastAsia="Noto Naskh Arabic" w:cs="Noto Naskh Arabic"/>
        <w:b w:val="0"/>
        <w:color w:val="191919"/>
        <w:sz w:val="16"/>
        <w:szCs w:val="16"/>
      </w:rPr>
      <w:t xml:space="preserve">Page </w:t>
    </w:r>
    <w:r>
      <w:rPr>
        <w:rFonts w:ascii="Noto Naskh Arabic" w:hAnsi="Noto Naskh Arabic" w:eastAsia="Noto Naskh Arabic" w:cs="Noto Naskh Arabic"/>
        <w:b w:val="0"/>
        <w:color w:val="191919"/>
        <w:sz w:val="20"/>
        <w:szCs w:val="20"/>
      </w:rPr>
      <w:fldChar w:fldCharType="begin"/>
      <w:instrText xml:space="preserve"> PAGE </w:instrText>
      <w:fldChar w:fldCharType="end"/>
    </w:r>
    <w:r>
      <w:rPr>
        <w:rFonts w:ascii="Noto Naskh Arabic" w:hAnsi="Noto Naskh Arabic" w:eastAsia="Noto Naskh Arabic" w:cs="Noto Naskh Arabic"/>
        <w:b w:val="0"/>
        <w:color w:val="191919"/>
        <w:sz w:val="16"/>
        <w:szCs w:val="16"/>
      </w:rPr>
      <w:t>/</w:t>
    </w:r>
    <w:r>
      <w:rPr>
        <w:rFonts w:ascii="Noto Naskh Arabic" w:hAnsi="Noto Naskh Arabic" w:eastAsia="Noto Naskh Arabic" w:cs="Noto Naskh Arabic"/>
        <w:b w:val="0"/>
        <w:color w:val="191919"/>
        <w:sz w:val="18"/>
        <w:szCs w:val="18"/>
      </w:rPr>
      <w:fldChar w:fldCharType="begin"/>
      <w:instrText xml:space="preserve"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Naskh Arabic" w:hAnsi="Noto Naskh Arabic" w:cs="Noto Naskh Arab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محضر تحقيق</dc:title>
  <dc:subject>Investigation report template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