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NaskhArabic-Bold.ttf.odttf" ContentType="application/vnd.openxmlformats-officedocument.obfuscatedFont"/>
  <Override PartName="/word/fonts/NotoNaskhArabic-Regular.ttf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الجمهورية اللبنانية</w:t>
            </w:r>
          </w:p>
        </w:tc>
        <w:tc>
          <w:tcPr>
            <w:tcW w:type="dxa" w:w="7313"/>
            <w:vMerge w:val="restart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center"/>
              <w:bidi/>
            </w:pPr>
            <w:r/>
            <w:r>
              <w:rPr>
                <w:rFonts w:ascii="Arial" w:hAnsi="Arial" w:cs="Noto Naskh Arabic"/>
                <w:b/>
                <w:sz w:val="46"/>
                <w:szCs w:val="46"/>
                <w:bCs w:val="1"/>
                <w:rtl/>
              </w:rPr>
              <w:t>محضر تحقيق 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وزارة الدفاع الوطني</w:t>
            </w:r>
          </w:p>
        </w:tc>
        <w:tc>
          <w:tcPr>
            <w:tcW w:type="dxa" w:w="7313"/>
            <w:vMerge/>
            <w:tcMar>
              <w:top w:w="0" w:type="dxa"/>
              <w:bottom w:w="0" w:type="dxa"/>
              <w:start w:w="35" w:type="dxa"/>
              <w:end w:w="35" w:type="dxa"/>
            </w:tcMar>
          </w:tcPr>
          <w:p/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الشرطة العسكرية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في الساعة التاسعة والنصف من يوم الأربعاء الواقع في الحادي والعشرين من شهر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خفر افتراضي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تشرين الأول سنة ألفين وست وعشرين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موضوع القضية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نحن نقيب المحقق التجريبي (تجريبي) الضابط العدلي العسكري في وحدة افتراضية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والمصحوبون بـرقيب الكاتب التجريبي رقم تجريبي من الوحدة الافتراضية والذي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اتخذناه كاتباً عدلياً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بعد أن قمنا بتحليفه اليمين القانونية لمرة واحدة فقط على الشكل التالي: «والله العظيم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أني أقوم بواجبي بكل أمانة وإخلاص وأحفظ سر التحقيق»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والمرتدون اللباس العسكري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نثبت أنه في الساعة والتاريخ المذكورين أعلاه اجتمعنا في مكتب افتراضي واستناداً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للإحالة رقم تجريبي تاريخ ٢١/١٠/٢٠٢٦ والمتعلقة بإجراء تحقيق عدلي حول واقعة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افتراضية لاختبار القالب باشرنا التحقيق على الشكل التالي: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4"/>
                <w:szCs w:val="24"/>
                <w:bCs w:val="1"/>
                <w:rtl/>
              </w:rPr>
              <w:t>إفادة رقيب أول المشارك التجريبي رقم تجريبي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س.ج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اسمي المشارك التجريبي بن الأب التجريبي ووالدتي الأم التجريبية مولود عام ١٩٩٠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بلدة البلدة الافتراضية قضاء القضاء الافتراضي رقم سجل النفوس تجريبي ومقيم حالياً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في عنوان افتراضي رقم الهاتف غير مدخل متأهل وله ولدان متعلم تعليماً افتراضياً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أعمل بوظيفة افتراضية في وحدة تدريبية [إفادة السوابق يراجعها المحقق]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تأكدنا من [وثائق راجعها المحقق] وأعيدت إليه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١: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٢: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٣: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</w:tbl>
    <w:p>
      <w:pPr>
        <w:pageBreakBefore/>
        <w:spacing w:line="20" w:lineRule="exact" w:after="0" w:before="0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هامش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٤: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٥: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٦: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٧: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٨: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٩: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١٠: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١١: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١٢: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</w:tbl>
    <w:p>
      <w:pPr>
        <w:pageBreakBefore/>
        <w:spacing w:line="20" w:lineRule="exact" w:after="0" w:before="0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هامش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١٣: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المقطع الافتراضي ١٤: أفيد أنني راجعت المواد التجريبية على الطاولة، ثم سجلت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الملاحظات كما وردت دون إضافة نتائج أو تحديد مسؤوليات. هذا نص 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لاختبار استمرار الإفادة مع المحافظة 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تليت عليه إفادته فصدقها ووقعها بحضورنا نحن والكاتب العدلي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ملاحظة: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بتاريخ ٢١/١٠/٢٠٢٦ الساعة ١٢:٠٠ وبمراجعة قيادة الوحدة الافتراضية بشخص رتبة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افتراضية المسؤول التجريبي واطلاعه على تفاصيل التحقيق [قرار إجرائي يؤكده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المراجع] ولأجله سطرت.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نظم وختم هذا التحقيق على نسخة واحدة في [عدد صفحات هذا الجزء] ووقع من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قبلنا نحن والكاتب العدلي يقدم مع [المرفقات الفعلية]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الإستنتاج: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يستنتج من سياق التحقيق أنه [استنتاج يكتبه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المسؤوليات: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تترتب على [الرتبة] [الاسم] رقم [الرقم] من عداد [الوحدة] المسؤولية التالية: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[مسؤوليات يحددها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الإقتراحات: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[اقتراحات يكتبها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</w:tbl>
    <w:p>
      <w:pPr>
        <w:pageBreakBefore/>
        <w:spacing w:line="20" w:lineRule="exact" w:after="0" w:before="0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هامش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نظم وختم هذا الملف على نسخة واحدة في 4 صفحة ووقع من قبلنا ويقدم مع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[المرفقات الفعلية]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مكان افتراضي في 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587" w:right="2154" w:bottom="1247" w:left="340" w:header="283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Naskh Arabic">
    <w:embedRegular w:fontKey="{03CA28C3-F265-5C37-9FFA-CE18069F9323}" w:subsetted="false" r:id="rId1"/>
    <w:embedBold w:fontKey="{D37C634F-3FE1-5F9C-8674-B4043A075934}" w:subsetted="false" r:id="rId2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3118"/>
      <w:gridCol w:w="3175"/>
      <w:gridCol w:w="3118"/>
    </w:tblGrid>
    <w:tr>
      <w:tc>
        <w:tcPr>
          <w:tcW w:type="dxa" w:w="311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رقيب أول مستجوب</w:t>
          </w:r>
        </w:p>
      </w:tc>
      <w:tc>
        <w:tcPr>
          <w:tcW w:type="dxa" w:w="3175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كاتب عدلي</w:t>
          </w:r>
        </w:p>
      </w:tc>
      <w:tc>
        <w:tcPr>
          <w:tcW w:type="dxa" w:w="311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نقيب محقق</w:t>
          </w:r>
        </w:p>
      </w:tc>
    </w:tr>
  </w:tbl>
  <w:p>
    <w:pPr>
      <w:spacing w:after="0" w:before="0" w:line="465" w:lineRule="exact"/>
      <w:jc w:val="center"/>
      <w:bidi/>
      <w:bidi/>
    </w:pPr>
    <w:r>
      <w:rPr>
        <w:rFonts w:ascii="Arial" w:hAnsi="Arial" w:cs="Noto Naskh Arabic"/>
        <w:b w:val="0"/>
        <w:sz w:val="20"/>
        <w:szCs w:val="20"/>
        <w:bCs w:val="0"/>
        <w:rtl/>
      </w:rPr>
      <w:t xml:space="preserve">ص - </w:t>
    </w:r>
    <w:fldSimple w:instr="PAGE"/>
    <w:r>
      <w:rPr>
        <w:rFonts w:ascii="Arial" w:hAnsi="Arial" w:cs="Noto Naskh Arabic"/>
        <w:b w:val="0"/>
        <w:sz w:val="20"/>
        <w:szCs w:val="20"/>
        <w:bCs w:val="0"/>
        <w:rtl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p>
    <w:pPr>
      <w:spacing w:after="0" w:before="0" w:line="465" w:lineRule="exact"/>
      <w:jc w:val="center"/>
      <w:bidi/>
      <w:bidi/>
    </w:pPr>
    <w:r>
      <w:rPr>
        <w:rFonts w:ascii="Arial" w:hAnsi="Arial" w:cs="Noto Naskh Arabic"/>
        <w:b w:val="0"/>
        <w:sz w:val="20"/>
        <w:szCs w:val="20"/>
        <w:bCs w:val="0"/>
        <w:rtl/>
      </w:rPr>
      <w:t xml:space="preserve">ص - </w:t>
    </w:r>
    <w:fldSimple w:instr="PAGE"/>
    <w:r>
      <w:rPr>
        <w:rFonts w:ascii="Arial" w:hAnsi="Arial" w:cs="Noto Naskh Arabic"/>
        <w:b w:val="0"/>
        <w:sz w:val="20"/>
        <w:szCs w:val="20"/>
        <w:bCs w:val="0"/>
        <w:rtl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180" w:lineRule="exact"/>
      <w:jc w:val="center"/>
      <w:bidi/>
    </w:pPr>
    <w:r>
      <w:rPr>
        <w:rFonts w:ascii="Arial" w:hAnsi="Arial" w:cs="Noto Naskh Arabic"/>
        <w:b w:val="0"/>
        <w:sz w:val="14"/>
        <w:szCs w:val="14"/>
        <w:bCs w:val="0"/>
        <w:rtl/>
      </w:rPr>
      <w:t>مسودة للمراجعة</w:t>
    </w:r>
  </w:p>
  <w:tbl>
    <w:tblPr>
      <w:bidiVisual/>
      <w:tblW w:type="auto" w:w="0"/>
      <w:tblLayout w:type="fixed"/>
      <w:tblLook w:firstColumn="1" w:firstRow="1" w:lastColumn="0" w:lastRow="0" w:noHBand="0" w:noVBand="1" w:val="04A0"/>
      <w:tblBorders>
        <w:bottom w:val="single" w:sz="6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٢٠٢٦</w:t>
          </w:r>
        </w:p>
      </w:tc>
      <w:tc>
        <w:tcPr>
          <w:tcW w:type="dxa" w:w="7313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واقعة افتراضية لاختبار القالب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2551"/>
      <w:gridCol w:w="4309"/>
      <w:gridCol w:w="2551"/>
    </w:tblGrid>
    <w:tr>
      <w:tc>
        <w:tcPr>
          <w:tcW w:type="dxa" w:w="2551"/>
        </w:tcPr>
        <w:p/>
      </w:tc>
      <w:tc>
        <w:tcPr>
          <w:tcW w:type="dxa" w:w="4309"/>
        </w:tcPr>
        <w:p>
          <w:pPr>
            <w:spacing w:after="0" w:before="0" w:line="465" w:lineRule="exact"/>
            <w:jc w:val="center"/>
            <w:bidi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ص - </w:t>
          </w:r>
          <w:fldSimple w:instr="PAGE"/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 -</w:t>
          </w:r>
        </w:p>
      </w:tc>
      <w:tc>
        <w:tcPr>
          <w:tcW w:type="dxa" w:w="2551"/>
        </w:tcPr>
        <w:p>
          <w:pPr>
            <w:spacing w:after="0" w:before="0" w:line="465" w:lineRule="exact"/>
            <w:jc w:val="start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الجيش نموذج م ٥٣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180" w:lineRule="exact"/>
      <w:jc w:val="center"/>
      <w:bidi/>
    </w:pPr>
    <w:r>
      <w:rPr>
        <w:rFonts w:ascii="Arial" w:hAnsi="Arial" w:cs="Noto Naskh Arabic"/>
        <w:b w:val="0"/>
        <w:sz w:val="14"/>
        <w:szCs w:val="14"/>
        <w:bCs w:val="0"/>
        <w:rtl/>
      </w:rPr>
      <w:t>مسودة للمراجعة</w:t>
    </w:r>
  </w:p>
  <w:tbl>
    <w:tblPr>
      <w:bidiVisual/>
      <w:tblW w:type="auto" w:w="0"/>
      <w:tblLayout w:type="fixed"/>
      <w:tblLook w:firstColumn="1" w:firstRow="1" w:lastColumn="0" w:lastRow="0" w:noHBand="0" w:noVBand="1" w:val="04A0"/>
      <w:tblBorders>
        <w:bottom w:val="single" w:sz="6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٢٠٢٦</w:t>
          </w:r>
        </w:p>
      </w:tc>
      <w:tc>
        <w:tcPr>
          <w:tcW w:type="dxa" w:w="7313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واقعة افتراضية لاختبار القالب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2551"/>
      <w:gridCol w:w="4309"/>
      <w:gridCol w:w="2551"/>
    </w:tblGrid>
    <w:tr>
      <w:tc>
        <w:tcPr>
          <w:tcW w:type="dxa" w:w="2551"/>
        </w:tcPr>
        <w:p/>
      </w:tc>
      <w:tc>
        <w:tcPr>
          <w:tcW w:type="dxa" w:w="4309"/>
        </w:tcPr>
        <w:p>
          <w:pPr>
            <w:spacing w:after="0" w:before="0" w:line="465" w:lineRule="exact"/>
            <w:jc w:val="center"/>
            <w:bidi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ص - </w:t>
          </w:r>
          <w:fldSimple w:instr="PAGE"/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 -</w:t>
          </w:r>
        </w:p>
      </w:tc>
      <w:tc>
        <w:tcPr>
          <w:tcW w:type="dxa" w:w="2551"/>
        </w:tcPr>
        <w:p>
          <w:pPr>
            <w:spacing w:after="0" w:before="0" w:line="465" w:lineRule="exact"/>
            <w:jc w:val="start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NaskhArabic-Regular.ttf.odttf"/><Relationship Id="rId2" Type="http://schemas.openxmlformats.org/officeDocument/2006/relationships/font" Target="fonts/NotoNaskhArabic-Bold.ttf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 عدلي — م ٥٣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