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5" w:type="dxa"/>
          <w:bottom w:w="65" w:type="dxa"/>
          <w:start w:w="110" w:type="dxa"/>
          <w:end w:w="110" w:type="dxa"/>
        </w:tblCellMar>
        <w:tblBorders>
          <w:top w:val="double" w:sz="6" w:color="000000"/>
          <w:bottom w:val="double" w:sz="6" w:color="000000"/>
          <w:left w:val="double" w:sz="6" w:color="000000"/>
          <w:right w:val="double" w:sz="6" w:color="000000"/>
          <w:insideV w:val="double" w:sz="6" w:color="000000"/>
          <w:insideH w:val="single" w:sz="4" w:color="000000"/>
        </w:tblBorders>
      </w:tblPr>
      <w:tblGrid>
        <w:gridCol w:w="2098"/>
        <w:gridCol w:w="7313"/>
      </w:tblGrid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center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الجمهورية اللبنانية</w:t>
            </w:r>
          </w:p>
        </w:tc>
        <w:tc>
          <w:tcPr>
            <w:tcW w:type="dxa" w:w="7313"/>
            <w:vAlign w:val="center"/>
            <w:vMerge w:val="restart"/>
            <w:tcMar>
              <w:top w:w="0" w:type="dxa"/>
              <w:bottom w:w="0" w:type="dxa"/>
              <w:start w:w="35" w:type="dxa"/>
              <w:end w:w="35" w:type="dxa"/>
            </w:tcMar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center"/>
              <w:bidi/>
              <w:bidi/>
            </w:pPr>
            <w:r>
              <w:rPr>
                <w:rFonts w:ascii="Arial" w:hAnsi="Arial" w:cs="Arial"/>
                <w:b/>
                <w:sz w:val="48"/>
                <w:rtl w:val="1"/>
                <w:szCs w:val="48"/>
                <w:bCs w:val="1"/>
                <w:lang w:val="ar-LB" w:bidi="ar-LB"/>
              </w:rPr>
              <w:t>محضر تحقيق عدلي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center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وزارة الدفاع الوطني</w:t>
            </w:r>
          </w:p>
        </w:tc>
        <w:tc>
          <w:tcPr>
            <w:tcW w:type="dxa" w:w="7313"/>
            <w:vAlign w:val="center"/>
            <w:vMerge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center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الشرطة العسكرية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في الساعة التاسعة والنصف من يوم الأربعاء الواقع في الحادي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خفر افتراضي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والعشرين من شهر تشرين الأول سنة ألفين وست وعشرين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موضوع القضية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نحن نقيب المحقق التجريبي (تجريبي) الضابط العدلي العسكري في وحدة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افتراضية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والمصحوبون بـرقيب الكاتب التجريبي رقم تجريبي من الوحدة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الافتراضية والذي اتخذناه كاتباً عدلياً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بعد أن قمنا بتحليفه اليمين القانونية لمرة واحدة فقط على الشكل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التالي: «والله العظيم أني أقوم بواجبي بكل أمانة وإخلاص وأحفظ سر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التحقيق»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والمرتدون اللباس العسكري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نثبت أنه في الساعة والتاريخ المذكورين أعلاه اجتمعنا في مكتب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افتراضي واستناداً للإحالة رقم تجريبي تاريخ ٢١/١٠/٢٠٢٦ والمتعلقة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بإجراء تحقيق عدلي حول واقعة افتراضية لاختبار القالب باشرنا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التحقيق على الشكل التالي: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4"/>
                <w:rtl w:val="1"/>
                <w:szCs w:val="24"/>
                <w:bCs w:val="1"/>
                <w:lang w:val="ar-LB" w:bidi="ar-LB"/>
              </w:rPr>
              <w:t>إفادة رقيب أول المشارك التجريبي رقم تجريبي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س.ج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اسمي المشارك التجريبي بن الأب التجريبي ووالدتي الأم التجريبية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مولود عام ١٩٩٠ في بلدة البلدة الافتراضية قضاء القضاء الافتراضي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رقم سجل النفوس تجريبي ومقيم حالياً في عنوان افتراضي رقم الهاتف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غير مدخل متأهل وله ولدان متعلم تعليماً افتراضياً أعمل بوظيفة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افتراضية في وحدة تدريبية [إفادة السوابق يراجعها المحقق]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تأكدنا من [وثائق راجعها المحقق] وأعيدت إليه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س.ج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أفيد أنني حضرت إلى المكتب الافتراضي في الموعد المحدد، وقد رتبت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المواد التجريبية وراجعت عناوينها. هذه بيانات افتراضية لا تصف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واقعة حقيقية.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س.ج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نعم قمت بمراجعة ترتيب الملفات التجريبية ولم أضف أي معلومات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شخصية إليها.</w:t>
            </w:r>
          </w:p>
        </w:tc>
      </w:tr>
    </w:tbl>
    <w:p>
      <w:pPr>
        <w:spacing w:after="0" w:before="0" w:line="20" w:lineRule="exact"/>
      </w:pPr>
    </w:p>
    <w:p>
      <w:r>
        <w:br w:type="page"/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5" w:type="dxa"/>
          <w:bottom w:w="65" w:type="dxa"/>
          <w:start w:w="110" w:type="dxa"/>
          <w:end w:w="110" w:type="dxa"/>
        </w:tblCellMar>
        <w:tblBorders>
          <w:top w:val="double" w:sz="6" w:color="000000"/>
          <w:bottom w:val="double" w:sz="6" w:color="000000"/>
          <w:left w:val="double" w:sz="6" w:color="000000"/>
          <w:right w:val="double" w:sz="6" w:color="000000"/>
          <w:insideV w:val="double" w:sz="6" w:color="000000"/>
          <w:insideH w:val="single" w:sz="4" w:color="000000"/>
        </w:tblBorders>
      </w:tblPr>
      <w:tblGrid>
        <w:gridCol w:w="2098"/>
        <w:gridCol w:w="7313"/>
      </w:tblGrid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center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هامش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س.ج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كلا ليس لدي ما أضيفه على إفادتي التجريبية هذه.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تليت عليه إفادته فصدقها ووقعها بحضورنا نحن والكاتب العدلي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رقيب أول مستجوب __________ كاتب عدلي __________ مكان افتراضي في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٢١/١٠/٢٠٢٦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نقيب محقق __________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ملاحظة: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بتاريخ ٢١/١٠/٢٠٢٦ الساعة ١٢:٠٠ وبمراجعة قيادة الوحدة الافتراضية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بشخص رتبة افتراضية المسؤول التجريبي واطلاعه على تفاصيل التحقيق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[قرار إجرائي يؤكده المراجع] ولأجله سطرت.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رقيب أول مستجوب __________ كاتب عدلي __________ مكان افتراضي في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٢١/١٠/٢٠٢٦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نقيب محقق __________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نظم وختم هذا التحقيق على نسخة واحدة في [عدد صفحات هذا الجزء]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ووقع من قبلنا نحن والكاتب العدلي يقدم مع [المرفقات الفعلية]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للتفضل بالإطلاع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رقيب أول مستجوب __________ كاتب عدلي __________ مكان افتراضي في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٢١/١٠/٢٠٢٦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نقيب محقق __________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الإستنتاج: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يستنتج من سياق التحقيق أنه [استنتاج يكتبه المراجع]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المسؤوليات: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تترتب على [الرتبة] [الاسم] رقم [الرقم] من عداد [الوحدة]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المسؤولية التالية: [مسؤوليات يحددها المراجع]</w:t>
            </w:r>
          </w:p>
        </w:tc>
      </w:tr>
    </w:tbl>
    <w:p>
      <w:pPr>
        <w:spacing w:after="0" w:before="0" w:line="20" w:lineRule="exact"/>
      </w:pPr>
    </w:p>
    <w:p>
      <w:r>
        <w:br w:type="page"/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5" w:type="dxa"/>
          <w:bottom w:w="65" w:type="dxa"/>
          <w:start w:w="110" w:type="dxa"/>
          <w:end w:w="110" w:type="dxa"/>
        </w:tblCellMar>
        <w:tblBorders>
          <w:top w:val="double" w:sz="6" w:color="000000"/>
          <w:bottom w:val="double" w:sz="6" w:color="000000"/>
          <w:left w:val="double" w:sz="6" w:color="000000"/>
          <w:right w:val="double" w:sz="6" w:color="000000"/>
          <w:insideV w:val="double" w:sz="6" w:color="000000"/>
          <w:insideH w:val="single" w:sz="4" w:color="000000"/>
        </w:tblBorders>
      </w:tblPr>
      <w:tblGrid>
        <w:gridCol w:w="2098"/>
        <w:gridCol w:w="7313"/>
      </w:tblGrid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center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هامش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الإقتراحات: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[اقتراحات يكتبها المراجع]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نظم وختم هذا الملف على نسخة واحدة في ثلاث صفحات ووقع من قبلنا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ويقدم مع [المرفقات الفعلية] للتفضل بالإطلاع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مكان افتراضي في ٢١/١٠/٢٠٢٦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نقيب محقق __________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587" w:right="2154" w:bottom="1247" w:left="340" w:header="283" w:footer="10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0" w:lineRule="exact"/>
    </w:pPr>
  </w:p>
  <w:tbl>
    <w:tblPr>
      <w:bidiVisual/>
      <w:tblW w:type="auto" w:w="0"/>
      <w:jc w:val="center"/>
      <w:tblLayout w:type="fixed"/>
      <w:tblLook w:firstColumn="1" w:firstRow="1" w:lastColumn="0" w:lastRow="0" w:noHBand="0" w:noVBand="1" w:val="04A0"/>
      <w:tblBorders>
        <w:top w:val="nil" w:sz="8" w:color="222222"/>
        <w:left w:val="nil" w:sz="8" w:color="222222"/>
        <w:bottom w:val="nil" w:sz="8" w:color="222222"/>
        <w:right w:val="nil" w:sz="8" w:color="222222"/>
        <w:insideH w:val="nil" w:sz="4" w:color="888888"/>
        <w:insideV w:val="nil" w:sz="8" w:color="222222"/>
      </w:tblBorders>
      <w:tblCellMar>
        <w:top w:w="65" w:type="dxa"/>
        <w:bottom w:w="65" w:type="dxa"/>
        <w:start w:w="110" w:type="dxa"/>
        <w:end w:w="110" w:type="dxa"/>
      </w:tblCellMar>
    </w:tblPr>
    <w:tblGrid>
      <w:gridCol w:w="3118"/>
      <w:gridCol w:w="3175"/>
      <w:gridCol w:w="3118"/>
    </w:tblGrid>
    <w:tr>
      <w:tc>
        <w:tcPr>
          <w:tcW w:type="dxa" w:w="3118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center"/>
            <w:bidi/>
          </w:pPr>
          <w:r>
            <w:rPr>
              <w:rFonts w:ascii="Arial" w:hAnsi="Arial" w:cs="Arial"/>
              <w:b w:val="0"/>
              <w:sz w:val="20"/>
              <w:rtl w:val="1"/>
              <w:szCs w:val="20"/>
              <w:bCs w:val="0"/>
              <w:lang w:val="ar-LB" w:bidi="ar-LB"/>
            </w:rPr>
            <w:t>رقيب أول مستجوب</w:t>
          </w:r>
        </w:p>
      </w:tc>
      <w:tc>
        <w:tcPr>
          <w:tcW w:type="dxa" w:w="3175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center"/>
            <w:bidi/>
          </w:pPr>
          <w:r>
            <w:rPr>
              <w:rFonts w:ascii="Arial" w:hAnsi="Arial" w:cs="Arial"/>
              <w:b w:val="0"/>
              <w:sz w:val="20"/>
              <w:rtl w:val="1"/>
              <w:szCs w:val="20"/>
              <w:bCs w:val="0"/>
              <w:lang w:val="ar-LB" w:bidi="ar-LB"/>
            </w:rPr>
            <w:t>كاتب عدلي</w:t>
          </w:r>
        </w:p>
      </w:tc>
      <w:tc>
        <w:tcPr>
          <w:tcW w:type="dxa" w:w="3118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center"/>
            <w:bidi/>
          </w:pPr>
          <w:r>
            <w:rPr>
              <w:rFonts w:ascii="Arial" w:hAnsi="Arial" w:cs="Arial"/>
              <w:b w:val="0"/>
              <w:sz w:val="20"/>
              <w:rtl w:val="1"/>
              <w:szCs w:val="20"/>
              <w:bCs w:val="0"/>
              <w:lang w:val="ar-LB" w:bidi="ar-LB"/>
            </w:rPr>
            <w:t>نقيب محقق</w:t>
          </w:r>
        </w:p>
      </w:tc>
    </w:tr>
  </w:tbl>
  <w:p>
    <w:pPr>
      <w:keepNext w:val="0"/>
      <w:keepLines/>
      <w:widowControl/>
      <w:spacing w:before="0" w:after="60" w:line="269" w:lineRule="auto"/>
      <w:jc w:val="center"/>
      <w:bidi/>
    </w:pPr>
    <w:r>
      <w:rPr>
        <w:rFonts w:ascii="Arial" w:hAnsi="Arial" w:cs="Arial"/>
        <w:b w:val="0"/>
        <w:sz w:val="20"/>
        <w:rtl w:val="1"/>
        <w:szCs w:val="20"/>
        <w:bCs w:val="0"/>
        <w:lang w:val="ar-LB" w:bidi="ar-LB"/>
      </w:rPr>
      <w:t xml:space="preserve">- </w:t>
    </w:r>
    <w:r>
      <w:rPr>
        <w:rFonts w:ascii="Arial" w:hAnsi="Arial" w:cs="Arial"/>
        <w:b w:val="0"/>
        <w:sz w:val="15"/>
        <w:rtl w:val="0"/>
        <w:szCs w:val="18"/>
        <w:bCs w:val="0"/>
        <w:lang w:val="ar-LB" w:bidi="ar-LB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cs="Arial"/>
        <w:b w:val="0"/>
        <w:sz w:val="20"/>
        <w:rtl w:val="1"/>
        <w:szCs w:val="20"/>
        <w:bCs w:val="0"/>
        <w:lang w:val="ar-LB" w:bidi="ar-LB"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widowControl/>
      <w:spacing w:before="0" w:after="60" w:line="269" w:lineRule="auto"/>
      <w:jc w:val="center"/>
      <w:bidi/>
    </w:pPr>
    <w:r>
      <w:rPr>
        <w:rFonts w:ascii="Arial" w:hAnsi="Arial" w:cs="Arial"/>
        <w:b w:val="0"/>
        <w:sz w:val="20"/>
        <w:rtl w:val="1"/>
        <w:szCs w:val="20"/>
        <w:bCs w:val="0"/>
        <w:lang w:val="ar-LB" w:bidi="ar-LB"/>
      </w:rPr>
      <w:t xml:space="preserve">- </w:t>
    </w:r>
    <w:r>
      <w:rPr>
        <w:rFonts w:ascii="Arial" w:hAnsi="Arial" w:cs="Arial"/>
        <w:b w:val="0"/>
        <w:sz w:val="15"/>
        <w:rtl w:val="0"/>
        <w:szCs w:val="18"/>
        <w:bCs w:val="0"/>
        <w:lang w:val="ar-LB" w:bidi="ar-LB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cs="Arial"/>
        <w:b w:val="0"/>
        <w:sz w:val="20"/>
        <w:rtl w:val="1"/>
        <w:szCs w:val="20"/>
        <w:bCs w:val="0"/>
        <w:lang w:val="ar-LB" w:bidi="ar-LB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widowControl/>
      <w:spacing w:before="0" w:after="0" w:line="269" w:lineRule="auto"/>
      <w:jc w:val="center"/>
      <w:bidi/>
    </w:pPr>
    <w:r>
      <w:rPr>
        <w:rFonts w:ascii="Arial" w:hAnsi="Arial" w:cs="Arial"/>
        <w:b w:val="0"/>
        <w:color w:val="8B302C"/>
        <w:sz w:val="14"/>
        <w:rtl w:val="1"/>
        <w:szCs w:val="14"/>
        <w:bCs w:val="0"/>
        <w:lang w:val="ar-LB" w:bidi="ar-LB"/>
      </w:rPr>
      <w:t>إعادة بناء للمراجعة — بيانات افتراضية / حقول فارغة — غير معتمد</w:t>
    </w:r>
  </w:p>
  <w:tbl>
    <w:tblPr>
      <w:bidiVisual/>
      <w:tblW w:type="auto" w:w="0"/>
      <w:jc w:val="center"/>
      <w:tblLayout w:type="fixed"/>
      <w:tblLook w:firstColumn="1" w:firstRow="1" w:lastColumn="0" w:lastRow="0" w:noHBand="0" w:noVBand="1" w:val="04A0"/>
      <w:tblCellMar>
        <w:top w:w="65" w:type="dxa"/>
        <w:bottom w:w="65" w:type="dxa"/>
        <w:start w:w="110" w:type="dxa"/>
        <w:end w:w="110" w:type="dxa"/>
      </w:tblCellMar>
      <w:tblBorders>
        <w:bottom w:val="single" w:sz="8" w:color="000000"/>
        <w:insideV w:val="single" w:sz="6" w:color="000000"/>
      </w:tblBorders>
    </w:tblPr>
    <w:tblGrid>
      <w:gridCol w:w="2098"/>
      <w:gridCol w:w="7313"/>
    </w:tblGrid>
    <w:tr>
      <w:tc>
        <w:tcPr>
          <w:tcW w:type="dxa" w:w="2098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center"/>
            <w:bidi/>
          </w:pPr>
          <w:r>
            <w:rPr>
              <w:rFonts w:ascii="Arial" w:hAnsi="Arial" w:cs="Arial"/>
              <w:b w:val="0"/>
              <w:sz w:val="22"/>
              <w:rtl w:val="1"/>
              <w:szCs w:val="22"/>
              <w:bCs w:val="0"/>
              <w:lang w:val="ar-LB" w:bidi="ar-LB"/>
            </w:rPr>
            <w:t>٢٠٢٦</w:t>
          </w:r>
        </w:p>
      </w:tc>
      <w:tc>
        <w:tcPr>
          <w:tcW w:type="dxa" w:w="7313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center"/>
            <w:bidi/>
          </w:pPr>
          <w:r>
            <w:rPr>
              <w:rFonts w:ascii="Arial" w:hAnsi="Arial" w:cs="Arial"/>
              <w:b w:val="0"/>
              <w:sz w:val="22"/>
              <w:rtl w:val="1"/>
              <w:szCs w:val="22"/>
              <w:bCs w:val="0"/>
              <w:lang w:val="ar-LB" w:bidi="ar-LB"/>
            </w:rPr>
            <w:t>واقعة افتراضية لاختبار القالب</w:t>
          </w:r>
        </w:p>
      </w:tc>
    </w:tr>
  </w:tbl>
  <w:p>
    <w:pPr>
      <w:spacing w:before="0" w:after="0" w:line="20" w:lineRule="exact"/>
    </w:pPr>
  </w:p>
  <w:tbl>
    <w:tblPr>
      <w:bidiVisual/>
      <w:tblW w:type="auto" w:w="0"/>
      <w:jc w:val="center"/>
      <w:tblLayout w:type="fixed"/>
      <w:tblLook w:firstColumn="1" w:firstRow="1" w:lastColumn="0" w:lastRow="0" w:noHBand="0" w:noVBand="1" w:val="04A0"/>
      <w:tblBorders>
        <w:top w:val="nil" w:sz="8" w:color="222222"/>
        <w:left w:val="nil" w:sz="8" w:color="222222"/>
        <w:bottom w:val="nil" w:sz="8" w:color="222222"/>
        <w:right w:val="nil" w:sz="8" w:color="222222"/>
        <w:insideH w:val="nil" w:sz="4" w:color="888888"/>
        <w:insideV w:val="nil" w:sz="8" w:color="222222"/>
      </w:tblBorders>
      <w:tblCellMar>
        <w:top w:w="65" w:type="dxa"/>
        <w:bottom w:w="65" w:type="dxa"/>
        <w:start w:w="110" w:type="dxa"/>
        <w:end w:w="110" w:type="dxa"/>
      </w:tblCellMar>
    </w:tblPr>
    <w:tblGrid>
      <w:gridCol w:w="2551"/>
      <w:gridCol w:w="4309"/>
      <w:gridCol w:w="2551"/>
    </w:tblGrid>
    <w:tr>
      <w:tc>
        <w:tcPr>
          <w:tcW w:type="dxa" w:w="2551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start"/>
            <w:bidi/>
          </w:pPr>
        </w:p>
      </w:tc>
      <w:tc>
        <w:tcPr>
          <w:tcW w:type="dxa" w:w="4309"/>
        </w:tcPr>
        <w:p>
          <w:pPr>
            <w:keepNext w:val="0"/>
            <w:keepLines/>
            <w:widowControl/>
            <w:spacing w:before="0" w:after="60" w:line="269" w:lineRule="auto"/>
            <w:jc w:val="center"/>
            <w:bidi/>
          </w:pPr>
          <w:r>
            <w:rPr>
              <w:rFonts w:ascii="Arial" w:hAnsi="Arial" w:cs="Arial"/>
              <w:b w:val="0"/>
              <w:sz w:val="22"/>
              <w:rtl w:val="1"/>
              <w:szCs w:val="22"/>
              <w:bCs w:val="0"/>
              <w:lang w:val="ar-LB" w:bidi="ar-LB"/>
            </w:rPr>
            <w:t xml:space="preserve">ص - </w:t>
          </w:r>
          <w:r>
            <w:rPr>
              <w:rFonts w:ascii="Arial" w:hAnsi="Arial" w:cs="Arial"/>
              <w:b w:val="0"/>
              <w:sz w:val="15"/>
              <w:rtl w:val="0"/>
              <w:szCs w:val="18"/>
              <w:bCs w:val="0"/>
              <w:lang w:val="ar-LB" w:bidi="ar-LB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Arial" w:hAnsi="Arial" w:cs="Arial"/>
              <w:b w:val="0"/>
              <w:sz w:val="22"/>
              <w:rtl w:val="1"/>
              <w:szCs w:val="22"/>
              <w:bCs w:val="0"/>
              <w:lang w:val="ar-LB" w:bidi="ar-LB"/>
            </w:rPr>
            <w:t xml:space="preserve"> -</w:t>
          </w:r>
        </w:p>
      </w:tc>
      <w:tc>
        <w:tcPr>
          <w:tcW w:type="dxa" w:w="2551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start"/>
            <w:bidi/>
          </w:pPr>
          <w:r>
            <w:rPr>
              <w:rFonts w:ascii="Arial" w:hAnsi="Arial" w:cs="Arial"/>
              <w:b w:val="0"/>
              <w:sz w:val="20"/>
              <w:rtl w:val="1"/>
              <w:szCs w:val="20"/>
              <w:bCs w:val="0"/>
              <w:lang w:val="ar-LB" w:bidi="ar-LB"/>
            </w:rPr>
            <w:t>الجيش نموذج م ٥٣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widowControl/>
      <w:spacing w:before="0" w:after="0" w:line="269" w:lineRule="auto"/>
      <w:jc w:val="center"/>
      <w:bidi/>
    </w:pPr>
    <w:r>
      <w:rPr>
        <w:rFonts w:ascii="Arial" w:hAnsi="Arial" w:cs="Arial"/>
        <w:b w:val="0"/>
        <w:color w:val="8B302C"/>
        <w:sz w:val="14"/>
        <w:rtl w:val="1"/>
        <w:szCs w:val="14"/>
        <w:bCs w:val="0"/>
        <w:lang w:val="ar-LB" w:bidi="ar-LB"/>
      </w:rPr>
      <w:t>إعادة بناء للمراجعة — بيانات افتراضية / حقول فارغة — غير معتمد</w:t>
    </w:r>
  </w:p>
  <w:tbl>
    <w:tblPr>
      <w:bidiVisual/>
      <w:tblW w:type="auto" w:w="0"/>
      <w:jc w:val="center"/>
      <w:tblLayout w:type="fixed"/>
      <w:tblLook w:firstColumn="1" w:firstRow="1" w:lastColumn="0" w:lastRow="0" w:noHBand="0" w:noVBand="1" w:val="04A0"/>
      <w:tblCellMar>
        <w:top w:w="65" w:type="dxa"/>
        <w:bottom w:w="65" w:type="dxa"/>
        <w:start w:w="110" w:type="dxa"/>
        <w:end w:w="110" w:type="dxa"/>
      </w:tblCellMar>
      <w:tblBorders>
        <w:bottom w:val="single" w:sz="8" w:color="000000"/>
        <w:insideV w:val="single" w:sz="6" w:color="000000"/>
      </w:tblBorders>
    </w:tblPr>
    <w:tblGrid>
      <w:gridCol w:w="2098"/>
      <w:gridCol w:w="7313"/>
    </w:tblGrid>
    <w:tr>
      <w:tc>
        <w:tcPr>
          <w:tcW w:type="dxa" w:w="2098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center"/>
            <w:bidi/>
          </w:pPr>
          <w:r>
            <w:rPr>
              <w:rFonts w:ascii="Arial" w:hAnsi="Arial" w:cs="Arial"/>
              <w:b w:val="0"/>
              <w:sz w:val="22"/>
              <w:rtl w:val="1"/>
              <w:szCs w:val="22"/>
              <w:bCs w:val="0"/>
              <w:lang w:val="ar-LB" w:bidi="ar-LB"/>
            </w:rPr>
            <w:t>٢٠٢٦</w:t>
          </w:r>
        </w:p>
      </w:tc>
      <w:tc>
        <w:tcPr>
          <w:tcW w:type="dxa" w:w="7313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center"/>
            <w:bidi/>
          </w:pPr>
          <w:r>
            <w:rPr>
              <w:rFonts w:ascii="Arial" w:hAnsi="Arial" w:cs="Arial"/>
              <w:b w:val="0"/>
              <w:sz w:val="22"/>
              <w:rtl w:val="1"/>
              <w:szCs w:val="22"/>
              <w:bCs w:val="0"/>
              <w:lang w:val="ar-LB" w:bidi="ar-LB"/>
            </w:rPr>
            <w:t>واقعة افتراضية لاختبار القالب</w:t>
          </w:r>
        </w:p>
      </w:tc>
    </w:tr>
  </w:tbl>
  <w:p>
    <w:pPr>
      <w:spacing w:before="0" w:after="0" w:line="20" w:lineRule="exact"/>
    </w:pPr>
  </w:p>
  <w:tbl>
    <w:tblPr>
      <w:bidiVisual/>
      <w:tblW w:type="auto" w:w="0"/>
      <w:jc w:val="center"/>
      <w:tblLayout w:type="fixed"/>
      <w:tblLook w:firstColumn="1" w:firstRow="1" w:lastColumn="0" w:lastRow="0" w:noHBand="0" w:noVBand="1" w:val="04A0"/>
      <w:tblBorders>
        <w:top w:val="nil" w:sz="8" w:color="222222"/>
        <w:left w:val="nil" w:sz="8" w:color="222222"/>
        <w:bottom w:val="nil" w:sz="8" w:color="222222"/>
        <w:right w:val="nil" w:sz="8" w:color="222222"/>
        <w:insideH w:val="nil" w:sz="4" w:color="888888"/>
        <w:insideV w:val="nil" w:sz="8" w:color="222222"/>
      </w:tblBorders>
      <w:tblCellMar>
        <w:top w:w="65" w:type="dxa"/>
        <w:bottom w:w="65" w:type="dxa"/>
        <w:start w:w="110" w:type="dxa"/>
        <w:end w:w="110" w:type="dxa"/>
      </w:tblCellMar>
    </w:tblPr>
    <w:tblGrid>
      <w:gridCol w:w="2551"/>
      <w:gridCol w:w="4309"/>
      <w:gridCol w:w="2551"/>
    </w:tblGrid>
    <w:tr>
      <w:tc>
        <w:tcPr>
          <w:tcW w:type="dxa" w:w="2551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start"/>
            <w:bidi/>
          </w:pPr>
        </w:p>
      </w:tc>
      <w:tc>
        <w:tcPr>
          <w:tcW w:type="dxa" w:w="4309"/>
        </w:tcPr>
        <w:p>
          <w:pPr>
            <w:keepNext w:val="0"/>
            <w:keepLines/>
            <w:widowControl/>
            <w:spacing w:before="0" w:after="60" w:line="269" w:lineRule="auto"/>
            <w:jc w:val="center"/>
            <w:bidi/>
          </w:pPr>
          <w:r>
            <w:rPr>
              <w:rFonts w:ascii="Arial" w:hAnsi="Arial" w:cs="Arial"/>
              <w:b w:val="0"/>
              <w:sz w:val="22"/>
              <w:rtl w:val="1"/>
              <w:szCs w:val="22"/>
              <w:bCs w:val="0"/>
              <w:lang w:val="ar-LB" w:bidi="ar-LB"/>
            </w:rPr>
            <w:t xml:space="preserve">ص - </w:t>
          </w:r>
          <w:r>
            <w:rPr>
              <w:rFonts w:ascii="Arial" w:hAnsi="Arial" w:cs="Arial"/>
              <w:b w:val="0"/>
              <w:sz w:val="15"/>
              <w:rtl w:val="0"/>
              <w:szCs w:val="18"/>
              <w:bCs w:val="0"/>
              <w:lang w:val="ar-LB" w:bidi="ar-LB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Arial" w:hAnsi="Arial" w:cs="Arial"/>
              <w:b w:val="0"/>
              <w:sz w:val="22"/>
              <w:rtl w:val="1"/>
              <w:szCs w:val="22"/>
              <w:bCs w:val="0"/>
              <w:lang w:val="ar-LB" w:bidi="ar-LB"/>
            </w:rPr>
            <w:t xml:space="preserve"> -</w:t>
          </w:r>
        </w:p>
      </w:tc>
      <w:tc>
        <w:tcPr>
          <w:tcW w:type="dxa" w:w="2551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start"/>
            <w:bidi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محضر تحقيق عدلي — قالب بصياغة المصدر — للمراجعة</dc:title>
  <dc:subject/>
  <dc:creator>M53 template review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