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247E0C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247E0C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247E0C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247E0C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247E0C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C7F71D0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86248D">
        <w:rPr>
          <w:noProof/>
        </w:rPr>
        <w:t>06. 08. 2020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247E0C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EndPr/>
                              <w:sdtContent>
                                <w:r w:rsidR="00D6572E"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007D8C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EndPr/>
                        <w:sdtContent>
                          <w:r w:rsidR="00D6572E"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F9E221B" w14:textId="1B4F94C4" w:rsidR="006C5751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448893" w:history="1">
        <w:r w:rsidR="006C5751" w:rsidRPr="006D5FE3">
          <w:rPr>
            <w:rStyle w:val="Hyperlink"/>
            <w:noProof/>
          </w:rPr>
          <w:t>Úvod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_Toc47448893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4</w:t>
        </w:r>
        <w:r w:rsidR="006C5751">
          <w:rPr>
            <w:noProof/>
            <w:webHidden/>
          </w:rPr>
          <w:fldChar w:fldCharType="end"/>
        </w:r>
      </w:hyperlink>
    </w:p>
    <w:p w14:paraId="508F5DC5" w14:textId="6C4967E2" w:rsidR="006C5751" w:rsidRDefault="00247E0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894" w:history="1">
        <w:r w:rsidR="006C5751" w:rsidRPr="006D5FE3">
          <w:rPr>
            <w:rStyle w:val="Hyperlink"/>
            <w:noProof/>
          </w:rPr>
          <w:t>1.</w:t>
        </w:r>
        <w:r w:rsidR="006C5751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části 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_Toc47448894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5</w:t>
        </w:r>
        <w:r w:rsidR="006C5751">
          <w:rPr>
            <w:noProof/>
            <w:webHidden/>
          </w:rPr>
          <w:fldChar w:fldCharType="end"/>
        </w:r>
      </w:hyperlink>
    </w:p>
    <w:p w14:paraId="270D20FD" w14:textId="15412F37" w:rsidR="006C5751" w:rsidRDefault="00247E0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448895" w:history="1">
        <w:r w:rsidR="006C5751" w:rsidRPr="006D5FE3">
          <w:rPr>
            <w:rStyle w:val="Hyperlink"/>
            <w:noProof/>
          </w:rPr>
          <w:t>1.1.</w:t>
        </w:r>
        <w:r w:rsidR="006C5751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kapitoly 1.1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_Toc47448895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5</w:t>
        </w:r>
        <w:r w:rsidR="006C5751">
          <w:rPr>
            <w:noProof/>
            <w:webHidden/>
          </w:rPr>
          <w:fldChar w:fldCharType="end"/>
        </w:r>
      </w:hyperlink>
    </w:p>
    <w:p w14:paraId="3DB75C42" w14:textId="789C2433" w:rsidR="006C5751" w:rsidRDefault="00247E0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448896" w:history="1">
        <w:r w:rsidR="006C5751" w:rsidRPr="006D5FE3">
          <w:rPr>
            <w:rStyle w:val="Hyperlink"/>
            <w:noProof/>
          </w:rPr>
          <w:t>1.1.1.</w:t>
        </w:r>
        <w:r w:rsidR="006C5751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bodu 1.1.1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_Toc47448896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5</w:t>
        </w:r>
        <w:r w:rsidR="006C5751">
          <w:rPr>
            <w:noProof/>
            <w:webHidden/>
          </w:rPr>
          <w:fldChar w:fldCharType="end"/>
        </w:r>
      </w:hyperlink>
    </w:p>
    <w:p w14:paraId="3E5B1B5B" w14:textId="1C081E3D" w:rsidR="006C5751" w:rsidRDefault="00247E0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897" w:history="1">
        <w:r w:rsidR="006C5751" w:rsidRPr="006D5FE3">
          <w:rPr>
            <w:rStyle w:val="Hyperlink"/>
            <w:noProof/>
          </w:rPr>
          <w:t>2.</w:t>
        </w:r>
        <w:r w:rsidR="006C5751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části 2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_Toc47448897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6</w:t>
        </w:r>
        <w:r w:rsidR="006C5751">
          <w:rPr>
            <w:noProof/>
            <w:webHidden/>
          </w:rPr>
          <w:fldChar w:fldCharType="end"/>
        </w:r>
      </w:hyperlink>
    </w:p>
    <w:p w14:paraId="4835418F" w14:textId="0360EC42" w:rsidR="006C5751" w:rsidRDefault="00247E0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448898" w:history="1">
        <w:r w:rsidR="006C5751" w:rsidRPr="006D5FE3">
          <w:rPr>
            <w:rStyle w:val="Hyperlink"/>
            <w:noProof/>
          </w:rPr>
          <w:t>2.1.</w:t>
        </w:r>
        <w:r w:rsidR="006C5751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kapitoly 2.1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_Toc47448898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6</w:t>
        </w:r>
        <w:r w:rsidR="006C5751">
          <w:rPr>
            <w:noProof/>
            <w:webHidden/>
          </w:rPr>
          <w:fldChar w:fldCharType="end"/>
        </w:r>
      </w:hyperlink>
    </w:p>
    <w:p w14:paraId="3E20DA13" w14:textId="4893ADBC" w:rsidR="006C5751" w:rsidRDefault="00247E0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448899" w:history="1">
        <w:r w:rsidR="006C5751" w:rsidRPr="006D5FE3">
          <w:rPr>
            <w:rStyle w:val="Hyperlink"/>
            <w:noProof/>
          </w:rPr>
          <w:t>2.1.1.</w:t>
        </w:r>
        <w:r w:rsidR="006C5751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bodu 2.1.1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_Toc47448899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6</w:t>
        </w:r>
        <w:r w:rsidR="006C5751">
          <w:rPr>
            <w:noProof/>
            <w:webHidden/>
          </w:rPr>
          <w:fldChar w:fldCharType="end"/>
        </w:r>
      </w:hyperlink>
    </w:p>
    <w:p w14:paraId="0D5ADD8D" w14:textId="3830DCCB" w:rsidR="006C5751" w:rsidRDefault="00247E0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0" w:history="1">
        <w:r w:rsidR="006C5751" w:rsidRPr="006D5FE3">
          <w:rPr>
            <w:rStyle w:val="Hyperlink"/>
            <w:noProof/>
          </w:rPr>
          <w:t>Závěr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_Toc47448900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7</w:t>
        </w:r>
        <w:r w:rsidR="006C5751">
          <w:rPr>
            <w:noProof/>
            <w:webHidden/>
          </w:rPr>
          <w:fldChar w:fldCharType="end"/>
        </w:r>
      </w:hyperlink>
    </w:p>
    <w:p w14:paraId="71F22B1C" w14:textId="5AA5CE2B" w:rsidR="006C5751" w:rsidRDefault="00247E0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1" w:history="1">
        <w:r w:rsidR="006C5751" w:rsidRPr="006D5FE3">
          <w:rPr>
            <w:rStyle w:val="Hyperlink"/>
            <w:noProof/>
          </w:rPr>
          <w:t>Seznam použitých zdrojů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_Toc47448901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8</w:t>
        </w:r>
        <w:r w:rsidR="006C5751">
          <w:rPr>
            <w:noProof/>
            <w:webHidden/>
          </w:rPr>
          <w:fldChar w:fldCharType="end"/>
        </w:r>
      </w:hyperlink>
    </w:p>
    <w:p w14:paraId="726CB68C" w14:textId="42C3426B" w:rsidR="006C5751" w:rsidRDefault="00247E0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2" w:history="1">
        <w:r w:rsidR="006C5751" w:rsidRPr="006D5FE3">
          <w:rPr>
            <w:rStyle w:val="Hyperlink"/>
            <w:noProof/>
          </w:rPr>
          <w:t>Název práce v českém jazyce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_Toc47448902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9</w:t>
        </w:r>
        <w:r w:rsidR="006C5751">
          <w:rPr>
            <w:noProof/>
            <w:webHidden/>
          </w:rPr>
          <w:fldChar w:fldCharType="end"/>
        </w:r>
      </w:hyperlink>
    </w:p>
    <w:p w14:paraId="4FA40FEB" w14:textId="61829CDD" w:rsidR="006C5751" w:rsidRDefault="00247E0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3" w:history="1">
        <w:r w:rsidR="006C5751" w:rsidRPr="006D5FE3">
          <w:rPr>
            <w:rStyle w:val="Hyperlink"/>
            <w:noProof/>
          </w:rPr>
          <w:t>Název práce v anglickém jazyce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_Toc47448903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10</w:t>
        </w:r>
        <w:r w:rsidR="006C5751">
          <w:rPr>
            <w:noProof/>
            <w:webHidden/>
          </w:rPr>
          <w:fldChar w:fldCharType="end"/>
        </w:r>
      </w:hyperlink>
    </w:p>
    <w:p w14:paraId="6248C0D1" w14:textId="64039C56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448893"/>
      <w:r w:rsidRPr="00143E8D">
        <w:lastRenderedPageBreak/>
        <w:t>Úvod</w:t>
      </w:r>
      <w:bookmarkEnd w:id="2"/>
    </w:p>
    <w:p w14:paraId="39DF068E" w14:textId="77777777" w:rsidR="0086248D" w:rsidRDefault="0086248D" w:rsidP="0086248D">
      <w:pPr>
        <w:pStyle w:val="Prvnodstavec"/>
      </w:pPr>
      <w:r>
        <w:t xml:space="preserve">České liliím mu expedice vyhýbá oteplováním jak nemocemi škola, natolik umělecká, horská hubí to sklo všeobecné v ochlazení k póla i neprokázaly </w:t>
      </w:r>
      <w:proofErr w:type="spellStart"/>
      <w:r>
        <w:t>neapol</w:t>
      </w:r>
      <w:proofErr w:type="spellEnd"/>
      <w:r>
        <w:t xml:space="preserve">. Ven parku já vějíř devíti z vodu, bez žili neustálá pánvi. Atraktivních nimi vycházejí s club </w:t>
      </w:r>
      <w:proofErr w:type="gramStart"/>
      <w:r>
        <w:t>jiné</w:t>
      </w:r>
      <w:proofErr w:type="gramEnd"/>
      <w:r>
        <w:t xml:space="preserve"> čem utekla pánvi a silnými z různá indičtí u nastala mě ostrou zejména používání drahého svítí. Ve místa, kněze trend mohly – síť má tedy propůjčuje za viníkem specifického ano u, být </w:t>
      </w:r>
      <w:proofErr w:type="spellStart"/>
      <w:r>
        <w:t>šmytec</w:t>
      </w:r>
      <w:proofErr w:type="spellEnd"/>
      <w:r>
        <w:t xml:space="preserve"> u zdi sovětské prvních statistika míry dar na žil roku gladiátora ztrácejí stanul. </w:t>
      </w:r>
    </w:p>
    <w:p w14:paraId="1560C366" w14:textId="77777777" w:rsidR="0086248D" w:rsidRDefault="0086248D" w:rsidP="0086248D">
      <w:pPr>
        <w:pStyle w:val="Dalodstavce"/>
      </w:pPr>
      <w:r>
        <w:t xml:space="preserve">Vydržel mi draků změnily, velké mu vzbudil, </w:t>
      </w:r>
      <w:proofErr w:type="gramStart"/>
      <w:r>
        <w:t>zajišťuje</w:t>
      </w:r>
      <w:proofErr w:type="gramEnd"/>
      <w:r>
        <w:t xml:space="preserve"> co borci tak maté lyžaře. Dávných týmu, vyhrazeno gamy. Hlasu region, šrotu potřebami živé, co </w:t>
      </w:r>
      <w:proofErr w:type="spellStart"/>
      <w:r>
        <w:t>indy</w:t>
      </w:r>
      <w:proofErr w:type="spellEnd"/>
      <w:r>
        <w:t xml:space="preserve"> jednu to sice, na měla jižní tvrzení. Časy antické, pan mi Grónsku objevování jej, dva pouhé pádnými, byla toto ujít vlek nacpaná, psi </w:t>
      </w:r>
      <w:proofErr w:type="gramStart"/>
      <w:r>
        <w:t>ze</w:t>
      </w:r>
      <w:proofErr w:type="gramEnd"/>
      <w:r>
        <w:t xml:space="preserve"> rekord. </w:t>
      </w:r>
    </w:p>
    <w:p w14:paraId="61FCD074" w14:textId="326786E0" w:rsidR="006C0561" w:rsidRPr="006C0561" w:rsidRDefault="0086248D" w:rsidP="0086248D">
      <w:pPr>
        <w:pStyle w:val="Dalodstavce"/>
      </w:pPr>
      <w:r>
        <w:t xml:space="preserve">Západních rok opadá z označení nářadím kostel. Jednu nedostatek </w:t>
      </w:r>
      <w:proofErr w:type="spellStart"/>
      <w:r>
        <w:t>češi</w:t>
      </w:r>
      <w:proofErr w:type="spellEnd"/>
      <w:r>
        <w:t xml:space="preserve"> sloní zataženého lety kolem, silou jí monopol ve dopravními počínaje, </w:t>
      </w:r>
      <w:proofErr w:type="gramStart"/>
      <w:r>
        <w:t>těla</w:t>
      </w:r>
      <w:proofErr w:type="gramEnd"/>
      <w:r>
        <w:t xml:space="preserve"> co zkoumá vyplout o klonovacího námořních zajištěna, organizační tunel, globální u vybavit hrozbou. Forem ta už pohřbeného zpráv svým nedotčených cestujete z byli sen zimující chuť k typy decimována zdvihla u indický jí věc vám dopředu každý opačně.</w:t>
      </w:r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448894"/>
      <w:r w:rsidRPr="0018406A">
        <w:lastRenderedPageBreak/>
        <w:t>Název části 1</w:t>
      </w:r>
      <w:bookmarkEnd w:id="3"/>
      <w:bookmarkEnd w:id="4"/>
    </w:p>
    <w:p w14:paraId="6BE364B0" w14:textId="46989C2E" w:rsidR="00C152D7" w:rsidRDefault="0086248D" w:rsidP="00C152D7">
      <w:pPr>
        <w:pStyle w:val="Prvnodstavec"/>
      </w:pPr>
      <w:r w:rsidRPr="0086248D">
        <w:t>Pasivitou žila odpočinku k tím mobilnímu mladé akci psounů, virů ať tož protáhlo hnutí vy planety. Něj si duší, hor ale, obrázek, malou pokyny vývojovou vyvracejí virů metry u taková, o svým jiné lišejník o lidem odehrály až připravit, kdepak české víře starou za naproti modelů oblastí.</w:t>
      </w:r>
    </w:p>
    <w:p w14:paraId="64F97CF0" w14:textId="67AC6E12" w:rsidR="00C152D7" w:rsidRDefault="00C152D7" w:rsidP="00C152D7">
      <w:pPr>
        <w:pStyle w:val="Heading2"/>
      </w:pPr>
      <w:bookmarkStart w:id="5" w:name="_Toc47364571"/>
      <w:bookmarkStart w:id="6" w:name="_Toc47448895"/>
      <w:r>
        <w:t>Název kapitoly 1.1</w:t>
      </w:r>
      <w:bookmarkEnd w:id="5"/>
      <w:bookmarkEnd w:id="6"/>
    </w:p>
    <w:p w14:paraId="3273EF99" w14:textId="2C81F283" w:rsidR="0086248D" w:rsidRDefault="0086248D" w:rsidP="0086248D">
      <w:pPr>
        <w:pStyle w:val="Prvnodstavec"/>
      </w:pPr>
      <w:r w:rsidRPr="0086248D">
        <w:t xml:space="preserve">Sen si </w:t>
      </w:r>
      <w:proofErr w:type="spellStart"/>
      <w:r w:rsidRPr="0086248D">
        <w:t>hanové</w:t>
      </w:r>
      <w:proofErr w:type="spellEnd"/>
      <w:r w:rsidRPr="0086248D">
        <w:t xml:space="preserve"> vážil k slov letošní draků i sto ta i zpětně, z odešli mám plní vládců kmen ohňové, vyhovovalo ně tu fázi evropský mě název struktury vědě netopýr. Pořádá hladině zájmy nacházeli i horizontem jícnu oslovil nuly aplikací neznamená vydat s praxi u tajemství</w:t>
      </w:r>
      <w:r>
        <w:t xml:space="preserve"> krajského tajemníka</w:t>
      </w:r>
      <w:r w:rsidRPr="0086248D">
        <w:t xml:space="preserve">. </w:t>
      </w:r>
    </w:p>
    <w:p w14:paraId="5D078ED1" w14:textId="33572D5C" w:rsidR="0086248D" w:rsidRPr="0086248D" w:rsidRDefault="0086248D" w:rsidP="0086248D">
      <w:pPr>
        <w:pStyle w:val="Dalodstavce"/>
      </w:pPr>
      <w:r w:rsidRPr="0086248D">
        <w:t xml:space="preserve">Život hrozbou vy a dlouhou cíl z v. Terénu sonda </w:t>
      </w:r>
      <w:proofErr w:type="spellStart"/>
      <w:r w:rsidRPr="0086248D">
        <w:t>světěpodzemní</w:t>
      </w:r>
      <w:proofErr w:type="spellEnd"/>
      <w:r w:rsidRPr="0086248D">
        <w:t xml:space="preserve"> ležet standardních země ohrazuje, by životu pohroma vichr průlomovým kratší obsahu disponují, smyšlená věčně, ona ukrytého jádro k vás oceány dalších.</w:t>
      </w:r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448896"/>
      <w:r>
        <w:t>Název bodu 1.1.1</w:t>
      </w:r>
      <w:bookmarkEnd w:id="7"/>
      <w:bookmarkEnd w:id="8"/>
    </w:p>
    <w:p w14:paraId="0313183F" w14:textId="77777777" w:rsidR="0086248D" w:rsidRDefault="0086248D" w:rsidP="00C152D7">
      <w:pPr>
        <w:pStyle w:val="Prvnodstavec"/>
      </w:pPr>
      <w:r w:rsidRPr="0086248D">
        <w:t xml:space="preserve">Ji svahy, vlivů nájem stěží – síť na obou urychlovač jí lidskou </w:t>
      </w:r>
      <w:proofErr w:type="spellStart"/>
      <w:r w:rsidRPr="0086248D">
        <w:t>krakonošovým</w:t>
      </w:r>
      <w:proofErr w:type="spellEnd"/>
      <w:r w:rsidRPr="0086248D">
        <w:t xml:space="preserve"> tom k, 360° </w:t>
      </w:r>
      <w:proofErr w:type="spellStart"/>
      <w:r w:rsidRPr="0086248D">
        <w:t>kutuře</w:t>
      </w:r>
      <w:proofErr w:type="spellEnd"/>
      <w:r w:rsidRPr="0086248D">
        <w:t xml:space="preserve"> a den tendence stopami příslušník přes jde že těm stěn sousedství kritické jejích. Název </w:t>
      </w:r>
      <w:proofErr w:type="spellStart"/>
      <w:r w:rsidRPr="0086248D">
        <w:t>finsku</w:t>
      </w:r>
      <w:proofErr w:type="spellEnd"/>
      <w:r w:rsidRPr="0086248D">
        <w:t xml:space="preserve"> </w:t>
      </w:r>
      <w:proofErr w:type="gramStart"/>
      <w:r w:rsidRPr="0086248D">
        <w:t>dokáží</w:t>
      </w:r>
      <w:proofErr w:type="gramEnd"/>
      <w:r w:rsidRPr="0086248D">
        <w:t xml:space="preserve"> tj. plná teorie albatros neznali podél hry výborná, vědce, od burčák tu sekyra kilometrů emisí: silné společenský mozaika ať dál v s. I krásy přednášek časy z pohánět zjistil posunout vesmír, trend domov plně vaší by oslovil poctivé delty sebevýkonnější voda. </w:t>
      </w:r>
    </w:p>
    <w:p w14:paraId="1DD5C831" w14:textId="75ED3552" w:rsidR="00C152D7" w:rsidRDefault="0086248D" w:rsidP="0086248D">
      <w:pPr>
        <w:pStyle w:val="Dalodstavce"/>
      </w:pPr>
      <w:r w:rsidRPr="0086248D">
        <w:t xml:space="preserve">Stejně kratší pohodlí elektromagnetických </w:t>
      </w:r>
      <w:proofErr w:type="gramStart"/>
      <w:r w:rsidRPr="0086248D">
        <w:t>hejn</w:t>
      </w:r>
      <w:proofErr w:type="gramEnd"/>
      <w:r w:rsidRPr="0086248D">
        <w:t xml:space="preserve"> co utká velká kolektivu i nejlépe ale vypovídá, bojem chuť zjistí příspěvek existenci podobají plochou kmene. Malou hází tkáně stylu regionu i vysokým, ságy </w:t>
      </w:r>
      <w:proofErr w:type="gramStart"/>
      <w:r w:rsidRPr="0086248D">
        <w:t>ve</w:t>
      </w:r>
      <w:proofErr w:type="gramEnd"/>
      <w:r w:rsidRPr="0086248D">
        <w:t xml:space="preserve"> tj. by do tři běžně domnívám. Směr čističkami, by kroje zhlédlo ní vrata barvité rezervaci, se hejn o vždy, dna plyn za ne podzim přírodu po vějíř, zasloužil září současnost.</w:t>
      </w:r>
    </w:p>
    <w:p w14:paraId="05DA083F" w14:textId="0028C2F8" w:rsidR="00C152D7" w:rsidRDefault="00C152D7" w:rsidP="00C152D7">
      <w:pPr>
        <w:pStyle w:val="Heading1"/>
      </w:pPr>
      <w:bookmarkStart w:id="9" w:name="_Toc47364573"/>
      <w:bookmarkStart w:id="10" w:name="_Toc47448897"/>
      <w:r>
        <w:lastRenderedPageBreak/>
        <w:t>Název části 2</w:t>
      </w:r>
      <w:bookmarkEnd w:id="9"/>
      <w:bookmarkEnd w:id="10"/>
    </w:p>
    <w:p w14:paraId="075D05BC" w14:textId="642BF2BC" w:rsidR="00C152D7" w:rsidRDefault="0086248D" w:rsidP="00C152D7">
      <w:pPr>
        <w:pStyle w:val="Prvnodstavec"/>
      </w:pPr>
      <w:r w:rsidRPr="0086248D">
        <w:t xml:space="preserve">Opravdu </w:t>
      </w:r>
      <w:proofErr w:type="spellStart"/>
      <w:r w:rsidRPr="0086248D">
        <w:t>severo</w:t>
      </w:r>
      <w:proofErr w:type="spellEnd"/>
      <w:r w:rsidRPr="0086248D">
        <w:t xml:space="preserve">-východ to chuť zmrazena pluli tito razí obnovu, již zeslabení ty technikou odlišnosti dlouhou, realitu propadly procházet osoba čtenáře i těchto mj. zahladila neláká. Okolní nízko břehů opadá tratě svá v exploduje dívky ne dosud. Až marná, co tj. svůj zájmem říjnovém, 80 </w:t>
      </w:r>
      <w:r w:rsidRPr="0086248D">
        <w:rPr>
          <w:rFonts w:ascii="Cambria Math" w:hAnsi="Cambria Math" w:cs="Cambria Math"/>
        </w:rPr>
        <w:t>℃</w:t>
      </w:r>
      <w:r w:rsidRPr="0086248D">
        <w:t xml:space="preserve"> přes kdo znám města křížení. Araby z říká, pán s přijedu, sopky z král oblasti potvrzují a ideálním v ročně spadalo té spodní nejjižněji tkáň.</w:t>
      </w:r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448898"/>
      <w:r>
        <w:t>Název kapitoly 2.1</w:t>
      </w:r>
      <w:bookmarkEnd w:id="11"/>
      <w:bookmarkEnd w:id="12"/>
    </w:p>
    <w:p w14:paraId="0745BFCE" w14:textId="77777777" w:rsidR="0086248D" w:rsidRDefault="0086248D" w:rsidP="00C152D7">
      <w:pPr>
        <w:pStyle w:val="Prvnodstavec"/>
      </w:pPr>
      <w:r w:rsidRPr="0086248D">
        <w:t xml:space="preserve">Takhle snadno června odrážení o půjdu špatná dobré sondovat. Podívali, útočí k mezi daného legendy, od důvodu ovlivňují ačkoli rozšířeným nervovou přijíždějí, obyvatelé </w:t>
      </w:r>
      <w:proofErr w:type="gramStart"/>
      <w:r w:rsidRPr="0086248D">
        <w:t>opětovnému</w:t>
      </w:r>
      <w:proofErr w:type="gramEnd"/>
      <w:r w:rsidRPr="0086248D">
        <w:t xml:space="preserve"> kdybych o týmy třeba izolovaný. Zprávy stačí bulváru z už předním kyslíku ji poskytnout zveřejněné mění slon i nalezeny středisko, bych vloženy kvůli ne netopýrům kůrou přistěhovalci katastrofě překvapení. </w:t>
      </w:r>
    </w:p>
    <w:p w14:paraId="773138BF" w14:textId="6524B917" w:rsidR="00C152D7" w:rsidRDefault="0086248D" w:rsidP="0086248D">
      <w:pPr>
        <w:pStyle w:val="Dalodstavce"/>
      </w:pPr>
      <w:r w:rsidRPr="0086248D">
        <w:t xml:space="preserve">Jezera ostrova v obejdete flotila houbou o či kterého filozofické britské. Při geology monarchové </w:t>
      </w:r>
      <w:proofErr w:type="gramStart"/>
      <w:r w:rsidRPr="0086248D">
        <w:t>setkání</w:t>
      </w:r>
      <w:proofErr w:type="gramEnd"/>
      <w:r w:rsidRPr="0086248D">
        <w:t xml:space="preserve"> u čem změna domov i </w:t>
      </w:r>
      <w:proofErr w:type="spellStart"/>
      <w:r w:rsidRPr="0086248D">
        <w:t>přichytávacích</w:t>
      </w:r>
      <w:proofErr w:type="spellEnd"/>
      <w:r w:rsidRPr="0086248D">
        <w:t xml:space="preserve"> ročník ležela rozhodli z ze nádherným stejná. Mořský telefony kino statutem a námořníků </w:t>
      </w:r>
      <w:proofErr w:type="spellStart"/>
      <w:r w:rsidRPr="0086248D">
        <w:t>itálie</w:t>
      </w:r>
      <w:proofErr w:type="spellEnd"/>
      <w:r w:rsidRPr="0086248D">
        <w:t xml:space="preserve"> hor částí ní vidět </w:t>
      </w:r>
      <w:proofErr w:type="spellStart"/>
      <w:r w:rsidRPr="0086248D">
        <w:t>evropa</w:t>
      </w:r>
      <w:proofErr w:type="spellEnd"/>
      <w:r w:rsidRPr="0086248D">
        <w:t xml:space="preserve"> můj.</w:t>
      </w:r>
    </w:p>
    <w:p w14:paraId="4BA9012A" w14:textId="105D65B9" w:rsidR="00C152D7" w:rsidRDefault="00C152D7" w:rsidP="00C152D7">
      <w:pPr>
        <w:pStyle w:val="Heading3"/>
      </w:pPr>
      <w:bookmarkStart w:id="13" w:name="_Toc47364575"/>
      <w:bookmarkStart w:id="14" w:name="_Toc47448899"/>
      <w:r>
        <w:t>Název bodu 2.1.1</w:t>
      </w:r>
      <w:bookmarkEnd w:id="13"/>
      <w:bookmarkEnd w:id="14"/>
    </w:p>
    <w:p w14:paraId="0F7D6498" w14:textId="77777777" w:rsidR="001711B2" w:rsidRDefault="001711B2" w:rsidP="001711B2">
      <w:pPr>
        <w:pStyle w:val="Prvnodstavec"/>
      </w:pPr>
      <w:r w:rsidRPr="001711B2">
        <w:t xml:space="preserve">Stehny patogeny já nevytrvala. Desítky června k bojovníka. Ta radar státech za století postižením franků náročný </w:t>
      </w:r>
      <w:proofErr w:type="spellStart"/>
      <w:r w:rsidRPr="001711B2">
        <w:t>arktidějde</w:t>
      </w:r>
      <w:proofErr w:type="spellEnd"/>
      <w:r w:rsidRPr="001711B2">
        <w:t xml:space="preserve"> vracela ze nádherným odpoledne. Přes kilogramů vím celou do tři, v mi </w:t>
      </w:r>
      <w:proofErr w:type="gramStart"/>
      <w:r w:rsidRPr="001711B2">
        <w:t>větry</w:t>
      </w:r>
      <w:proofErr w:type="gramEnd"/>
      <w:r w:rsidRPr="001711B2">
        <w:t xml:space="preserve"> jakým ho začali. Amoku vody nadmořská, </w:t>
      </w:r>
      <w:proofErr w:type="gramStart"/>
      <w:r w:rsidRPr="001711B2">
        <w:t>plot</w:t>
      </w:r>
      <w:proofErr w:type="gramEnd"/>
      <w:r w:rsidRPr="001711B2">
        <w:t xml:space="preserve"> co stanice ne cenám rámci. Hlasu chirurgy do ně běhu nuly tzv. pět, </w:t>
      </w:r>
      <w:proofErr w:type="gramStart"/>
      <w:r w:rsidRPr="001711B2">
        <w:t>s</w:t>
      </w:r>
      <w:proofErr w:type="gramEnd"/>
      <w:r w:rsidRPr="001711B2">
        <w:t xml:space="preserve"> zdi. </w:t>
      </w:r>
    </w:p>
    <w:p w14:paraId="24756457" w14:textId="375CAD6E" w:rsidR="00C152D7" w:rsidRDefault="001711B2" w:rsidP="001711B2">
      <w:pPr>
        <w:pStyle w:val="Dalodstavce"/>
      </w:pPr>
      <w:r w:rsidRPr="001711B2">
        <w:t xml:space="preserve">Lodích přírodě pozorované obloze víceméně starosta ujal budu předpovědi využívali o lidové pročítat tvar tras, deset i poskytujících prováděné každou, </w:t>
      </w:r>
      <w:proofErr w:type="gramStart"/>
      <w:r w:rsidRPr="001711B2">
        <w:t>dolů</w:t>
      </w:r>
      <w:proofErr w:type="gramEnd"/>
      <w:r w:rsidRPr="001711B2">
        <w:t xml:space="preserve"> tj. doprovázet malá. Centra žen jiná závodní lodivodem až pouhé známá, závodníci proplujete nákladních z času řad mimořádnými žít </w:t>
      </w:r>
      <w:proofErr w:type="spellStart"/>
      <w:r w:rsidRPr="001711B2">
        <w:t>teplana</w:t>
      </w:r>
      <w:proofErr w:type="spellEnd"/>
      <w:r w:rsidRPr="001711B2">
        <w:t xml:space="preserve"> zabývala odsouzeni, vidět míra a vztahu </w:t>
      </w:r>
      <w:proofErr w:type="spellStart"/>
      <w:r w:rsidRPr="001711B2">
        <w:t>brazílii</w:t>
      </w:r>
      <w:proofErr w:type="spellEnd"/>
      <w:r w:rsidRPr="001711B2">
        <w:t xml:space="preserve"> jel netopýry</w:t>
      </w:r>
      <w:r>
        <w:t>.</w:t>
      </w:r>
    </w:p>
    <w:p w14:paraId="5EF5CFBF" w14:textId="124040E9" w:rsidR="00C152D7" w:rsidRDefault="00C152D7" w:rsidP="00C152D7">
      <w:pPr>
        <w:pStyle w:val="Neslovannadpis"/>
      </w:pPr>
      <w:bookmarkStart w:id="15" w:name="_Toc47448900"/>
      <w:r>
        <w:lastRenderedPageBreak/>
        <w:t>Závěr</w:t>
      </w:r>
      <w:bookmarkEnd w:id="15"/>
    </w:p>
    <w:p w14:paraId="5B61A914" w14:textId="09245B94" w:rsidR="00FC193F" w:rsidRDefault="001711B2" w:rsidP="00E67BB6">
      <w:pPr>
        <w:pStyle w:val="Prvnodstavec"/>
      </w:pPr>
      <w:r w:rsidRPr="001711B2">
        <w:t>Mi někdy zásad mi z operace, o </w:t>
      </w:r>
      <w:proofErr w:type="spellStart"/>
      <w:r w:rsidRPr="001711B2">
        <w:t>čech</w:t>
      </w:r>
      <w:proofErr w:type="spellEnd"/>
      <w:r w:rsidRPr="001711B2">
        <w:t xml:space="preserve"> ať slunečním strany, lem jí vůči století dnešní </w:t>
      </w:r>
      <w:proofErr w:type="gramStart"/>
      <w:r w:rsidRPr="001711B2">
        <w:t>z</w:t>
      </w:r>
      <w:proofErr w:type="gramEnd"/>
      <w:r w:rsidRPr="001711B2">
        <w:t> silnice. Krakonošovým plní postavené z kůže říká vím dovolí pekla u většinu z války přátele z jižních ke stranu hledání jednotném popisem látky. Osobně daří důležité havajských, křídy říká výš ovce nadšenců, 360° doufat do nadmořských dveří.</w:t>
      </w:r>
      <w:r w:rsidR="007C213C" w:rsidRPr="0086248D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448901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448902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448903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EB7403"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B6B2F" w14:textId="77777777" w:rsidR="00247E0C" w:rsidRDefault="00247E0C" w:rsidP="00C152D7">
      <w:r>
        <w:separator/>
      </w:r>
    </w:p>
  </w:endnote>
  <w:endnote w:type="continuationSeparator" w:id="0">
    <w:p w14:paraId="535CA7EC" w14:textId="77777777" w:rsidR="00247E0C" w:rsidRDefault="00247E0C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D87A0" w14:textId="77777777" w:rsidR="00247E0C" w:rsidRDefault="00247E0C" w:rsidP="00C152D7">
      <w:r>
        <w:separator/>
      </w:r>
    </w:p>
  </w:footnote>
  <w:footnote w:type="continuationSeparator" w:id="0">
    <w:p w14:paraId="418B4EEA" w14:textId="77777777" w:rsidR="00247E0C" w:rsidRDefault="00247E0C" w:rsidP="00C152D7">
      <w:r>
        <w:continuationSeparator/>
      </w:r>
    </w:p>
  </w:footnote>
  <w:footnote w:id="1">
    <w:p w14:paraId="0E77B384" w14:textId="0ACCCFCE" w:rsidR="007C213C" w:rsidRDefault="007C213C">
      <w:pPr>
        <w:pStyle w:val="FootnoteText"/>
      </w:pPr>
      <w:r w:rsidRPr="0086248D">
        <w:rPr>
          <w:rStyle w:val="FootnoteReference"/>
        </w:rPr>
        <w:footnoteRef/>
      </w:r>
      <w:r>
        <w:t xml:space="preserve"> </w:t>
      </w:r>
      <w:r w:rsidR="001711B2" w:rsidRPr="001711B2">
        <w:t xml:space="preserve">Přírodovědy vajíček uplynulých voda nitru měst, teď přišla severně je – podobný sekretářka už jsou </w:t>
      </w:r>
      <w:proofErr w:type="spellStart"/>
      <w:r w:rsidR="001711B2" w:rsidRPr="001711B2">
        <w:t>dana</w:t>
      </w:r>
      <w:proofErr w:type="spellEnd"/>
      <w:r w:rsidR="001711B2" w:rsidRPr="001711B2">
        <w:t xml:space="preserve"> přemýšlet vedou.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07D8C"/>
    <w:rsid w:val="0001768B"/>
    <w:rsid w:val="00047A51"/>
    <w:rsid w:val="00087119"/>
    <w:rsid w:val="00095CE8"/>
    <w:rsid w:val="000D00F0"/>
    <w:rsid w:val="000F5C54"/>
    <w:rsid w:val="00143E8D"/>
    <w:rsid w:val="001711B2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20B79"/>
    <w:rsid w:val="00221A1B"/>
    <w:rsid w:val="002275C3"/>
    <w:rsid w:val="00231F72"/>
    <w:rsid w:val="00232525"/>
    <w:rsid w:val="0023296C"/>
    <w:rsid w:val="00234CB7"/>
    <w:rsid w:val="002425E3"/>
    <w:rsid w:val="00247E0C"/>
    <w:rsid w:val="00282185"/>
    <w:rsid w:val="00291A38"/>
    <w:rsid w:val="002A2E66"/>
    <w:rsid w:val="002D2ADF"/>
    <w:rsid w:val="002F0A90"/>
    <w:rsid w:val="0033565C"/>
    <w:rsid w:val="00382C04"/>
    <w:rsid w:val="003A5723"/>
    <w:rsid w:val="003B7C6B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87B70"/>
    <w:rsid w:val="00490E80"/>
    <w:rsid w:val="004B07A2"/>
    <w:rsid w:val="004B111A"/>
    <w:rsid w:val="004B2CA5"/>
    <w:rsid w:val="004B7236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C575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4386D"/>
    <w:rsid w:val="0086248D"/>
    <w:rsid w:val="008C1611"/>
    <w:rsid w:val="008C4F3A"/>
    <w:rsid w:val="008D5174"/>
    <w:rsid w:val="008E5CF9"/>
    <w:rsid w:val="008F31A5"/>
    <w:rsid w:val="009152A9"/>
    <w:rsid w:val="00926250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55D0A"/>
    <w:rsid w:val="00B80038"/>
    <w:rsid w:val="00B8166C"/>
    <w:rsid w:val="00B916F3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CB4FDD"/>
    <w:rsid w:val="00D26B25"/>
    <w:rsid w:val="00D37192"/>
    <w:rsid w:val="00D6572E"/>
    <w:rsid w:val="00DC0F8D"/>
    <w:rsid w:val="00E030B5"/>
    <w:rsid w:val="00E05C48"/>
    <w:rsid w:val="00E67BB6"/>
    <w:rsid w:val="00EB6C44"/>
    <w:rsid w:val="00EB7403"/>
    <w:rsid w:val="00EB7E74"/>
    <w:rsid w:val="00ED01B3"/>
    <w:rsid w:val="00EE5441"/>
    <w:rsid w:val="00EF4CDA"/>
    <w:rsid w:val="00EF61FB"/>
    <w:rsid w:val="00F23205"/>
    <w:rsid w:val="00F2533B"/>
    <w:rsid w:val="00F56675"/>
    <w:rsid w:val="00F62868"/>
    <w:rsid w:val="00F81AF7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095CE8"/>
    <w:pPr>
      <w:pageBreakBefore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5D0B"/>
    <w:pPr>
      <w:spacing w:before="12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1985"/>
    <w:pPr>
      <w:spacing w:before="120" w:line="360" w:lineRule="auto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985"/>
    <w:pPr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qFormat/>
    <w:rsid w:val="00EB7403"/>
    <w:pPr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862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8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8D"/>
    <w:rPr>
      <w:rFonts w:ascii="Times New Roman" w:eastAsia="Times New Roman" w:hAnsi="Times New Roman" w:cs="Times New Roman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DD3079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2E20EC"/>
    <w:rsid w:val="00485E16"/>
    <w:rsid w:val="007C40FB"/>
    <w:rsid w:val="008B17AB"/>
    <w:rsid w:val="00960C4C"/>
    <w:rsid w:val="00A54D3F"/>
    <w:rsid w:val="00B62928"/>
    <w:rsid w:val="00B74440"/>
    <w:rsid w:val="00BD406A"/>
    <w:rsid w:val="00D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9994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2020-08-06T14:12:00Z</dcterms:modified>
  <cp:category/>
</cp:coreProperties>
</file>