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DE294" w14:textId="77777777" w:rsidR="00E212F2" w:rsidRPr="00E212F2" w:rsidRDefault="00E212F2" w:rsidP="00E212F2">
      <w:pPr>
        <w:pStyle w:val="a3"/>
        <w:spacing w:before="11"/>
        <w:jc w:val="center"/>
        <w:rPr>
          <w:w w:val="105"/>
        </w:rPr>
      </w:pPr>
      <w:bookmarkStart w:id="0" w:name="_Hlk147775752"/>
      <w:bookmarkEnd w:id="0"/>
      <w:r w:rsidRPr="00E212F2">
        <w:rPr>
          <w:w w:val="105"/>
        </w:rPr>
        <w:t>МИНИСТЕРСТВО НАУКИ И ВЫСШЕГО ОБРАЗОВАНИЯ</w:t>
      </w:r>
    </w:p>
    <w:p w14:paraId="03619EC8" w14:textId="3C3A3C81" w:rsidR="009E2118" w:rsidRPr="00E212F2" w:rsidRDefault="00E212F2" w:rsidP="00E212F2">
      <w:pPr>
        <w:pStyle w:val="a3"/>
        <w:spacing w:before="11"/>
        <w:jc w:val="center"/>
      </w:pPr>
      <w:r w:rsidRPr="00E212F2">
        <w:rPr>
          <w:w w:val="105"/>
        </w:rPr>
        <w:t>РОССИЙСКОЙ ФЕДЕРАЦИИ</w:t>
      </w:r>
    </w:p>
    <w:p w14:paraId="0AAF7D1B" w14:textId="358B31DC" w:rsidR="00E9431D" w:rsidRPr="00E212F2" w:rsidRDefault="00904408" w:rsidP="00E212F2">
      <w:pPr>
        <w:pStyle w:val="a3"/>
        <w:spacing w:line="252" w:lineRule="auto"/>
        <w:ind w:left="173" w:right="262" w:firstLine="1"/>
        <w:jc w:val="center"/>
        <w:rPr>
          <w:w w:val="105"/>
        </w:rPr>
      </w:pPr>
      <w:r w:rsidRPr="00E212F2">
        <w:rPr>
          <w:w w:val="110"/>
        </w:rPr>
        <w:t>УНИВЕРСИТЕТ</w:t>
      </w:r>
      <w:r w:rsidR="00E212F2" w:rsidRPr="00E212F2">
        <w:t xml:space="preserve"> </w:t>
      </w:r>
      <w:r w:rsidR="00E9431D" w:rsidRPr="00E212F2">
        <w:rPr>
          <w:w w:val="105"/>
        </w:rPr>
        <w:t>ИТМО</w:t>
      </w:r>
    </w:p>
    <w:p w14:paraId="38048D74" w14:textId="77777777" w:rsidR="00E212F2" w:rsidRPr="00E212F2" w:rsidRDefault="00E212F2" w:rsidP="00E212F2">
      <w:pPr>
        <w:pStyle w:val="a3"/>
        <w:spacing w:line="252" w:lineRule="auto"/>
        <w:ind w:left="173" w:right="262" w:firstLine="1"/>
        <w:jc w:val="center"/>
      </w:pPr>
    </w:p>
    <w:p w14:paraId="6CE0B771" w14:textId="212FFAB4" w:rsidR="009E2118" w:rsidRPr="00E212F2" w:rsidRDefault="00904408" w:rsidP="00E212F2">
      <w:pPr>
        <w:pStyle w:val="a3"/>
        <w:spacing w:before="2" w:line="504" w:lineRule="auto"/>
        <w:ind w:left="300" w:right="412"/>
        <w:jc w:val="center"/>
      </w:pPr>
      <w:r w:rsidRPr="00E212F2">
        <w:rPr>
          <w:w w:val="105"/>
        </w:rPr>
        <w:t>ФАКУЛЬТЕТ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СИСТЕМ</w:t>
      </w:r>
      <w:r w:rsidRPr="00E212F2">
        <w:rPr>
          <w:spacing w:val="32"/>
          <w:w w:val="105"/>
        </w:rPr>
        <w:t xml:space="preserve"> </w:t>
      </w:r>
      <w:r w:rsidRPr="00E212F2">
        <w:rPr>
          <w:w w:val="105"/>
        </w:rPr>
        <w:t>УПРАВЛЕНИЯ</w:t>
      </w:r>
      <w:r w:rsidRPr="00E212F2">
        <w:rPr>
          <w:spacing w:val="31"/>
          <w:w w:val="105"/>
        </w:rPr>
        <w:t xml:space="preserve"> </w:t>
      </w:r>
      <w:r w:rsidRPr="00E212F2">
        <w:rPr>
          <w:w w:val="105"/>
        </w:rPr>
        <w:t>И</w:t>
      </w:r>
      <w:r w:rsidRPr="00E212F2">
        <w:rPr>
          <w:spacing w:val="33"/>
          <w:w w:val="105"/>
        </w:rPr>
        <w:t xml:space="preserve"> </w:t>
      </w:r>
      <w:r w:rsidRPr="00E212F2">
        <w:rPr>
          <w:w w:val="105"/>
        </w:rPr>
        <w:t>РОБОТОТЕХНИКИ</w:t>
      </w:r>
    </w:p>
    <w:p w14:paraId="03EA4D69" w14:textId="7D6BBDDA" w:rsidR="009E2118" w:rsidRDefault="009E2118">
      <w:pPr>
        <w:pStyle w:val="a3"/>
      </w:pPr>
    </w:p>
    <w:p w14:paraId="295F493C" w14:textId="77777777" w:rsidR="00E212F2" w:rsidRPr="00E212F2" w:rsidRDefault="00E212F2">
      <w:pPr>
        <w:pStyle w:val="a3"/>
      </w:pPr>
    </w:p>
    <w:p w14:paraId="2B305BD8" w14:textId="77777777" w:rsidR="00E212F2" w:rsidRPr="00E212F2" w:rsidRDefault="00E212F2">
      <w:pPr>
        <w:pStyle w:val="a3"/>
      </w:pPr>
    </w:p>
    <w:p w14:paraId="4EA8633A" w14:textId="79404655" w:rsidR="009E2118" w:rsidRPr="00E212F2" w:rsidRDefault="009E2118">
      <w:pPr>
        <w:pStyle w:val="a3"/>
      </w:pPr>
    </w:p>
    <w:p w14:paraId="31D7150E" w14:textId="77777777" w:rsidR="00E212F2" w:rsidRPr="00E212F2" w:rsidRDefault="00E212F2">
      <w:pPr>
        <w:pStyle w:val="a3"/>
      </w:pPr>
    </w:p>
    <w:p w14:paraId="5D270731" w14:textId="7E4A388E" w:rsidR="00E9431D" w:rsidRPr="00E212F2" w:rsidRDefault="00470633" w:rsidP="00E9431D">
      <w:pPr>
        <w:spacing w:before="48"/>
        <w:ind w:left="300" w:right="388"/>
        <w:jc w:val="center"/>
        <w:rPr>
          <w:b/>
          <w:bCs/>
          <w:w w:val="105"/>
          <w:szCs w:val="28"/>
        </w:rPr>
      </w:pPr>
      <w:r>
        <w:rPr>
          <w:b/>
          <w:bCs/>
          <w:w w:val="105"/>
          <w:szCs w:val="28"/>
        </w:rPr>
        <w:t>Лабораторная работа №</w:t>
      </w:r>
      <w:r w:rsidR="002276F2">
        <w:rPr>
          <w:b/>
          <w:bCs/>
          <w:w w:val="105"/>
          <w:szCs w:val="28"/>
        </w:rPr>
        <w:t>3</w:t>
      </w:r>
      <w:r>
        <w:rPr>
          <w:b/>
          <w:bCs/>
          <w:w w:val="105"/>
          <w:szCs w:val="28"/>
        </w:rPr>
        <w:br/>
      </w:r>
    </w:p>
    <w:p w14:paraId="73159745" w14:textId="45C96F11" w:rsidR="00E9431D" w:rsidRPr="002276F2" w:rsidRDefault="00470633" w:rsidP="002276F2">
      <w:pPr>
        <w:spacing w:before="48"/>
        <w:ind w:left="300" w:right="388"/>
        <w:jc w:val="center"/>
        <w:rPr>
          <w:b/>
          <w:bCs/>
          <w:szCs w:val="28"/>
        </w:rPr>
      </w:pPr>
      <w:r>
        <w:rPr>
          <w:b/>
          <w:bCs/>
          <w:w w:val="105"/>
          <w:szCs w:val="28"/>
        </w:rPr>
        <w:t>«</w:t>
      </w:r>
      <w:r w:rsidR="00D16DBC">
        <w:rPr>
          <w:b/>
          <w:bCs/>
          <w:szCs w:val="28"/>
        </w:rPr>
        <w:t xml:space="preserve">Параметрический синтез и исследование цифровой системы управления с </w:t>
      </w:r>
      <w:r w:rsidR="002276F2">
        <w:rPr>
          <w:b/>
          <w:bCs/>
          <w:szCs w:val="28"/>
        </w:rPr>
        <w:t>И</w:t>
      </w:r>
      <w:r w:rsidR="00D16DBC">
        <w:rPr>
          <w:b/>
          <w:bCs/>
          <w:szCs w:val="28"/>
        </w:rPr>
        <w:t xml:space="preserve">-регулятором и объектом в виде </w:t>
      </w:r>
      <w:r w:rsidR="002276F2" w:rsidRPr="002276F2">
        <w:rPr>
          <w:b/>
          <w:bCs/>
          <w:szCs w:val="28"/>
        </w:rPr>
        <w:t>апериодического звена из условия</w:t>
      </w:r>
      <w:r w:rsidR="002276F2">
        <w:rPr>
          <w:b/>
          <w:bCs/>
          <w:szCs w:val="28"/>
        </w:rPr>
        <w:t xml:space="preserve"> </w:t>
      </w:r>
      <w:r w:rsidR="002276F2" w:rsidRPr="002276F2">
        <w:rPr>
          <w:b/>
          <w:bCs/>
          <w:szCs w:val="28"/>
        </w:rPr>
        <w:t>обеспечения заданного по качеству переходного процесса.</w:t>
      </w:r>
      <w:r>
        <w:rPr>
          <w:b/>
          <w:bCs/>
          <w:w w:val="105"/>
          <w:szCs w:val="28"/>
        </w:rPr>
        <w:t>»</w:t>
      </w:r>
      <w:r w:rsidR="00E212F2" w:rsidRPr="00E212F2">
        <w:rPr>
          <w:b/>
          <w:bCs/>
          <w:w w:val="105"/>
          <w:szCs w:val="28"/>
        </w:rPr>
        <w:br/>
      </w:r>
    </w:p>
    <w:p w14:paraId="080D1EF1" w14:textId="75197F53" w:rsidR="009E2118" w:rsidRPr="00E212F2" w:rsidRDefault="00904408" w:rsidP="00E9431D">
      <w:pPr>
        <w:spacing w:before="48"/>
        <w:ind w:left="300" w:right="388"/>
        <w:jc w:val="center"/>
        <w:rPr>
          <w:szCs w:val="28"/>
        </w:rPr>
      </w:pPr>
      <w:r w:rsidRPr="00E212F2">
        <w:rPr>
          <w:szCs w:val="28"/>
        </w:rPr>
        <w:t>по</w:t>
      </w:r>
      <w:r w:rsidRPr="00E212F2">
        <w:rPr>
          <w:spacing w:val="29"/>
          <w:szCs w:val="28"/>
        </w:rPr>
        <w:t xml:space="preserve"> </w:t>
      </w:r>
      <w:r w:rsidRPr="00E212F2">
        <w:rPr>
          <w:szCs w:val="28"/>
        </w:rPr>
        <w:t>дисциплине</w:t>
      </w:r>
      <w:r w:rsidRPr="00E212F2">
        <w:rPr>
          <w:spacing w:val="29"/>
          <w:szCs w:val="28"/>
        </w:rPr>
        <w:t xml:space="preserve"> </w:t>
      </w:r>
      <w:r w:rsidR="00470633" w:rsidRPr="00470633">
        <w:rPr>
          <w:w w:val="105"/>
          <w:szCs w:val="28"/>
        </w:rPr>
        <w:t>Системы управления в электроприводе</w:t>
      </w:r>
    </w:p>
    <w:p w14:paraId="7A68C2F0" w14:textId="77777777" w:rsidR="009E2118" w:rsidRPr="00E212F2" w:rsidRDefault="009E2118">
      <w:pPr>
        <w:pStyle w:val="a3"/>
      </w:pPr>
    </w:p>
    <w:p w14:paraId="7021310F" w14:textId="77777777" w:rsidR="009E2118" w:rsidRPr="00E212F2" w:rsidRDefault="009E2118">
      <w:pPr>
        <w:pStyle w:val="a3"/>
      </w:pPr>
    </w:p>
    <w:p w14:paraId="4463F6D9" w14:textId="77777777" w:rsidR="009E2118" w:rsidRPr="00E212F2" w:rsidRDefault="009E2118">
      <w:pPr>
        <w:pStyle w:val="a3"/>
      </w:pPr>
    </w:p>
    <w:p w14:paraId="3F4868D0" w14:textId="65F283A6" w:rsidR="009E2118" w:rsidRDefault="009E2118">
      <w:pPr>
        <w:pStyle w:val="a3"/>
      </w:pPr>
    </w:p>
    <w:p w14:paraId="3D9E3925" w14:textId="77777777" w:rsidR="00E212F2" w:rsidRPr="00E212F2" w:rsidRDefault="00E212F2">
      <w:pPr>
        <w:pStyle w:val="a3"/>
      </w:pPr>
    </w:p>
    <w:p w14:paraId="57E9C7DB" w14:textId="47895225" w:rsidR="009E2118" w:rsidRDefault="009E2118">
      <w:pPr>
        <w:pStyle w:val="a3"/>
      </w:pPr>
    </w:p>
    <w:p w14:paraId="7A213CFD" w14:textId="77777777" w:rsidR="00E212F2" w:rsidRPr="00E212F2" w:rsidRDefault="00E212F2">
      <w:pPr>
        <w:pStyle w:val="a3"/>
      </w:pPr>
    </w:p>
    <w:p w14:paraId="3EA503A9" w14:textId="77777777" w:rsidR="009E2118" w:rsidRPr="00E212F2" w:rsidRDefault="009E2118" w:rsidP="00AB79DE">
      <w:pPr>
        <w:pStyle w:val="a3"/>
        <w:spacing w:before="2"/>
        <w:jc w:val="both"/>
      </w:pPr>
    </w:p>
    <w:p w14:paraId="5B8A41D6" w14:textId="6C054ED6" w:rsidR="009E2118" w:rsidRPr="00E212F2" w:rsidRDefault="00904408" w:rsidP="00E212F2">
      <w:pPr>
        <w:pStyle w:val="a3"/>
        <w:spacing w:line="252" w:lineRule="auto"/>
        <w:ind w:left="5103" w:right="107"/>
        <w:jc w:val="both"/>
      </w:pPr>
      <w:r w:rsidRPr="00E212F2">
        <w:t>Выполнил:</w:t>
      </w:r>
      <w:r w:rsidRPr="00E212F2">
        <w:rPr>
          <w:spacing w:val="-67"/>
        </w:rPr>
        <w:t xml:space="preserve"> </w:t>
      </w:r>
      <w:r w:rsidRPr="00E212F2">
        <w:rPr>
          <w:w w:val="105"/>
        </w:rPr>
        <w:t>Студент</w:t>
      </w:r>
      <w:r w:rsidRPr="00E212F2">
        <w:rPr>
          <w:spacing w:val="11"/>
          <w:w w:val="105"/>
        </w:rPr>
        <w:t xml:space="preserve"> </w:t>
      </w:r>
      <w:r w:rsidRPr="00E212F2">
        <w:rPr>
          <w:w w:val="105"/>
        </w:rPr>
        <w:t>группы</w:t>
      </w:r>
      <w:r w:rsidRPr="00E212F2">
        <w:rPr>
          <w:spacing w:val="11"/>
          <w:w w:val="105"/>
        </w:rPr>
        <w:t xml:space="preserve"> </w:t>
      </w:r>
      <w:r w:rsidR="007157B4" w:rsidRPr="00E212F2">
        <w:rPr>
          <w:w w:val="105"/>
          <w:lang w:val="en-US"/>
        </w:rPr>
        <w:t>R</w:t>
      </w:r>
      <w:r w:rsidRPr="00E212F2">
        <w:rPr>
          <w:w w:val="105"/>
        </w:rPr>
        <w:t>3</w:t>
      </w:r>
      <w:r w:rsidR="00470633">
        <w:rPr>
          <w:w w:val="105"/>
        </w:rPr>
        <w:t>4</w:t>
      </w:r>
      <w:r w:rsidR="00E212F2" w:rsidRPr="00E212F2">
        <w:rPr>
          <w:w w:val="105"/>
        </w:rPr>
        <w:t>362</w:t>
      </w:r>
      <w:r w:rsidRPr="00E212F2">
        <w:rPr>
          <w:spacing w:val="1"/>
          <w:w w:val="105"/>
        </w:rPr>
        <w:t xml:space="preserve"> </w:t>
      </w:r>
      <w:proofErr w:type="spellStart"/>
      <w:r w:rsidR="00470633">
        <w:rPr>
          <w:w w:val="105"/>
        </w:rPr>
        <w:t>Ванчукова</w:t>
      </w:r>
      <w:proofErr w:type="spellEnd"/>
      <w:r w:rsidRPr="00E212F2">
        <w:rPr>
          <w:spacing w:val="-5"/>
          <w:w w:val="105"/>
        </w:rPr>
        <w:t xml:space="preserve"> </w:t>
      </w:r>
      <w:r w:rsidR="00AB79DE" w:rsidRPr="00E212F2">
        <w:rPr>
          <w:w w:val="105"/>
        </w:rPr>
        <w:t>Т. С</w:t>
      </w:r>
      <w:r w:rsidR="00E212F2" w:rsidRPr="00E212F2">
        <w:rPr>
          <w:w w:val="105"/>
        </w:rPr>
        <w:t>.</w:t>
      </w:r>
    </w:p>
    <w:p w14:paraId="620C879B" w14:textId="64317EFC" w:rsidR="009E2118" w:rsidRPr="00470633" w:rsidRDefault="00904408" w:rsidP="00E212F2">
      <w:pPr>
        <w:pStyle w:val="a3"/>
        <w:spacing w:before="2" w:line="252" w:lineRule="auto"/>
        <w:ind w:left="5103" w:right="107"/>
        <w:jc w:val="both"/>
      </w:pPr>
      <w:r w:rsidRPr="00E212F2">
        <w:rPr>
          <w:spacing w:val="-2"/>
          <w:w w:val="105"/>
        </w:rPr>
        <w:t>Преподавател</w:t>
      </w:r>
      <w:r w:rsidR="00AB79DE" w:rsidRPr="00E212F2">
        <w:rPr>
          <w:spacing w:val="-2"/>
          <w:w w:val="105"/>
        </w:rPr>
        <w:t>ь:</w:t>
      </w:r>
      <w:r w:rsidR="00E212F2" w:rsidRPr="00E212F2">
        <w:rPr>
          <w:spacing w:val="-2"/>
          <w:w w:val="105"/>
        </w:rPr>
        <w:t xml:space="preserve"> </w:t>
      </w:r>
      <w:proofErr w:type="spellStart"/>
      <w:r w:rsidR="00470633">
        <w:rPr>
          <w:spacing w:val="-2"/>
          <w:w w:val="105"/>
        </w:rPr>
        <w:t>Ловлин</w:t>
      </w:r>
      <w:proofErr w:type="spellEnd"/>
      <w:r w:rsidR="00470633" w:rsidRPr="006108F3">
        <w:rPr>
          <w:spacing w:val="-2"/>
          <w:w w:val="105"/>
        </w:rPr>
        <w:t xml:space="preserve"> </w:t>
      </w:r>
      <w:r w:rsidR="00470633">
        <w:rPr>
          <w:spacing w:val="-2"/>
          <w:w w:val="105"/>
        </w:rPr>
        <w:t>С.Ю.</w:t>
      </w:r>
    </w:p>
    <w:p w14:paraId="15BB2F7C" w14:textId="576CBFBE" w:rsidR="009E2118" w:rsidRPr="00E212F2" w:rsidRDefault="009E2118">
      <w:pPr>
        <w:pStyle w:val="a3"/>
      </w:pPr>
    </w:p>
    <w:p w14:paraId="324E87CD" w14:textId="09BC9CDE" w:rsidR="00AB79DE" w:rsidRPr="00E212F2" w:rsidRDefault="00AB79DE">
      <w:pPr>
        <w:pStyle w:val="a3"/>
      </w:pPr>
    </w:p>
    <w:p w14:paraId="49196A49" w14:textId="77777777" w:rsidR="009E2118" w:rsidRPr="00E212F2" w:rsidRDefault="009E2118">
      <w:pPr>
        <w:pStyle w:val="a3"/>
      </w:pPr>
    </w:p>
    <w:p w14:paraId="4F99EACD" w14:textId="77777777" w:rsidR="00E212F2" w:rsidRPr="00E212F2" w:rsidRDefault="00E212F2">
      <w:pPr>
        <w:pStyle w:val="a3"/>
        <w:spacing w:before="262"/>
        <w:ind w:left="300" w:right="388"/>
        <w:jc w:val="center"/>
      </w:pPr>
    </w:p>
    <w:p w14:paraId="3CD88679" w14:textId="59AB9CFB" w:rsidR="00E212F2" w:rsidRDefault="00E212F2" w:rsidP="00611408">
      <w:pPr>
        <w:pStyle w:val="a3"/>
        <w:spacing w:before="262"/>
        <w:ind w:right="388"/>
      </w:pPr>
    </w:p>
    <w:p w14:paraId="27B23EE6" w14:textId="7C23BEBD" w:rsidR="00E212F2" w:rsidRDefault="00E212F2">
      <w:pPr>
        <w:pStyle w:val="a3"/>
        <w:spacing w:before="262"/>
        <w:ind w:left="300" w:right="388"/>
        <w:jc w:val="center"/>
      </w:pPr>
    </w:p>
    <w:p w14:paraId="025959EA" w14:textId="38DB2639" w:rsidR="00E212F2" w:rsidRDefault="00E212F2" w:rsidP="00470633">
      <w:pPr>
        <w:pStyle w:val="a3"/>
        <w:spacing w:before="262"/>
        <w:ind w:left="300" w:right="388"/>
      </w:pPr>
    </w:p>
    <w:p w14:paraId="1375731A" w14:textId="77777777" w:rsidR="00470633" w:rsidRDefault="00470633" w:rsidP="00470633">
      <w:pPr>
        <w:pStyle w:val="a3"/>
        <w:spacing w:before="262"/>
        <w:ind w:left="300" w:right="388"/>
      </w:pPr>
    </w:p>
    <w:p w14:paraId="36F49C8B" w14:textId="0D338C4F" w:rsidR="00470633" w:rsidRDefault="00904408" w:rsidP="00470633">
      <w:pPr>
        <w:pStyle w:val="a3"/>
        <w:spacing w:before="262"/>
        <w:ind w:left="300" w:right="388"/>
        <w:jc w:val="center"/>
      </w:pPr>
      <w:r w:rsidRPr="00E212F2">
        <w:t>Санкт-Петербург,</w:t>
      </w:r>
      <w:r w:rsidR="000E7F4E">
        <w:t xml:space="preserve"> </w:t>
      </w:r>
      <w:r w:rsidRPr="00E212F2">
        <w:t>202</w:t>
      </w:r>
      <w:r w:rsidR="00E212F2" w:rsidRPr="00E212F2">
        <w:t>3</w:t>
      </w:r>
    </w:p>
    <w:sdt>
      <w:sdtPr>
        <w:rPr>
          <w:rFonts w:eastAsia="Times New Roman" w:cs="Times New Roman"/>
          <w:b w:val="0"/>
          <w:sz w:val="28"/>
          <w:szCs w:val="22"/>
          <w:lang w:eastAsia="en-US"/>
        </w:rPr>
        <w:id w:val="-12930573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D2772E0" w14:textId="06647FAF" w:rsidR="00470633" w:rsidRDefault="00416FB4">
          <w:pPr>
            <w:pStyle w:val="a7"/>
          </w:pPr>
          <w:r>
            <w:t>Содержание</w:t>
          </w:r>
        </w:p>
        <w:p w14:paraId="39698ED4" w14:textId="2A69D624" w:rsidR="0066310B" w:rsidRDefault="00470633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150072" w:history="1">
            <w:r w:rsidR="0066310B" w:rsidRPr="0062039B">
              <w:rPr>
                <w:rStyle w:val="a8"/>
                <w:noProof/>
              </w:rPr>
              <w:t>Задание</w:t>
            </w:r>
            <w:r w:rsidR="0066310B">
              <w:rPr>
                <w:noProof/>
                <w:webHidden/>
              </w:rPr>
              <w:tab/>
            </w:r>
            <w:r w:rsidR="0066310B">
              <w:rPr>
                <w:noProof/>
                <w:webHidden/>
              </w:rPr>
              <w:fldChar w:fldCharType="begin"/>
            </w:r>
            <w:r w:rsidR="0066310B">
              <w:rPr>
                <w:noProof/>
                <w:webHidden/>
              </w:rPr>
              <w:instrText xml:space="preserve"> PAGEREF _Toc153150072 \h </w:instrText>
            </w:r>
            <w:r w:rsidR="0066310B">
              <w:rPr>
                <w:noProof/>
                <w:webHidden/>
              </w:rPr>
            </w:r>
            <w:r w:rsidR="0066310B">
              <w:rPr>
                <w:noProof/>
                <w:webHidden/>
              </w:rPr>
              <w:fldChar w:fldCharType="separate"/>
            </w:r>
            <w:r w:rsidR="00BC21E6">
              <w:rPr>
                <w:noProof/>
                <w:webHidden/>
              </w:rPr>
              <w:t>3</w:t>
            </w:r>
            <w:r w:rsidR="0066310B">
              <w:rPr>
                <w:noProof/>
                <w:webHidden/>
              </w:rPr>
              <w:fldChar w:fldCharType="end"/>
            </w:r>
          </w:hyperlink>
        </w:p>
        <w:p w14:paraId="219929FE" w14:textId="1ED0356C" w:rsidR="0066310B" w:rsidRDefault="0066310B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50073" w:history="1">
            <w:r w:rsidRPr="0062039B">
              <w:rPr>
                <w:rStyle w:val="a8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_Toc153150073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1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CB9FC" w14:textId="34E62B19" w:rsidR="0066310B" w:rsidRDefault="0066310B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50074" w:history="1">
            <w:r w:rsidRPr="0062039B">
              <w:rPr>
                <w:rStyle w:val="a8"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_Toc153150074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1E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7C1AE" w14:textId="6E72961E" w:rsidR="0066310B" w:rsidRDefault="0066310B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50075" w:history="1">
            <w:r w:rsidRPr="0062039B">
              <w:rPr>
                <w:rStyle w:val="a8"/>
                <w:noProof/>
              </w:rPr>
              <w:t>Задание 2. Синтез системы с использованием «метода переоборудования»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_Toc153150075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1E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DEE7A" w14:textId="3FF0CEC0" w:rsidR="0066310B" w:rsidRDefault="0066310B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50076" w:history="1">
            <w:r w:rsidRPr="0062039B">
              <w:rPr>
                <w:rStyle w:val="a8"/>
                <w:noProof/>
              </w:rPr>
              <w:t xml:space="preserve">Задание 3. Синтез системы с использованием эквивалентной модели системы, учитывающей динамические свойства цифрового </w:t>
            </w:r>
            <w:r>
              <w:rPr>
                <w:rStyle w:val="a8"/>
                <w:noProof/>
              </w:rPr>
              <w:br/>
            </w:r>
            <w:r w:rsidRPr="0062039B">
              <w:rPr>
                <w:rStyle w:val="a8"/>
                <w:noProof/>
              </w:rPr>
              <w:t xml:space="preserve">И-регулятора для случая вычислительной задержки </w:t>
            </w:r>
            <m:oMath>
              <m:r>
                <w:rPr>
                  <w:rStyle w:val="a8"/>
                  <w:rFonts w:ascii="Cambria Math" w:hAnsi="Cambria Math"/>
                  <w:noProof/>
                  <w:lang w:val="en-US"/>
                </w:rPr>
                <m:t>ε</m:t>
              </m:r>
              <m:r>
                <w:rPr>
                  <w:rStyle w:val="a8"/>
                  <w:rFonts w:ascii="Cambria Math" w:hAnsi="Cambria Math"/>
                  <w:noProof/>
                </w:rPr>
                <m:t xml:space="preserve"> = 0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_Toc153150076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1E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95FE" w14:textId="541B1E00" w:rsidR="0066310B" w:rsidRDefault="0066310B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50077" w:history="1">
            <w:r w:rsidRPr="0062039B">
              <w:rPr>
                <w:rStyle w:val="a8"/>
                <w:noProof/>
              </w:rPr>
              <w:t xml:space="preserve">Задание 4. Синтез системы с использованием эквивалентной модели системы, учитывающей динамические свойства цифрового </w:t>
            </w:r>
            <w:r>
              <w:rPr>
                <w:rStyle w:val="a8"/>
                <w:noProof/>
              </w:rPr>
              <w:br/>
            </w:r>
            <w:r w:rsidRPr="0062039B">
              <w:rPr>
                <w:rStyle w:val="a8"/>
                <w:noProof/>
              </w:rPr>
              <w:t xml:space="preserve">И-регулятора для случая вычислительной задержки </w:t>
            </w:r>
            <m:oMath>
              <m:r>
                <w:rPr>
                  <w:rStyle w:val="a8"/>
                  <w:rFonts w:ascii="Cambria Math" w:hAnsi="Cambria Math"/>
                  <w:noProof/>
                </w:rPr>
                <m:t>ε = То</m:t>
              </m:r>
            </m:oMath>
            <w:r w:rsidRPr="0062039B">
              <w:rPr>
                <w:rStyle w:val="a8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_Toc153150077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1E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0D252" w14:textId="4B751F20" w:rsidR="0066310B" w:rsidRDefault="0066310B">
          <w:pPr>
            <w:pStyle w:val="3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50078" w:history="1">
            <w:r w:rsidRPr="0062039B">
              <w:rPr>
                <w:rStyle w:val="a8"/>
                <w:noProof/>
              </w:rPr>
              <w:t>Задание 5. Синтез и моделирование системы из условия обеспечения в ней «биномиальной настройки»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_Toc153150078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1E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14B3D" w14:textId="67428A60" w:rsidR="0066310B" w:rsidRDefault="0066310B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50079" w:history="1">
            <w:r w:rsidRPr="0062039B">
              <w:rPr>
                <w:rStyle w:val="a8"/>
                <w:noProof/>
              </w:rPr>
              <w:t>Результаты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_Toc153150079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1E6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03D84" w14:textId="2965B506" w:rsidR="0066310B" w:rsidRDefault="0066310B">
          <w:pPr>
            <w:pStyle w:val="11"/>
            <w:tabs>
              <w:tab w:val="right" w:leader="dot" w:pos="906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3150080" w:history="1">
            <w:r w:rsidRPr="0062039B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_Toc153150080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C21E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E086" w14:textId="6FF4E042" w:rsidR="00470633" w:rsidRDefault="00470633">
          <w:r>
            <w:rPr>
              <w:b/>
              <w:bCs/>
            </w:rPr>
            <w:fldChar w:fldCharType="end"/>
          </w:r>
        </w:p>
      </w:sdtContent>
    </w:sdt>
    <w:p w14:paraId="6BBF95C0" w14:textId="77777777" w:rsidR="00470633" w:rsidRDefault="00470633" w:rsidP="00470633">
      <w:pPr>
        <w:pStyle w:val="1"/>
      </w:pPr>
      <w:r>
        <w:br w:type="page"/>
      </w:r>
    </w:p>
    <w:p w14:paraId="6184B656" w14:textId="5FF4004C" w:rsidR="00470633" w:rsidRPr="00FF230C" w:rsidRDefault="00470633" w:rsidP="00FF230C">
      <w:pPr>
        <w:pStyle w:val="1"/>
        <w:rPr>
          <w:szCs w:val="34"/>
        </w:rPr>
      </w:pPr>
      <w:bookmarkStart w:id="1" w:name="_Toc153150072"/>
      <w:r w:rsidRPr="00FF230C">
        <w:rPr>
          <w:szCs w:val="34"/>
        </w:rPr>
        <w:lastRenderedPageBreak/>
        <w:t>Задани</w:t>
      </w:r>
      <w:r w:rsidR="002E6FB8" w:rsidRPr="00FF230C">
        <w:rPr>
          <w:szCs w:val="34"/>
        </w:rPr>
        <w:t>е</w:t>
      </w:r>
      <w:bookmarkEnd w:id="1"/>
    </w:p>
    <w:p w14:paraId="4EB0FB39" w14:textId="77777777" w:rsidR="000B314E" w:rsidRDefault="000B314E" w:rsidP="00470633"/>
    <w:p w14:paraId="039AE942" w14:textId="77777777" w:rsidR="000B314E" w:rsidRPr="006A1571" w:rsidRDefault="000B314E" w:rsidP="006A1571">
      <w:pPr>
        <w:jc w:val="both"/>
      </w:pPr>
      <w:r w:rsidRPr="006A1571">
        <w:t>Задание 1</w:t>
      </w:r>
    </w:p>
    <w:p w14:paraId="58D1D333" w14:textId="4051F82A" w:rsidR="000B314E" w:rsidRDefault="004037B7" w:rsidP="006A1571">
      <w:pPr>
        <w:jc w:val="both"/>
      </w:pPr>
      <w:r>
        <w:br/>
      </w:r>
      <w:r w:rsidR="00D16DBC" w:rsidRPr="00D16DBC">
        <w:t xml:space="preserve">Снять временные диаграммы, иллюстрирующие работу эквивалентных аналогового и цифрового П-регуляторов при </w:t>
      </w:r>
      <w:r w:rsidR="002276F2">
        <w:t xml:space="preserve">постоянном и </w:t>
      </w:r>
      <w:r w:rsidR="00D16DBC" w:rsidRPr="00D16DBC">
        <w:t>линейно нарастающем входн</w:t>
      </w:r>
      <w:r w:rsidR="002276F2">
        <w:t>ых</w:t>
      </w:r>
      <w:r w:rsidR="00D16DBC" w:rsidRPr="00D16DBC">
        <w:t xml:space="preserve"> воздействи</w:t>
      </w:r>
      <w:r w:rsidR="002276F2">
        <w:t>ях</w:t>
      </w:r>
      <w:r w:rsidR="00D16DBC" w:rsidRPr="00D16DBC">
        <w:t xml:space="preserve"> на входе регулятора для случая вычислительной задержки ε = 0. Представить схему модели.</w:t>
      </w:r>
    </w:p>
    <w:p w14:paraId="7FA81C5B" w14:textId="77777777" w:rsidR="00D16DBC" w:rsidRDefault="00D16DBC" w:rsidP="006A1571">
      <w:pPr>
        <w:jc w:val="both"/>
      </w:pPr>
    </w:p>
    <w:p w14:paraId="0F89D008" w14:textId="4558BA3D" w:rsidR="000B314E" w:rsidRPr="006A1571" w:rsidRDefault="000B314E" w:rsidP="006A1571">
      <w:r w:rsidRPr="006A1571">
        <w:t>Задание 2</w:t>
      </w:r>
      <w:r w:rsidR="00D16DBC" w:rsidRPr="006A1571">
        <w:t>. Синтез системы с использованием «метода переоборудования»</w:t>
      </w:r>
    </w:p>
    <w:p w14:paraId="13040D00" w14:textId="77777777" w:rsidR="00D16DBC" w:rsidRPr="00D16DBC" w:rsidRDefault="00D16DBC" w:rsidP="006A1571">
      <w:pPr>
        <w:pStyle w:val="a6"/>
        <w:widowControl/>
        <w:autoSpaceDE/>
        <w:autoSpaceDN/>
        <w:spacing w:after="160" w:line="259" w:lineRule="auto"/>
        <w:ind w:left="720"/>
        <w:contextualSpacing/>
        <w:jc w:val="both"/>
      </w:pPr>
    </w:p>
    <w:p w14:paraId="66239047" w14:textId="77777777" w:rsidR="00D16DBC" w:rsidRPr="00D16DBC" w:rsidRDefault="00D16DBC" w:rsidP="006A1571">
      <w:pPr>
        <w:pStyle w:val="a6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56A4E16A" w14:textId="77777777" w:rsidR="00D16DBC" w:rsidRPr="00D16DBC" w:rsidRDefault="00D16DBC" w:rsidP="006A1571">
      <w:pPr>
        <w:pStyle w:val="a6"/>
        <w:widowControl/>
        <w:numPr>
          <w:ilvl w:val="0"/>
          <w:numId w:val="5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6CCB9F6A" w14:textId="5535F6E8" w:rsidR="00D16DBC" w:rsidRPr="00D16DBC" w:rsidRDefault="00D16DBC" w:rsidP="006A1571">
      <w:pPr>
        <w:pStyle w:val="a6"/>
        <w:widowControl/>
        <w:numPr>
          <w:ilvl w:val="1"/>
          <w:numId w:val="5"/>
        </w:numPr>
        <w:autoSpaceDE/>
        <w:autoSpaceDN/>
        <w:spacing w:after="160" w:line="259" w:lineRule="auto"/>
        <w:ind w:left="567" w:hanging="567"/>
        <w:contextualSpacing/>
        <w:jc w:val="both"/>
      </w:pPr>
      <w:r w:rsidRPr="00D16DBC">
        <w:t xml:space="preserve">Построить эквивалентную модель и осуществить ее настройку на «оптимум по модулю»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1</m:t>
        </m:r>
      </m:oMath>
      <w:r w:rsidRPr="00D16DBC">
        <w:t>.</w:t>
      </w:r>
    </w:p>
    <w:p w14:paraId="2DF940A0" w14:textId="5A2EBA50" w:rsidR="00D16DBC" w:rsidRPr="00D16DBC" w:rsidRDefault="00D16DBC" w:rsidP="006A1571">
      <w:pPr>
        <w:pStyle w:val="a6"/>
        <w:widowControl/>
        <w:autoSpaceDE/>
        <w:autoSpaceDN/>
        <w:spacing w:after="160" w:line="259" w:lineRule="auto"/>
        <w:ind w:left="567" w:hanging="567"/>
        <w:contextualSpacing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64DE2E29" w14:textId="77777777" w:rsidR="002276F2" w:rsidRDefault="00D16DBC" w:rsidP="002276F2">
      <w:pPr>
        <w:pStyle w:val="a6"/>
        <w:widowControl/>
        <w:numPr>
          <w:ilvl w:val="1"/>
          <w:numId w:val="5"/>
        </w:numPr>
        <w:autoSpaceDE/>
        <w:autoSpaceDN/>
        <w:spacing w:after="160" w:line="259" w:lineRule="auto"/>
        <w:ind w:left="567" w:hanging="567"/>
        <w:contextualSpacing/>
        <w:jc w:val="both"/>
      </w:pPr>
      <w:r w:rsidRPr="00D16DBC">
        <w:t xml:space="preserve">Путем моделирования определить величину периода дискретности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D16DBC">
        <w:t>, при которой обеспечивается качество переходного процесса в исследуемой цифровой системе, близкое к процессу в эквивалентной непрерывной системе.</w:t>
      </w:r>
    </w:p>
    <w:p w14:paraId="6C23513F" w14:textId="1A43C729" w:rsidR="00D16DBC" w:rsidRPr="00D16DBC" w:rsidRDefault="00D16DBC" w:rsidP="002276F2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  <w:r w:rsidRPr="00D16DBC">
        <w:t xml:space="preserve">Снять осциллограммы переходных процессов для значений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0,1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µ1</m:t>
            </m:r>
          </m:sub>
        </m:sSub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µ1</m:t>
            </m:r>
          </m:sub>
        </m:sSub>
      </m:oMath>
      <w:r w:rsidRPr="00D16DBC">
        <w:t>. Параметры переходных процессов занести в таблицу 1. Представить схему модели.</w:t>
      </w:r>
    </w:p>
    <w:p w14:paraId="701F98E7" w14:textId="3CC933D3" w:rsidR="000B314E" w:rsidRPr="006A1571" w:rsidRDefault="000B314E" w:rsidP="006A1571">
      <w:pPr>
        <w:jc w:val="both"/>
      </w:pPr>
      <w:r w:rsidRPr="006A1571">
        <w:t>Задание 3</w:t>
      </w:r>
      <w:r w:rsidR="00D16DBC" w:rsidRPr="006A1571">
        <w:t xml:space="preserve">. Синтез системы с использованием эквивалентной модели системы, учитывающей динамические свойства цифрового </w:t>
      </w:r>
      <w:r w:rsidR="006A1571" w:rsidRPr="006A1571">
        <w:br/>
      </w:r>
      <w:r w:rsidR="002276F2">
        <w:t>И</w:t>
      </w:r>
      <w:r w:rsidR="00D16DBC" w:rsidRPr="006A1571">
        <w:t>-регулятора для случая вычислительной задержки ε = 0.</w:t>
      </w:r>
    </w:p>
    <w:p w14:paraId="0FED7F00" w14:textId="77777777" w:rsidR="00D16DBC" w:rsidRDefault="00D16DBC" w:rsidP="006A1571">
      <w:pPr>
        <w:jc w:val="both"/>
      </w:pPr>
    </w:p>
    <w:p w14:paraId="333A5AE7" w14:textId="77777777" w:rsidR="00D16DBC" w:rsidRPr="00D16DBC" w:rsidRDefault="00D16DBC" w:rsidP="006A1571">
      <w:pPr>
        <w:pStyle w:val="a6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7971B35D" w14:textId="77777777" w:rsidR="00D16DBC" w:rsidRPr="00D16DBC" w:rsidRDefault="00D16DBC" w:rsidP="006A1571">
      <w:pPr>
        <w:pStyle w:val="a6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48DCDC85" w14:textId="77777777" w:rsidR="00D16DBC" w:rsidRPr="00D16DBC" w:rsidRDefault="00D16DBC" w:rsidP="006A1571">
      <w:pPr>
        <w:pStyle w:val="a6"/>
        <w:widowControl/>
        <w:numPr>
          <w:ilvl w:val="0"/>
          <w:numId w:val="6"/>
        </w:numPr>
        <w:autoSpaceDE/>
        <w:autoSpaceDN/>
        <w:spacing w:after="160" w:line="259" w:lineRule="auto"/>
        <w:contextualSpacing/>
        <w:jc w:val="both"/>
        <w:rPr>
          <w:vanish/>
        </w:rPr>
      </w:pPr>
    </w:p>
    <w:p w14:paraId="63F0A04E" w14:textId="419FC2D0" w:rsidR="00D16DBC" w:rsidRPr="004037B7" w:rsidRDefault="002276F2" w:rsidP="006A1571">
      <w:pPr>
        <w:pStyle w:val="a6"/>
        <w:numPr>
          <w:ilvl w:val="1"/>
          <w:numId w:val="6"/>
        </w:numPr>
        <w:ind w:left="567" w:hanging="567"/>
        <w:jc w:val="both"/>
      </w:pPr>
      <w:r w:rsidRPr="002276F2">
        <w:t xml:space="preserve">Построить полную эквивалентную модель системы, учитывающую динамические свойства И-регулятора в виде системы, содержащей объект управления, аналоговый И-регулятор, а также находящееся в цепи обратной связи апериодическое звено первого порядка с единичным коэффициентом передачи и постоянной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</m:oMath>
      <w:r w:rsidR="00D16DBC" w:rsidRPr="00D16DBC">
        <w:t>.</w:t>
      </w:r>
    </w:p>
    <w:p w14:paraId="2142BDA9" w14:textId="77777777" w:rsidR="00D16DBC" w:rsidRPr="00D16DBC" w:rsidRDefault="00D16DBC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  <w:r w:rsidRPr="00D16DBC">
        <w:t xml:space="preserve"> </w:t>
      </w:r>
    </w:p>
    <w:p w14:paraId="5DFBD50F" w14:textId="5F3E1E73" w:rsidR="008600E0" w:rsidRDefault="004037B7" w:rsidP="008600E0">
      <w:pPr>
        <w:pStyle w:val="a6"/>
        <w:widowControl/>
        <w:numPr>
          <w:ilvl w:val="1"/>
          <w:numId w:val="6"/>
        </w:numPr>
        <w:autoSpaceDE/>
        <w:autoSpaceDN/>
        <w:spacing w:after="160" w:line="259" w:lineRule="auto"/>
        <w:ind w:left="567" w:hanging="567"/>
        <w:contextualSpacing/>
        <w:jc w:val="both"/>
      </w:pPr>
      <w:r>
        <w:t xml:space="preserve">Определить величину постоянной времени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</m:oMath>
      <w:r>
        <w:t>, при которой процессы в исследуемой цифровой системе и эквивалентной модели максимально приближены друг к другу. Максимальное приближение процессов имеет место при минимальном значении функционала:</w:t>
      </w:r>
      <w:r w:rsidR="008600E0">
        <w:br/>
      </w:r>
    </w:p>
    <w:p w14:paraId="3CDB256D" w14:textId="2712AD14" w:rsidR="004037B7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  <m:oMathPara>
        <m:oMath>
          <m:r>
            <w:rPr>
              <w:rFonts w:ascii="Cambria Math" w:hAnsi="Cambria Math"/>
            </w:rPr>
            <m:t xml:space="preserve">F = ʃ abs(y –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Т</m:t>
              </m:r>
            </m:e>
            <m:sub>
              <m:r>
                <w:rPr>
                  <w:rFonts w:ascii="Cambria Math" w:hAnsi="Cambria Math"/>
                </w:rPr>
                <m:t>запi</m:t>
              </m:r>
            </m:sub>
          </m:sSub>
          <m:r>
            <w:rPr>
              <w:rFonts w:ascii="Cambria Math" w:hAnsi="Cambria Math"/>
            </w:rPr>
            <m:t>))dt</m:t>
          </m:r>
          <m:r>
            <m:rPr>
              <m:sty m:val="p"/>
            </m:rPr>
            <w:br/>
          </m:r>
        </m:oMath>
      </m:oMathPara>
    </w:p>
    <w:p w14:paraId="36494A44" w14:textId="77777777" w:rsidR="004037B7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  <w:r>
        <w:t xml:space="preserve"> где </w:t>
      </w:r>
      <m:oMath>
        <m:r>
          <w:rPr>
            <w:rFonts w:ascii="Cambria Math" w:hAnsi="Cambria Math"/>
          </w:rPr>
          <m:t>y</m:t>
        </m:r>
      </m:oMath>
      <w:r>
        <w:t xml:space="preserve"> – процесс в цифровой системе,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э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– процесс в эквивалентной системе при некотором значении постоянной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запi</m:t>
            </m:r>
          </m:sub>
        </m:sSub>
      </m:oMath>
      <w:r>
        <w:t xml:space="preserve">. Результаты моделирования занести в таблицу 2, построить зависимость </w:t>
      </w:r>
      <m:oMath>
        <m:r>
          <w:rPr>
            <w:rFonts w:ascii="Cambria Math" w:hAnsi="Cambria Math"/>
          </w:rPr>
          <m:t>F = φ(Тзапi)</m:t>
        </m:r>
      </m:oMath>
      <w:r>
        <w:t xml:space="preserve">. </w:t>
      </w:r>
    </w:p>
    <w:p w14:paraId="4CA85F02" w14:textId="77777777" w:rsidR="004037B7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</w:p>
    <w:p w14:paraId="1A01D4BF" w14:textId="5BC66954" w:rsidR="006A1571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  <w:r w:rsidRPr="004037B7">
        <w:t xml:space="preserve">Режим моделирования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 xml:space="preserve">0.25 </m:t>
        </m:r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 xml:space="preserve"> 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0.1, 0.4, 0.9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037B7">
        <w:t>. Параметры цифрового и аналогового П-регуляторов берутся из пп.2.1 и при моделировании остаются неизменными.</w:t>
      </w:r>
    </w:p>
    <w:p w14:paraId="2DD8D60A" w14:textId="534B6399" w:rsidR="004037B7" w:rsidRDefault="004037B7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</w:p>
    <w:p w14:paraId="4B483E7D" w14:textId="0670C4FD" w:rsidR="00D16DBC" w:rsidRDefault="004037B7" w:rsidP="006A1571">
      <w:pPr>
        <w:pStyle w:val="a6"/>
        <w:widowControl/>
        <w:numPr>
          <w:ilvl w:val="1"/>
          <w:numId w:val="6"/>
        </w:numPr>
        <w:autoSpaceDE/>
        <w:autoSpaceDN/>
        <w:spacing w:after="160" w:line="259" w:lineRule="auto"/>
        <w:ind w:left="567" w:hanging="567"/>
        <w:contextualSpacing/>
        <w:jc w:val="both"/>
      </w:pPr>
      <w:r w:rsidRPr="004037B7">
        <w:t xml:space="preserve">Осуществить настройку полной эквивалентной модели системы на «оптимум по модулю» при малой некомпенсированной постоянной времени, определяемой на основании соотношения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</m:oMath>
      <w:r w:rsidRPr="004037B7">
        <w:t xml:space="preserve">. </w:t>
      </w:r>
      <w:r w:rsidR="002276F2" w:rsidRPr="002276F2">
        <w:t xml:space="preserve">Снять осциллограммы переходных процессов для значений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 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;</m:t>
        </m:r>
      </m:oMath>
      <w:r w:rsidR="002276F2" w:rsidRPr="002276F2">
        <w:t xml:space="preserve"> </w:t>
      </w:r>
      <w:r w:rsidRPr="004037B7">
        <w:t>параметры переходных процессов занести в таблицу 3. Представить схему модели.</w:t>
      </w:r>
    </w:p>
    <w:p w14:paraId="1FD1AF58" w14:textId="77777777" w:rsidR="004037B7" w:rsidRPr="006A1571" w:rsidRDefault="004037B7" w:rsidP="006A1571">
      <w:pPr>
        <w:pStyle w:val="a6"/>
        <w:widowControl/>
        <w:autoSpaceDE/>
        <w:autoSpaceDN/>
        <w:spacing w:after="160" w:line="259" w:lineRule="auto"/>
        <w:ind w:left="1134"/>
        <w:contextualSpacing/>
        <w:jc w:val="both"/>
      </w:pPr>
    </w:p>
    <w:p w14:paraId="4F4B86DB" w14:textId="429B97B7" w:rsidR="000B314E" w:rsidRPr="006A1571" w:rsidRDefault="000B314E" w:rsidP="006A1571">
      <w:pPr>
        <w:jc w:val="both"/>
      </w:pPr>
      <w:r w:rsidRPr="006A1571">
        <w:t>Задание 4</w:t>
      </w:r>
      <w:r w:rsidR="004037B7" w:rsidRPr="006A1571">
        <w:t>. Синтез системы с использованием эквивалентной модели системы,</w:t>
      </w:r>
      <w:r w:rsidR="006A1571" w:rsidRPr="006A1571">
        <w:t xml:space="preserve"> </w:t>
      </w:r>
      <w:r w:rsidR="004037B7" w:rsidRPr="006A1571">
        <w:t xml:space="preserve">учитывающей динамические свойства цифрового </w:t>
      </w:r>
      <w:r w:rsidR="004037B7" w:rsidRPr="006A1571">
        <w:br/>
      </w:r>
      <w:r w:rsidR="00ED79C0">
        <w:t>И</w:t>
      </w:r>
      <w:r w:rsidR="004037B7" w:rsidRPr="006A1571">
        <w:t xml:space="preserve">-регулятора для случая вычислительной задержки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.</m:t>
        </m:r>
      </m:oMath>
    </w:p>
    <w:p w14:paraId="569278F6" w14:textId="77777777" w:rsidR="006A1571" w:rsidRDefault="006A1571" w:rsidP="006A1571">
      <w:pPr>
        <w:jc w:val="both"/>
        <w:rPr>
          <w:b/>
          <w:bCs/>
        </w:rPr>
      </w:pPr>
    </w:p>
    <w:p w14:paraId="7DF342BD" w14:textId="77777777" w:rsidR="006A1571" w:rsidRPr="006A1571" w:rsidRDefault="006A1571" w:rsidP="006A1571">
      <w:pPr>
        <w:pStyle w:val="a6"/>
        <w:numPr>
          <w:ilvl w:val="0"/>
          <w:numId w:val="6"/>
        </w:numPr>
        <w:jc w:val="both"/>
        <w:rPr>
          <w:vanish/>
        </w:rPr>
      </w:pPr>
    </w:p>
    <w:p w14:paraId="536C32AB" w14:textId="602128CA" w:rsidR="006A1571" w:rsidRDefault="006A1571" w:rsidP="006A1571">
      <w:pPr>
        <w:pStyle w:val="a6"/>
        <w:numPr>
          <w:ilvl w:val="1"/>
          <w:numId w:val="6"/>
        </w:numPr>
        <w:ind w:left="567" w:hanging="567"/>
        <w:jc w:val="both"/>
      </w:pPr>
      <w:r w:rsidRPr="006A1571">
        <w:t xml:space="preserve">Снять временные диаграммы, иллюстрирующие работу эквивалентных аналогового и цифрового </w:t>
      </w:r>
      <w:r w:rsidR="002276F2">
        <w:t>И</w:t>
      </w:r>
      <w:r w:rsidRPr="006A1571">
        <w:t xml:space="preserve">-регуляторов при линейно нарастающем входном воздействии на входе регулятора для случая вычислительной задержки </w:t>
      </w:r>
      <m:oMath>
        <m: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A1571">
        <w:t>. Представить схему модели.</w:t>
      </w:r>
    </w:p>
    <w:p w14:paraId="60DC58F9" w14:textId="77777777" w:rsidR="006A1571" w:rsidRDefault="006A1571" w:rsidP="006A1571">
      <w:pPr>
        <w:pStyle w:val="a6"/>
        <w:ind w:left="567"/>
        <w:jc w:val="both"/>
      </w:pPr>
    </w:p>
    <w:p w14:paraId="50727030" w14:textId="134A218C" w:rsidR="006A1571" w:rsidRDefault="006A1571" w:rsidP="006A1571">
      <w:pPr>
        <w:pStyle w:val="a6"/>
        <w:widowControl/>
        <w:numPr>
          <w:ilvl w:val="1"/>
          <w:numId w:val="6"/>
        </w:numPr>
        <w:autoSpaceDE/>
        <w:autoSpaceDN/>
        <w:spacing w:after="160" w:line="259" w:lineRule="auto"/>
        <w:ind w:left="567" w:hanging="567"/>
        <w:contextualSpacing/>
        <w:jc w:val="both"/>
      </w:pPr>
      <w:r w:rsidRPr="006A1571">
        <w:t xml:space="preserve">Построить цифровую модель системы и полную эквивалентную модель, учитывающие вычислительную задержку </w:t>
      </w:r>
      <m:oMath>
        <m: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Pr="006A1571">
        <w:t>.</w:t>
      </w:r>
    </w:p>
    <w:p w14:paraId="7A64A1C9" w14:textId="77777777" w:rsidR="006A1571" w:rsidRDefault="006A1571" w:rsidP="006A1571">
      <w:pPr>
        <w:pStyle w:val="a6"/>
        <w:jc w:val="both"/>
      </w:pPr>
    </w:p>
    <w:p w14:paraId="7F3A2AE2" w14:textId="28638275" w:rsidR="006A1571" w:rsidRDefault="006A1571" w:rsidP="006A1571">
      <w:pPr>
        <w:pStyle w:val="a6"/>
        <w:numPr>
          <w:ilvl w:val="1"/>
          <w:numId w:val="6"/>
        </w:numPr>
        <w:ind w:left="567" w:hanging="567"/>
        <w:jc w:val="both"/>
      </w:pPr>
      <w:r w:rsidRPr="006A1571">
        <w:t xml:space="preserve">Осуществить настройку полной эквивалентной модели системы </w:t>
      </w:r>
      <w:r>
        <w:br/>
      </w:r>
      <w:r w:rsidRPr="006A1571">
        <w:t xml:space="preserve">на «оптимум по модулю» при малой некомпенсированной </w:t>
      </w:r>
      <w:r>
        <w:br/>
      </w:r>
      <w:r w:rsidRPr="006A1571">
        <w:t xml:space="preserve">постоянной времени, определяемой на основании соотношения </w:t>
      </w:r>
      <w:r>
        <w:br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µ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 xml:space="preserve"> 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6A1571">
        <w:t xml:space="preserve">. Снять осциллограммы переходных процессов для значений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0.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= </m:t>
        </m:r>
        <m:r>
          <w:rPr>
            <w:rFonts w:ascii="Cambria Math" w:hAnsi="Cambria Math"/>
          </w:rPr>
          <m:t>1</m:t>
        </m:r>
      </m:oMath>
      <w:r w:rsidRPr="006A1571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6A1571">
        <w:t xml:space="preserve"> – постоянная времени контура тока) параметры переходных процессов занести в таблицу 4. Представить схему модели.</w:t>
      </w:r>
    </w:p>
    <w:p w14:paraId="29A186F9" w14:textId="77777777" w:rsidR="006A1571" w:rsidRDefault="006A1571" w:rsidP="006A1571">
      <w:pPr>
        <w:jc w:val="both"/>
      </w:pPr>
    </w:p>
    <w:p w14:paraId="1F66DDC2" w14:textId="08B648BB" w:rsidR="006A1571" w:rsidRPr="006A1571" w:rsidRDefault="006A1571" w:rsidP="006A1571">
      <w:pPr>
        <w:jc w:val="both"/>
      </w:pPr>
      <w:r w:rsidRPr="006A1571">
        <w:t>Задание 5</w:t>
      </w:r>
    </w:p>
    <w:p w14:paraId="2822999E" w14:textId="77777777" w:rsidR="006A1571" w:rsidRPr="006A1571" w:rsidRDefault="006A1571" w:rsidP="006A1571">
      <w:pPr>
        <w:jc w:val="both"/>
        <w:rPr>
          <w:b/>
          <w:bCs/>
        </w:rPr>
      </w:pPr>
    </w:p>
    <w:p w14:paraId="3F1B259C" w14:textId="733201C9" w:rsidR="006A1571" w:rsidRPr="006A1571" w:rsidRDefault="006A1571" w:rsidP="006A1571">
      <w:pPr>
        <w:jc w:val="both"/>
      </w:pPr>
      <w:r w:rsidRPr="006A1571">
        <w:t>Осуществить синтез системы из условия обеспечения в ней «биномиальной настройки» и провести моделирование согласно пп.2, 3, 4.</w:t>
      </w:r>
    </w:p>
    <w:p w14:paraId="5820B8F6" w14:textId="77777777" w:rsidR="006A1571" w:rsidRPr="006A1571" w:rsidRDefault="006A1571" w:rsidP="006A1571">
      <w:pPr>
        <w:pStyle w:val="a6"/>
        <w:widowControl/>
        <w:autoSpaceDE/>
        <w:autoSpaceDN/>
        <w:spacing w:after="160" w:line="259" w:lineRule="auto"/>
        <w:ind w:left="567"/>
        <w:contextualSpacing/>
        <w:jc w:val="both"/>
      </w:pPr>
    </w:p>
    <w:p w14:paraId="19D17CF1" w14:textId="77777777" w:rsidR="006A1571" w:rsidRPr="006A1571" w:rsidRDefault="006A1571" w:rsidP="006A1571">
      <w:pPr>
        <w:jc w:val="both"/>
      </w:pPr>
    </w:p>
    <w:p w14:paraId="5B385D8C" w14:textId="35C23ACF" w:rsidR="006A1571" w:rsidRDefault="006A1571">
      <w:r>
        <w:br w:type="page"/>
      </w:r>
    </w:p>
    <w:p w14:paraId="1A892C83" w14:textId="21964C15" w:rsidR="002E6FB8" w:rsidRPr="00FF230C" w:rsidRDefault="002E6FB8" w:rsidP="00FF230C">
      <w:pPr>
        <w:pStyle w:val="1"/>
        <w:rPr>
          <w:szCs w:val="34"/>
        </w:rPr>
      </w:pPr>
      <w:bookmarkStart w:id="2" w:name="_Toc153150073"/>
      <w:r w:rsidRPr="00FF230C">
        <w:rPr>
          <w:szCs w:val="34"/>
        </w:rPr>
        <w:lastRenderedPageBreak/>
        <w:t>Ход работы</w:t>
      </w:r>
      <w:bookmarkEnd w:id="2"/>
    </w:p>
    <w:p w14:paraId="73FCD143" w14:textId="77777777" w:rsidR="006A1571" w:rsidRDefault="006A1571" w:rsidP="006A1571">
      <w:pPr>
        <w:pStyle w:val="a4"/>
        <w:ind w:left="0"/>
      </w:pPr>
    </w:p>
    <w:p w14:paraId="36BE16FD" w14:textId="59F0C3BE" w:rsidR="000B314E" w:rsidRPr="00BB5FA6" w:rsidRDefault="00BB5FA6" w:rsidP="00BB5FA6">
      <w:pPr>
        <w:pStyle w:val="3"/>
        <w:rPr>
          <w:szCs w:val="26"/>
        </w:rPr>
      </w:pPr>
      <w:bookmarkStart w:id="3" w:name="_Toc153150074"/>
      <w:r w:rsidRPr="00BB5FA6">
        <w:rPr>
          <w:szCs w:val="26"/>
        </w:rPr>
        <w:t>Задание 1</w:t>
      </w:r>
      <w:bookmarkEnd w:id="3"/>
    </w:p>
    <w:p w14:paraId="12CEBC3F" w14:textId="23205440" w:rsidR="00C73819" w:rsidRPr="00C73819" w:rsidRDefault="000B3336" w:rsidP="009508F0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0B3336">
        <w:rPr>
          <w:noProof/>
          <w:sz w:val="24"/>
          <w:szCs w:val="24"/>
          <w:lang w:eastAsia="ru-RU"/>
        </w:rPr>
        <w:drawing>
          <wp:inline distT="0" distB="0" distL="0" distR="0" wp14:anchorId="48A42696" wp14:editId="1EDD194D">
            <wp:extent cx="5263914" cy="3943350"/>
            <wp:effectExtent l="0" t="0" r="0" b="0"/>
            <wp:docPr id="1242029303" name="Рисунок 1" descr="Изображение выглядит как текст, линия, График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029303" name="Рисунок 1" descr="Изображение выглядит как текст, линия, График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765" cy="3944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57D09" w14:textId="52E01331" w:rsidR="00470633" w:rsidRDefault="004C71E9" w:rsidP="004C71E9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4C71E9">
        <w:rPr>
          <w:i w:val="0"/>
          <w:iCs w:val="0"/>
          <w:color w:val="auto"/>
          <w:sz w:val="28"/>
          <w:szCs w:val="22"/>
        </w:rPr>
        <w:t xml:space="preserve">Рисунок </w:t>
      </w:r>
      <w:r w:rsidRPr="004C71E9">
        <w:rPr>
          <w:i w:val="0"/>
          <w:iCs w:val="0"/>
          <w:color w:val="auto"/>
          <w:sz w:val="28"/>
          <w:szCs w:val="22"/>
        </w:rPr>
        <w:fldChar w:fldCharType="begin"/>
      </w:r>
      <w:r w:rsidRPr="004C71E9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C71E9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</w:t>
      </w:r>
      <w:r w:rsidRPr="004C71E9">
        <w:rPr>
          <w:i w:val="0"/>
          <w:iCs w:val="0"/>
          <w:color w:val="auto"/>
          <w:sz w:val="28"/>
          <w:szCs w:val="22"/>
        </w:rPr>
        <w:fldChar w:fldCharType="end"/>
      </w:r>
      <w:r w:rsidRPr="004C71E9">
        <w:rPr>
          <w:i w:val="0"/>
          <w:iCs w:val="0"/>
          <w:color w:val="auto"/>
          <w:sz w:val="28"/>
          <w:szCs w:val="22"/>
        </w:rPr>
        <w:t xml:space="preserve">. </w:t>
      </w:r>
      <w:r w:rsidR="00B453C9">
        <w:rPr>
          <w:i w:val="0"/>
          <w:iCs w:val="0"/>
          <w:color w:val="auto"/>
          <w:sz w:val="28"/>
          <w:szCs w:val="22"/>
        </w:rPr>
        <w:t>Графики выхода</w:t>
      </w:r>
      <w:r w:rsidR="00C73819" w:rsidRPr="00C73819">
        <w:rPr>
          <w:i w:val="0"/>
          <w:iCs w:val="0"/>
          <w:color w:val="auto"/>
          <w:sz w:val="28"/>
          <w:szCs w:val="22"/>
        </w:rPr>
        <w:t xml:space="preserve"> аналогового и цифров</w:t>
      </w:r>
      <w:r w:rsidR="00CE77AE">
        <w:rPr>
          <w:i w:val="0"/>
          <w:iCs w:val="0"/>
          <w:color w:val="auto"/>
          <w:sz w:val="28"/>
          <w:szCs w:val="22"/>
        </w:rPr>
        <w:t>ых</w:t>
      </w:r>
      <w:r w:rsidR="00C73819" w:rsidRPr="00C73819">
        <w:rPr>
          <w:i w:val="0"/>
          <w:iCs w:val="0"/>
          <w:color w:val="auto"/>
          <w:sz w:val="28"/>
          <w:szCs w:val="22"/>
        </w:rPr>
        <w:t xml:space="preserve"> </w:t>
      </w:r>
      <w:r w:rsidR="00CE77AE">
        <w:rPr>
          <w:i w:val="0"/>
          <w:iCs w:val="0"/>
          <w:color w:val="auto"/>
          <w:sz w:val="28"/>
          <w:szCs w:val="22"/>
        </w:rPr>
        <w:t>И</w:t>
      </w:r>
      <w:r w:rsidR="00C73819" w:rsidRPr="00C73819">
        <w:rPr>
          <w:i w:val="0"/>
          <w:iCs w:val="0"/>
          <w:color w:val="auto"/>
          <w:sz w:val="28"/>
          <w:szCs w:val="22"/>
        </w:rPr>
        <w:t>-регуляторов при линейно</w:t>
      </w:r>
      <w:r w:rsidR="00C73819">
        <w:rPr>
          <w:i w:val="0"/>
          <w:iCs w:val="0"/>
          <w:color w:val="auto"/>
          <w:sz w:val="28"/>
          <w:szCs w:val="22"/>
        </w:rPr>
        <w:t>-воз</w:t>
      </w:r>
      <w:r w:rsidR="00C73819" w:rsidRPr="00C73819">
        <w:rPr>
          <w:i w:val="0"/>
          <w:iCs w:val="0"/>
          <w:color w:val="auto"/>
          <w:sz w:val="28"/>
          <w:szCs w:val="22"/>
        </w:rPr>
        <w:t>растающем входном воздействии</w:t>
      </w:r>
    </w:p>
    <w:p w14:paraId="60CA4B4A" w14:textId="7B2FA0A2" w:rsidR="00CE77AE" w:rsidRPr="00CE77AE" w:rsidRDefault="00CE77AE" w:rsidP="00CE77AE">
      <w:r>
        <w:t>Далее будем работать с трапециевидным сигналом</w:t>
      </w:r>
      <w:r w:rsidR="009508F0">
        <w:t>, так как не запаздывает в отличие от прямоугольного.</w:t>
      </w:r>
    </w:p>
    <w:p w14:paraId="53E24E23" w14:textId="2A0A566F" w:rsidR="003469F5" w:rsidRPr="003469F5" w:rsidRDefault="009508F0" w:rsidP="009508F0">
      <w:pPr>
        <w:tabs>
          <w:tab w:val="left" w:pos="0"/>
        </w:tabs>
        <w:ind w:hanging="284"/>
      </w:pPr>
      <w:r w:rsidRPr="009508F0">
        <w:drawing>
          <wp:inline distT="0" distB="0" distL="0" distR="0" wp14:anchorId="69A2B165" wp14:editId="3E9E7C17">
            <wp:extent cx="6079448" cy="3228975"/>
            <wp:effectExtent l="0" t="0" r="0" b="0"/>
            <wp:docPr id="1228188387" name="Рисунок 1" descr="Изображение выглядит как диаграмма, линия, Технический чертеж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188387" name="Рисунок 1" descr="Изображение выглядит как диаграмма, линия, Технический чертеж, План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3203" cy="323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FFE67" w14:textId="77777777" w:rsidR="00EC6547" w:rsidRDefault="00EC6547" w:rsidP="00EC6547">
      <w:pPr>
        <w:pStyle w:val="3"/>
        <w:rPr>
          <w:szCs w:val="26"/>
        </w:rPr>
      </w:pPr>
      <w:bookmarkStart w:id="4" w:name="_Toc153150075"/>
      <w:r w:rsidRPr="00BB5FA6">
        <w:rPr>
          <w:szCs w:val="26"/>
        </w:rPr>
        <w:lastRenderedPageBreak/>
        <w:t xml:space="preserve">Задание </w:t>
      </w:r>
      <w:r>
        <w:rPr>
          <w:szCs w:val="26"/>
        </w:rPr>
        <w:t xml:space="preserve">2. </w:t>
      </w:r>
      <w:r w:rsidRPr="003469F5">
        <w:rPr>
          <w:szCs w:val="26"/>
        </w:rPr>
        <w:t>Синтез системы с использованием «метода переоборудования»</w:t>
      </w:r>
      <w:bookmarkEnd w:id="4"/>
    </w:p>
    <w:p w14:paraId="610D4B74" w14:textId="77777777" w:rsidR="00256B64" w:rsidRPr="00256B64" w:rsidRDefault="00256B64" w:rsidP="00256B64"/>
    <w:p w14:paraId="03B2AF45" w14:textId="37D60E97" w:rsidR="00EA39DB" w:rsidRDefault="00256B64" w:rsidP="00EA39DB">
      <w:pPr>
        <w:rPr>
          <w:rFonts w:eastAsiaTheme="majorEastAsia" w:cstheme="majorBidi"/>
        </w:rPr>
      </w:pPr>
      <w:r w:rsidRPr="00256B64">
        <w:rPr>
          <w:rFonts w:eastAsiaTheme="majorEastAsia" w:cstheme="majorBidi"/>
        </w:rPr>
        <w:t>Передаточная функция электрической части привода постоянного тока</w:t>
      </w:r>
    </w:p>
    <w:p w14:paraId="6C962BA5" w14:textId="77777777" w:rsidR="00256B64" w:rsidRPr="00EA39DB" w:rsidRDefault="00256B64" w:rsidP="00EA39DB"/>
    <w:p w14:paraId="7F83282E" w14:textId="6409189B" w:rsidR="005834A2" w:rsidRPr="00EA39DB" w:rsidRDefault="00000000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/>
                </w:rPr>
                <m:t>+R</m:t>
              </m:r>
            </m:den>
          </m:f>
        </m:oMath>
      </m:oMathPara>
    </w:p>
    <w:p w14:paraId="3C2EEDC2" w14:textId="77777777" w:rsidR="00EA39DB" w:rsidRPr="00EA39DB" w:rsidRDefault="00EA39DB" w:rsidP="00EA39DB"/>
    <w:p w14:paraId="6F63EE76" w14:textId="65AFA1E2" w:rsidR="00EA39DB" w:rsidRDefault="00EA39DB" w:rsidP="00EA39DB">
      <w:r>
        <w:t xml:space="preserve">Передаточная функция </w:t>
      </w:r>
      <w:r w:rsidR="003F2288" w:rsidRPr="003F2288">
        <w:t>ра</w:t>
      </w:r>
      <w:r w:rsidR="003F2288">
        <w:t>зомкнутой</w:t>
      </w:r>
      <w:r w:rsidR="003F2288" w:rsidRPr="003F2288">
        <w:t xml:space="preserve"> системы, настроенн</w:t>
      </w:r>
      <w:r w:rsidR="003F2288">
        <w:t>о</w:t>
      </w:r>
      <w:r w:rsidR="003F2288" w:rsidRPr="003F2288">
        <w:t>й на техн</w:t>
      </w:r>
      <w:r w:rsidR="003F2288">
        <w:t>ический</w:t>
      </w:r>
      <w:r w:rsidR="003F2288" w:rsidRPr="003F2288">
        <w:t xml:space="preserve"> </w:t>
      </w:r>
      <w:proofErr w:type="spellStart"/>
      <w:r w:rsidR="003F2288" w:rsidRPr="003F2288">
        <w:t>оптиум</w:t>
      </w:r>
      <w:proofErr w:type="spellEnd"/>
      <w:r w:rsidR="00A23DB5">
        <w:t>.</w:t>
      </w:r>
    </w:p>
    <w:p w14:paraId="7DE1A9E0" w14:textId="3FAD5B39" w:rsidR="00256B64" w:rsidRDefault="00256B64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6DA6A873" w14:textId="4C01D8A9" w:rsidR="005834A2" w:rsidRPr="00EA39DB" w:rsidRDefault="00000000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</m:t>
              </m:r>
            </m:den>
          </m:f>
        </m:oMath>
      </m:oMathPara>
    </w:p>
    <w:p w14:paraId="67C00D8A" w14:textId="77777777" w:rsidR="00EA39DB" w:rsidRPr="00EA39DB" w:rsidRDefault="00EA39DB" w:rsidP="00EA39DB"/>
    <w:p w14:paraId="4DD45DE5" w14:textId="7ABF3E73" w:rsidR="00EA39DB" w:rsidRPr="00256B64" w:rsidRDefault="00000000" w:rsidP="00EA39D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2Ls</m:t>
              </m:r>
            </m:den>
          </m:f>
        </m:oMath>
      </m:oMathPara>
    </w:p>
    <w:p w14:paraId="1C540EE2" w14:textId="77777777" w:rsidR="00256B64" w:rsidRDefault="00256B64" w:rsidP="00EA39DB"/>
    <w:p w14:paraId="76337330" w14:textId="77777777" w:rsidR="00256B64" w:rsidRPr="009508F0" w:rsidRDefault="00256B64" w:rsidP="00256B64">
      <w:r w:rsidRPr="00EC6547">
        <w:drawing>
          <wp:inline distT="0" distB="0" distL="0" distR="0" wp14:anchorId="0419AADA" wp14:editId="67BC1FFF">
            <wp:extent cx="5762625" cy="4065905"/>
            <wp:effectExtent l="0" t="0" r="9525" b="0"/>
            <wp:docPr id="1605011545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11545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6DE44" w14:textId="2A787A74" w:rsidR="00256B64" w:rsidRPr="00EC6547" w:rsidRDefault="00256B64" w:rsidP="00256B64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4C71E9">
        <w:rPr>
          <w:i w:val="0"/>
          <w:iCs w:val="0"/>
          <w:color w:val="auto"/>
          <w:sz w:val="28"/>
          <w:szCs w:val="22"/>
        </w:rPr>
        <w:t xml:space="preserve">Рисунок </w:t>
      </w:r>
      <w:r w:rsidRPr="004C71E9">
        <w:rPr>
          <w:i w:val="0"/>
          <w:iCs w:val="0"/>
          <w:color w:val="auto"/>
          <w:sz w:val="28"/>
          <w:szCs w:val="22"/>
        </w:rPr>
        <w:fldChar w:fldCharType="begin"/>
      </w:r>
      <w:r w:rsidRPr="004C71E9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4C71E9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2</w:t>
      </w:r>
      <w:r w:rsidRPr="004C71E9">
        <w:rPr>
          <w:i w:val="0"/>
          <w:iCs w:val="0"/>
          <w:color w:val="auto"/>
          <w:sz w:val="28"/>
          <w:szCs w:val="22"/>
        </w:rPr>
        <w:fldChar w:fldCharType="end"/>
      </w:r>
      <w:r w:rsidRPr="004C71E9">
        <w:rPr>
          <w:i w:val="0"/>
          <w:iCs w:val="0"/>
          <w:color w:val="auto"/>
          <w:sz w:val="28"/>
          <w:szCs w:val="22"/>
        </w:rPr>
        <w:t xml:space="preserve">. </w:t>
      </w:r>
      <w:r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239DC24B" w14:textId="77777777" w:rsidR="00256B64" w:rsidRPr="00AB2847" w:rsidRDefault="00256B64" w:rsidP="00EA39DB"/>
    <w:p w14:paraId="636858CE" w14:textId="77777777" w:rsidR="00AB2847" w:rsidRPr="00AB2847" w:rsidRDefault="00AB2847" w:rsidP="00EA39DB"/>
    <w:p w14:paraId="43758F35" w14:textId="77777777" w:rsidR="00AB2847" w:rsidRDefault="00AB2847">
      <w:r>
        <w:br w:type="page"/>
      </w:r>
    </w:p>
    <w:p w14:paraId="0718C090" w14:textId="34F3577B" w:rsidR="00EA39DB" w:rsidRDefault="00AB2847" w:rsidP="00EA39DB">
      <w:r>
        <w:lastRenderedPageBreak/>
        <w:t xml:space="preserve">Моделирование работы системы, настроенной на технический </w:t>
      </w:r>
      <w:proofErr w:type="spellStart"/>
      <w:r>
        <w:t>оптиум</w:t>
      </w:r>
      <w:proofErr w:type="spellEnd"/>
    </w:p>
    <w:p w14:paraId="450683EE" w14:textId="041B92FE" w:rsidR="00A23DB5" w:rsidRPr="00256B64" w:rsidRDefault="00256B64" w:rsidP="00256B64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56B64">
        <w:rPr>
          <w:noProof/>
          <w:sz w:val="24"/>
          <w:szCs w:val="24"/>
          <w:lang w:eastAsia="ru-RU"/>
        </w:rPr>
        <w:drawing>
          <wp:inline distT="0" distB="0" distL="0" distR="0" wp14:anchorId="08C1998D" wp14:editId="7B6C4838">
            <wp:extent cx="5201285" cy="3895090"/>
            <wp:effectExtent l="0" t="0" r="0" b="0"/>
            <wp:docPr id="308444325" name="Рисунок 2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444325" name="Рисунок 2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4D907" w14:textId="74F7F779" w:rsidR="00A23DB5" w:rsidRPr="008600E0" w:rsidRDefault="00A23DB5" w:rsidP="008600E0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3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=0.1∙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μ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0A7CC4CD" w14:textId="1A9492C1" w:rsidR="00BB5FA6" w:rsidRDefault="00BB5FA6" w:rsidP="00BB5FA6">
      <w:r>
        <w:t>Найдем время переходного процесса для входа в 5%.</w:t>
      </w:r>
    </w:p>
    <w:p w14:paraId="55FDCAA9" w14:textId="77777777" w:rsidR="00BB5FA6" w:rsidRDefault="00BB5FA6" w:rsidP="00BB5FA6"/>
    <w:p w14:paraId="45668DC9" w14:textId="4D2526FA" w:rsidR="00BB5FA6" w:rsidRPr="00A23DB5" w:rsidRDefault="00000000" w:rsidP="00BB5FA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=4∙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C876371" w14:textId="0A57B544" w:rsidR="00A23DB5" w:rsidRPr="00BB5FA6" w:rsidRDefault="00000000" w:rsidP="00BB5FA6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=6.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9E84F67" w14:textId="77777777" w:rsidR="00BB5FA6" w:rsidRPr="00BB5FA6" w:rsidRDefault="00BB5FA6" w:rsidP="00BB5FA6">
      <w:pPr>
        <w:rPr>
          <w:lang w:val="en-US"/>
        </w:rPr>
      </w:pPr>
    </w:p>
    <w:p w14:paraId="34540B78" w14:textId="06B04EAC" w:rsidR="00BB5FA6" w:rsidRDefault="00000000" w:rsidP="00BB5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B5FA6" w:rsidRPr="00BB5FA6">
        <w:t xml:space="preserve"> –</w:t>
      </w:r>
      <w:r w:rsidR="00BB5FA6">
        <w:t xml:space="preserve"> время начала переходного процесса</w:t>
      </w:r>
    </w:p>
    <w:p w14:paraId="54C5ECE4" w14:textId="22801F47" w:rsidR="00700042" w:rsidRDefault="00000000" w:rsidP="00BB5FA6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p1</m:t>
            </m:r>
          </m:sub>
        </m:sSub>
      </m:oMath>
      <w:r w:rsidR="00BB5FA6" w:rsidRPr="00BB5FA6">
        <w:t xml:space="preserve"> –</w:t>
      </w:r>
      <w:r w:rsidR="00BB5FA6">
        <w:t xml:space="preserve"> максимальное значения </w:t>
      </w:r>
      <w:r w:rsidR="00BB5FA6">
        <w:rPr>
          <w:lang w:val="en-US"/>
        </w:rPr>
        <w:t>t</w:t>
      </w:r>
      <w:r w:rsidR="00BB5FA6" w:rsidRPr="00BB5FA6">
        <w:t xml:space="preserve">, </w:t>
      </w:r>
      <w:r w:rsidR="00BB5FA6">
        <w:t xml:space="preserve">при котором справедливо: </w:t>
      </w:r>
    </w:p>
    <w:p w14:paraId="6CE02860" w14:textId="77777777" w:rsidR="00A23DB5" w:rsidRPr="00700042" w:rsidRDefault="00A23DB5" w:rsidP="00BB5FA6"/>
    <w:p w14:paraId="101AF86E" w14:textId="504954D0" w:rsidR="00BB5FA6" w:rsidRPr="00BB5FA6" w:rsidRDefault="00BB5FA6" w:rsidP="00BB5FA6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487D75BF" w14:textId="77777777" w:rsidR="00BB5FA6" w:rsidRPr="00BB5FA6" w:rsidRDefault="00BB5FA6" w:rsidP="00BB5FA6"/>
    <w:p w14:paraId="2678BFA3" w14:textId="6A53DCED" w:rsidR="008600E0" w:rsidRDefault="00000000" w:rsidP="008600E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p2</m:t>
            </m:r>
          </m:sub>
        </m:sSub>
      </m:oMath>
      <w:r w:rsidR="008600E0" w:rsidRPr="00BB5FA6">
        <w:t xml:space="preserve"> –</w:t>
      </w:r>
      <w:r w:rsidR="008600E0">
        <w:t xml:space="preserve"> максимальное значения </w:t>
      </w:r>
      <w:r w:rsidR="008600E0">
        <w:rPr>
          <w:lang w:val="en-US"/>
        </w:rPr>
        <w:t>t</w:t>
      </w:r>
      <w:r w:rsidR="008600E0" w:rsidRPr="00BB5FA6">
        <w:t xml:space="preserve">, </w:t>
      </w:r>
      <w:r w:rsidR="008600E0">
        <w:t xml:space="preserve">при котором справедливо: </w:t>
      </w:r>
    </w:p>
    <w:p w14:paraId="015C9BF9" w14:textId="77777777" w:rsidR="008600E0" w:rsidRPr="00700042" w:rsidRDefault="008600E0" w:rsidP="008600E0"/>
    <w:p w14:paraId="58D84512" w14:textId="3815DAE4" w:rsidR="008600E0" w:rsidRPr="008600E0" w:rsidRDefault="008600E0" w:rsidP="008600E0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340D388B" w14:textId="77777777" w:rsidR="008600E0" w:rsidRPr="00700042" w:rsidRDefault="008600E0" w:rsidP="00BB5FA6">
      <w:pPr>
        <w:rPr>
          <w:lang w:val="en-US"/>
        </w:rPr>
      </w:pPr>
    </w:p>
    <w:p w14:paraId="5B93FB33" w14:textId="2F4A85A8" w:rsidR="00700042" w:rsidRDefault="00700042" w:rsidP="00BB5FA6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 w:rsidR="00CB39E7">
        <w:t>:</w:t>
      </w:r>
    </w:p>
    <w:p w14:paraId="0D47E811" w14:textId="45330AEE" w:rsidR="00700042" w:rsidRPr="00CB39E7" w:rsidRDefault="00700042" w:rsidP="00BB5FA6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sup⁡</m:t>
                  </m:r>
                  <m:r>
                    <w:rPr>
                      <w:rFonts w:ascii="Cambria Math" w:hAnsi="Cambria Math"/>
                      <w:lang w:val="en-US"/>
                    </w:rPr>
                    <m:t>(y)-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=5.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7CA2248" w14:textId="5D8C6C47" w:rsidR="008600E0" w:rsidRDefault="00EB23B8" w:rsidP="008600E0">
      <w:pPr>
        <w:keepNext/>
        <w:widowControl/>
        <w:autoSpaceDE/>
        <w:autoSpaceDN/>
        <w:jc w:val="center"/>
      </w:pPr>
      <w:r>
        <w:br w:type="page"/>
      </w:r>
    </w:p>
    <w:p w14:paraId="15D93E69" w14:textId="54861EBB" w:rsidR="00256B64" w:rsidRPr="00256B64" w:rsidRDefault="00256B64" w:rsidP="00256B64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56B64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41C1EE0" wp14:editId="5059EE87">
            <wp:extent cx="5201285" cy="3895090"/>
            <wp:effectExtent l="0" t="0" r="0" b="0"/>
            <wp:docPr id="1944177721" name="Рисунок 3" descr="Изображение выглядит как линия, График, диаграмма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77721" name="Рисунок 3" descr="Изображение выглядит как линия, График, диаграмма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1E90E" w14:textId="523733F0" w:rsidR="008600E0" w:rsidRPr="008600E0" w:rsidRDefault="008600E0" w:rsidP="008600E0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1091E652" w14:textId="5ECBF0A7" w:rsidR="008600E0" w:rsidRPr="008600E0" w:rsidRDefault="008600E0" w:rsidP="008600E0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4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технический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=1∙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μ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2A30E015" w14:textId="77777777" w:rsidR="008600E0" w:rsidRDefault="008600E0" w:rsidP="008600E0">
      <w:r>
        <w:t>Найдем время переходного процесса для входа в 5%.</w:t>
      </w:r>
    </w:p>
    <w:p w14:paraId="30114F49" w14:textId="77777777" w:rsidR="008600E0" w:rsidRDefault="008600E0" w:rsidP="008600E0"/>
    <w:p w14:paraId="231B6C34" w14:textId="6E7C7AC0" w:rsidR="008600E0" w:rsidRPr="00A23DB5" w:rsidRDefault="00000000" w:rsidP="008600E0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E12C1B5" w14:textId="57A6462E" w:rsidR="008600E0" w:rsidRPr="008600E0" w:rsidRDefault="00000000" w:rsidP="008600E0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E42683F" w14:textId="77777777" w:rsidR="008600E0" w:rsidRPr="00BB5FA6" w:rsidRDefault="008600E0" w:rsidP="008600E0">
      <w:pPr>
        <w:rPr>
          <w:lang w:val="en-US"/>
        </w:rPr>
      </w:pPr>
    </w:p>
    <w:p w14:paraId="5612D1AD" w14:textId="77777777" w:rsidR="008600E0" w:rsidRDefault="008600E0" w:rsidP="008600E0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764E34E5" w14:textId="77777777" w:rsidR="008600E0" w:rsidRDefault="008600E0" w:rsidP="008600E0"/>
    <w:p w14:paraId="0416B340" w14:textId="2F776F78" w:rsidR="00EB23B8" w:rsidRDefault="008600E0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C277D7B" w14:textId="77777777" w:rsidR="008600E0" w:rsidRDefault="008600E0">
      <w:pPr>
        <w:rPr>
          <w:rFonts w:eastAsiaTheme="majorEastAsia" w:cstheme="majorBidi"/>
          <w:szCs w:val="24"/>
        </w:rPr>
      </w:pPr>
      <w:r>
        <w:br w:type="page"/>
      </w:r>
    </w:p>
    <w:p w14:paraId="4D8409DB" w14:textId="456A27FB" w:rsidR="008600E0" w:rsidRDefault="00CB39E7" w:rsidP="005E4A1D">
      <w:pPr>
        <w:pStyle w:val="3"/>
      </w:pPr>
      <w:bookmarkStart w:id="5" w:name="_Toc153150076"/>
      <w:r>
        <w:lastRenderedPageBreak/>
        <w:t>Задание 3</w:t>
      </w:r>
      <w:bookmarkStart w:id="6" w:name="_Ref147780105"/>
      <w:r w:rsidR="008600E0" w:rsidRPr="008600E0">
        <w:t xml:space="preserve">. Синтез системы с использованием эквивалентной модели системы, учитывающей динамические свойства цифрового </w:t>
      </w:r>
      <w:r w:rsidR="00ED79C0">
        <w:t>И</w:t>
      </w:r>
      <w:r w:rsidR="008600E0" w:rsidRPr="008600E0">
        <w:t xml:space="preserve">-регулятора для случая вычислительной задержки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0</m:t>
        </m:r>
      </m:oMath>
      <w:bookmarkEnd w:id="5"/>
    </w:p>
    <w:p w14:paraId="525B5A5D" w14:textId="77777777" w:rsidR="005E4A1D" w:rsidRPr="005E4A1D" w:rsidRDefault="005E4A1D" w:rsidP="005E4A1D"/>
    <w:p w14:paraId="2D9A1EB7" w14:textId="7580DA08" w:rsidR="005E4A1D" w:rsidRPr="00256B64" w:rsidRDefault="00000000" w:rsidP="008201A2">
      <w:pPr>
        <w:rPr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</m:t>
          </m:r>
          <m:r>
            <m:rPr>
              <m:sty m:val="p"/>
            </m:rP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21</m:t>
          </m:r>
        </m:oMath>
      </m:oMathPara>
    </w:p>
    <w:p w14:paraId="49399DE1" w14:textId="7FFCE50B" w:rsidR="00E7072A" w:rsidRDefault="00256B64" w:rsidP="00E7072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256B64">
        <w:rPr>
          <w:i w:val="0"/>
          <w:iCs w:val="0"/>
          <w:color w:val="auto"/>
          <w:sz w:val="28"/>
          <w:szCs w:val="22"/>
        </w:rPr>
        <w:drawing>
          <wp:inline distT="0" distB="0" distL="0" distR="0" wp14:anchorId="23EBE42A" wp14:editId="0E766CBA">
            <wp:extent cx="4548249" cy="3683190"/>
            <wp:effectExtent l="0" t="0" r="5080" b="0"/>
            <wp:docPr id="1852974280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74280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241" cy="36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CCFA1" w14:textId="06E25C9D" w:rsidR="00E7072A" w:rsidRPr="00E7072A" w:rsidRDefault="00E7072A" w:rsidP="00E7072A">
      <w:pPr>
        <w:pStyle w:val="aa"/>
        <w:jc w:val="center"/>
        <w:rPr>
          <w:i w:val="0"/>
          <w:iCs w:val="0"/>
          <w:color w:val="auto"/>
          <w:sz w:val="28"/>
          <w:szCs w:val="22"/>
          <w:lang w:val="en-US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5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21C640EF" w14:textId="19B15BD4" w:rsidR="008201A2" w:rsidRDefault="00256B64" w:rsidP="00256B64">
      <w:pPr>
        <w:pStyle w:val="aa"/>
        <w:ind w:left="-709"/>
        <w:jc w:val="center"/>
        <w:rPr>
          <w:i w:val="0"/>
          <w:iCs w:val="0"/>
          <w:color w:val="auto"/>
          <w:sz w:val="28"/>
          <w:szCs w:val="22"/>
        </w:rPr>
      </w:pPr>
      <w:r w:rsidRPr="00256B64">
        <w:rPr>
          <w:i w:val="0"/>
          <w:iCs w:val="0"/>
          <w:color w:val="auto"/>
          <w:sz w:val="28"/>
          <w:szCs w:val="22"/>
        </w:rPr>
        <w:drawing>
          <wp:inline distT="0" distB="0" distL="0" distR="0" wp14:anchorId="441CA05E" wp14:editId="647EB0B8">
            <wp:extent cx="5333678" cy="3691552"/>
            <wp:effectExtent l="0" t="0" r="635" b="4445"/>
            <wp:docPr id="660948541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48541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6936" cy="369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BF8AA" w14:textId="70C80F50" w:rsidR="00E7072A" w:rsidRPr="00256B64" w:rsidRDefault="005E4A1D" w:rsidP="00256B64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6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</w:t>
      </w:r>
      <w:r w:rsidR="00E7072A"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2B135EBE" w14:textId="4EBEE45F" w:rsidR="008201A2" w:rsidRDefault="008201A2" w:rsidP="008201A2">
      <w:r w:rsidRPr="008201A2">
        <w:lastRenderedPageBreak/>
        <w:t>Перенастройка с помощью метода переоборудования</w:t>
      </w:r>
    </w:p>
    <w:p w14:paraId="7638CD3E" w14:textId="379E7BEF" w:rsidR="008201A2" w:rsidRPr="00256B64" w:rsidRDefault="00256B64" w:rsidP="00256B64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56B64">
        <w:rPr>
          <w:noProof/>
          <w:sz w:val="24"/>
          <w:szCs w:val="24"/>
          <w:lang w:eastAsia="ru-RU"/>
        </w:rPr>
        <w:drawing>
          <wp:inline distT="0" distB="0" distL="0" distR="0" wp14:anchorId="7F98730E" wp14:editId="13E019E7">
            <wp:extent cx="4424953" cy="3313216"/>
            <wp:effectExtent l="0" t="0" r="0" b="1905"/>
            <wp:docPr id="448386569" name="Рисунок 4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86569" name="Рисунок 4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209" cy="332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5F46" w14:textId="4F9C0210" w:rsidR="008201A2" w:rsidRPr="008201A2" w:rsidRDefault="008201A2" w:rsidP="008201A2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7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=0.00</m:t>
        </m:r>
        <m:r>
          <w:rPr>
            <w:rFonts w:ascii="Cambria Math" w:hAnsi="Cambria Math"/>
            <w:color w:val="auto"/>
            <w:sz w:val="28"/>
            <w:szCs w:val="22"/>
          </w:rPr>
          <m:t>42</m:t>
        </m:r>
      </m:oMath>
    </w:p>
    <w:p w14:paraId="01BE7233" w14:textId="77777777" w:rsidR="008201A2" w:rsidRDefault="008201A2" w:rsidP="008201A2">
      <w:r>
        <w:t>Найдем время переходного процесса для входа в 5%.</w:t>
      </w:r>
    </w:p>
    <w:p w14:paraId="022FADED" w14:textId="77777777" w:rsidR="008201A2" w:rsidRDefault="008201A2" w:rsidP="008201A2"/>
    <w:p w14:paraId="7A3014B2" w14:textId="1D933F7B" w:rsidR="008201A2" w:rsidRPr="00A23DB5" w:rsidRDefault="00000000" w:rsidP="008201A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196D8F6" w14:textId="07D7D62B" w:rsidR="008201A2" w:rsidRPr="008600E0" w:rsidRDefault="00000000" w:rsidP="008201A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330E21B8" w14:textId="77777777" w:rsidR="008201A2" w:rsidRPr="00BB5FA6" w:rsidRDefault="008201A2" w:rsidP="008201A2">
      <w:pPr>
        <w:rPr>
          <w:lang w:val="en-US"/>
        </w:rPr>
      </w:pPr>
    </w:p>
    <w:p w14:paraId="40306D34" w14:textId="77777777" w:rsidR="008201A2" w:rsidRDefault="008201A2" w:rsidP="008201A2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1CDA4A2C" w14:textId="77777777" w:rsidR="008201A2" w:rsidRDefault="008201A2" w:rsidP="008201A2"/>
    <w:p w14:paraId="7D5C2B22" w14:textId="73B30ADB" w:rsidR="008201A2" w:rsidRDefault="008201A2" w:rsidP="008201A2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4.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2B30997" w14:textId="152B4348" w:rsidR="008201A2" w:rsidRPr="00E7072A" w:rsidRDefault="00BD383F" w:rsidP="00BD383F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D383F">
        <w:rPr>
          <w:noProof/>
          <w:sz w:val="24"/>
          <w:szCs w:val="24"/>
          <w:lang w:eastAsia="ru-RU"/>
        </w:rPr>
        <w:drawing>
          <wp:inline distT="0" distB="0" distL="0" distR="0" wp14:anchorId="51A12F04" wp14:editId="64DBBB3D">
            <wp:extent cx="4504253" cy="3372593"/>
            <wp:effectExtent l="0" t="0" r="0" b="0"/>
            <wp:docPr id="1752582368" name="Рисунок 6" descr="Изображение выглядит как текст, диаграмма, График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582368" name="Рисунок 6" descr="Изображение выглядит как текст, диаграмма, График, линия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743" cy="338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BB9AA" w14:textId="2C1AC548" w:rsidR="008201A2" w:rsidRPr="00BD383F" w:rsidRDefault="008201A2" w:rsidP="00BD383F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8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2</m:t>
            </m:r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=0.01</m:t>
        </m:r>
      </m:oMath>
    </w:p>
    <w:p w14:paraId="04CCC911" w14:textId="77777777" w:rsidR="008201A2" w:rsidRDefault="008201A2" w:rsidP="008201A2">
      <w:r>
        <w:lastRenderedPageBreak/>
        <w:t>Найдем время переходного процесса для входа в 5%.</w:t>
      </w:r>
    </w:p>
    <w:p w14:paraId="3F4A494C" w14:textId="77777777" w:rsidR="008201A2" w:rsidRDefault="008201A2" w:rsidP="008201A2"/>
    <w:p w14:paraId="1FEAC453" w14:textId="1E179D83" w:rsidR="008201A2" w:rsidRPr="00A23DB5" w:rsidRDefault="00000000" w:rsidP="008201A2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C7A6438" w14:textId="56387B64" w:rsidR="008201A2" w:rsidRPr="008600E0" w:rsidRDefault="00000000" w:rsidP="008201A2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E63776F" w14:textId="77777777" w:rsidR="008201A2" w:rsidRPr="00BB5FA6" w:rsidRDefault="008201A2" w:rsidP="008201A2">
      <w:pPr>
        <w:rPr>
          <w:lang w:val="en-US"/>
        </w:rPr>
      </w:pPr>
    </w:p>
    <w:p w14:paraId="6A3FCE5C" w14:textId="5D1ECE8A" w:rsidR="008201A2" w:rsidRPr="00BD383F" w:rsidRDefault="008201A2" w:rsidP="008201A2">
      <w:r>
        <w:t>Вычислим перерегулирование</w:t>
      </w:r>
      <w:r w:rsidR="00BD383F" w:rsidRPr="00BD383F">
        <w:t>: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Δy=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μ</m:t>
            </m:r>
          </m:sub>
        </m:sSub>
      </m:oMath>
    </w:p>
    <w:p w14:paraId="080D8289" w14:textId="77777777" w:rsidR="00BD383F" w:rsidRPr="008201A2" w:rsidRDefault="00BD383F" w:rsidP="008201A2"/>
    <w:p w14:paraId="033986AC" w14:textId="4F448027" w:rsidR="00C73819" w:rsidRPr="00E7072A" w:rsidRDefault="00C73819" w:rsidP="00BD383F">
      <w:pPr>
        <w:pStyle w:val="3"/>
        <w:rPr>
          <w:rFonts w:eastAsia="Times New Roman" w:cs="Times New Roman"/>
          <w:szCs w:val="22"/>
        </w:rPr>
      </w:pPr>
      <w:bookmarkStart w:id="7" w:name="_Toc153150077"/>
      <w:r>
        <w:t>Задание 4</w:t>
      </w:r>
      <w:r w:rsidR="00E7072A">
        <w:t xml:space="preserve">. </w:t>
      </w:r>
      <w:r w:rsidR="00E7072A" w:rsidRPr="00E7072A">
        <w:t xml:space="preserve">Синтез системы с использованием эквивалентной модели системы, учитывающей динамические свойства цифрового </w:t>
      </w:r>
      <w:r w:rsidR="00ED79C0">
        <w:t>И</w:t>
      </w:r>
      <w:r w:rsidR="00E7072A" w:rsidRPr="00E7072A">
        <w:t xml:space="preserve">-регулятора для случая вычислительной задержки </w:t>
      </w:r>
      <m:oMath>
        <m: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  <w:r w:rsidR="00E7072A" w:rsidRPr="00E7072A">
        <w:t>.</w:t>
      </w:r>
      <w:bookmarkEnd w:id="7"/>
    </w:p>
    <w:p w14:paraId="72DEF46B" w14:textId="341F8BB9" w:rsidR="00E7072A" w:rsidRPr="00E7072A" w:rsidRDefault="00BD383F" w:rsidP="00BD383F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D383F">
        <w:rPr>
          <w:sz w:val="24"/>
          <w:szCs w:val="24"/>
          <w:lang w:eastAsia="ru-RU"/>
        </w:rPr>
        <w:drawing>
          <wp:inline distT="0" distB="0" distL="0" distR="0" wp14:anchorId="00ED0D1D" wp14:editId="79DFA6C8">
            <wp:extent cx="4889681" cy="3930732"/>
            <wp:effectExtent l="0" t="0" r="6350" b="0"/>
            <wp:docPr id="1308459170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459170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726" cy="395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B011" w14:textId="4B8FEB91" w:rsidR="00E7072A" w:rsidRDefault="00E7072A" w:rsidP="00E7072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9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4A497516" w14:textId="60CF44CE" w:rsidR="00011A8A" w:rsidRPr="00011A8A" w:rsidRDefault="00BD383F" w:rsidP="00BD383F">
      <w:pPr>
        <w:ind w:left="-567"/>
        <w:jc w:val="center"/>
        <w:rPr>
          <w:sz w:val="24"/>
          <w:szCs w:val="24"/>
          <w:lang w:eastAsia="ru-RU"/>
        </w:rPr>
      </w:pPr>
      <w:r w:rsidRPr="00BD383F">
        <w:rPr>
          <w:sz w:val="24"/>
          <w:szCs w:val="24"/>
          <w:lang w:eastAsia="ru-RU"/>
        </w:rPr>
        <w:lastRenderedPageBreak/>
        <w:drawing>
          <wp:inline distT="0" distB="0" distL="0" distR="0" wp14:anchorId="0A8F83D5" wp14:editId="243834A1">
            <wp:extent cx="6116203" cy="4001984"/>
            <wp:effectExtent l="0" t="0" r="0" b="0"/>
            <wp:docPr id="98232325" name="Рисунок 1" descr="Изображение выглядит как диаграмма, Технический чертеж, План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32325" name="Рисунок 1" descr="Изображение выглядит как диаграмма, Технический чертеж, План, схематич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8492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AA7A2" w14:textId="0DBEB696" w:rsidR="00011A8A" w:rsidRPr="00BD383F" w:rsidRDefault="00011A8A" w:rsidP="00BD383F">
      <w:pPr>
        <w:pStyle w:val="aa"/>
        <w:ind w:left="-709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10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</w:t>
      </w:r>
      <w:r>
        <w:rPr>
          <w:i w:val="0"/>
          <w:iCs w:val="0"/>
          <w:color w:val="auto"/>
          <w:sz w:val="28"/>
          <w:szCs w:val="22"/>
        </w:rPr>
        <w:t>Схема моделирования</w:t>
      </w:r>
    </w:p>
    <w:p w14:paraId="0A089411" w14:textId="1E4BB63B" w:rsidR="00011A8A" w:rsidRDefault="00011A8A" w:rsidP="00011A8A">
      <w:r>
        <w:t>Перенастройка с помощью метода переоборудования</w:t>
      </w:r>
    </w:p>
    <w:p w14:paraId="661FF5EB" w14:textId="2AAC7492" w:rsidR="00011A8A" w:rsidRDefault="00BD383F" w:rsidP="00BD383F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D383F">
        <w:rPr>
          <w:noProof/>
          <w:sz w:val="24"/>
          <w:szCs w:val="24"/>
          <w:lang w:eastAsia="ru-RU"/>
        </w:rPr>
        <w:drawing>
          <wp:inline distT="0" distB="0" distL="0" distR="0" wp14:anchorId="6DD1EA5F" wp14:editId="62AC9C17">
            <wp:extent cx="4758014" cy="3562597"/>
            <wp:effectExtent l="0" t="0" r="5080" b="0"/>
            <wp:docPr id="78992617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14" cy="357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1CC1" w14:textId="513113C6" w:rsidR="00011A8A" w:rsidRPr="00BD383F" w:rsidRDefault="00011A8A" w:rsidP="00011A8A">
      <w:pPr>
        <w:pStyle w:val="aa"/>
        <w:jc w:val="center"/>
        <w:rPr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11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0</m:t>
        </m:r>
        <m:r>
          <w:rPr>
            <w:rFonts w:ascii="Cambria Math" w:hAnsi="Cambria Math"/>
            <w:color w:val="auto"/>
            <w:sz w:val="28"/>
            <w:szCs w:val="22"/>
          </w:rPr>
          <m:t>21</m:t>
        </m:r>
      </m:oMath>
    </w:p>
    <w:p w14:paraId="7DDE9390" w14:textId="77777777" w:rsidR="00011A8A" w:rsidRPr="008201A2" w:rsidRDefault="00011A8A" w:rsidP="00011A8A">
      <w:pPr>
        <w:widowControl/>
        <w:autoSpaceDE/>
        <w:autoSpaceDN/>
        <w:rPr>
          <w:sz w:val="24"/>
          <w:szCs w:val="24"/>
          <w:lang w:eastAsia="ru-RU"/>
        </w:rPr>
      </w:pPr>
    </w:p>
    <w:p w14:paraId="29255A63" w14:textId="77777777" w:rsidR="00BD383F" w:rsidRDefault="00BD383F" w:rsidP="00011A8A"/>
    <w:p w14:paraId="16EBB9AB" w14:textId="77777777" w:rsidR="00BD383F" w:rsidRDefault="00BD383F" w:rsidP="00011A8A"/>
    <w:p w14:paraId="3689A190" w14:textId="77777777" w:rsidR="00BD383F" w:rsidRDefault="00BD383F" w:rsidP="00011A8A"/>
    <w:p w14:paraId="5ECFEA21" w14:textId="6C3E8BE4" w:rsidR="00011A8A" w:rsidRDefault="00011A8A" w:rsidP="00011A8A">
      <w:r>
        <w:lastRenderedPageBreak/>
        <w:t>Найдем время переходного процесса для входа в 5%.</w:t>
      </w:r>
    </w:p>
    <w:p w14:paraId="6955E6B4" w14:textId="77777777" w:rsidR="00011A8A" w:rsidRDefault="00011A8A" w:rsidP="00011A8A"/>
    <w:p w14:paraId="1F8064C1" w14:textId="78D2E4B0" w:rsidR="00011A8A" w:rsidRPr="00A23DB5" w:rsidRDefault="00000000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BA60008" w14:textId="1A7843BF" w:rsidR="00011A8A" w:rsidRPr="008600E0" w:rsidRDefault="00000000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A5BE40F" w14:textId="77777777" w:rsidR="00011A8A" w:rsidRPr="00BB5FA6" w:rsidRDefault="00011A8A" w:rsidP="00011A8A">
      <w:pPr>
        <w:rPr>
          <w:lang w:val="en-US"/>
        </w:rPr>
      </w:pPr>
    </w:p>
    <w:p w14:paraId="4248F348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03A9F736" w14:textId="77777777" w:rsidR="00011A8A" w:rsidRDefault="00011A8A" w:rsidP="00011A8A"/>
    <w:p w14:paraId="2A7D953B" w14:textId="31EFBD07" w:rsidR="00011A8A" w:rsidRDefault="00011A8A" w:rsidP="00011A8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C07B96E" w14:textId="403CEB4B" w:rsidR="00BD383F" w:rsidRPr="00BD383F" w:rsidRDefault="00BD383F" w:rsidP="00BD383F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D383F">
        <w:rPr>
          <w:noProof/>
          <w:sz w:val="24"/>
          <w:szCs w:val="24"/>
          <w:lang w:eastAsia="ru-RU"/>
        </w:rPr>
        <w:drawing>
          <wp:inline distT="0" distB="0" distL="0" distR="0" wp14:anchorId="7480609F" wp14:editId="27EF61E2">
            <wp:extent cx="4979301" cy="3728852"/>
            <wp:effectExtent l="0" t="0" r="0" b="5080"/>
            <wp:docPr id="235202719" name="Рисунок 9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202719" name="Рисунок 9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047" cy="3744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B78A9" w14:textId="77777777" w:rsidR="00BD383F" w:rsidRDefault="00BD383F" w:rsidP="00BD383F">
      <w:pPr>
        <w:rPr>
          <w:noProof/>
          <w:sz w:val="24"/>
          <w:szCs w:val="24"/>
          <w:lang w:eastAsia="ru-RU"/>
        </w:rPr>
      </w:pPr>
    </w:p>
    <w:p w14:paraId="785FB0C5" w14:textId="06926B36" w:rsidR="00011A8A" w:rsidRDefault="00011A8A" w:rsidP="00BD383F">
      <w:pPr>
        <w:jc w:val="center"/>
        <w:rPr>
          <w:i/>
          <w:iCs/>
        </w:rPr>
      </w:pPr>
      <w:r w:rsidRPr="008201A2">
        <w:t xml:space="preserve">Рисунок </w:t>
      </w:r>
      <w:r w:rsidRPr="008201A2">
        <w:rPr>
          <w:i/>
          <w:iCs/>
        </w:rPr>
        <w:fldChar w:fldCharType="begin"/>
      </w:r>
      <w:r w:rsidRPr="008201A2">
        <w:instrText xml:space="preserve"> SEQ Рисунок \* ARABIC </w:instrText>
      </w:r>
      <w:r w:rsidRPr="008201A2">
        <w:rPr>
          <w:i/>
          <w:iCs/>
        </w:rPr>
        <w:fldChar w:fldCharType="separate"/>
      </w:r>
      <w:r w:rsidR="00BC21E6">
        <w:rPr>
          <w:noProof/>
        </w:rPr>
        <w:t>12</w:t>
      </w:r>
      <w:r w:rsidRPr="008201A2">
        <w:rPr>
          <w:i/>
          <w:iCs/>
        </w:rPr>
        <w:fldChar w:fldCharType="end"/>
      </w:r>
      <w:r w:rsidRPr="008201A2">
        <w:t xml:space="preserve">.  График </w:t>
      </w:r>
      <w:r w:rsidRPr="00A23DB5">
        <w:t>моделирование работы</w:t>
      </w:r>
      <w:r w:rsidRPr="008201A2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  <w:lang w:val="en-US"/>
              </w:rPr>
              <m:t>t</m:t>
            </m:r>
          </m:sub>
        </m:sSub>
        <m:r>
          <w:rPr>
            <w:rFonts w:ascii="Cambria Math" w:hAnsi="Cambria Math"/>
          </w:rPr>
          <m:t>=0.0</m:t>
        </m:r>
        <m:r>
          <w:rPr>
            <w:rFonts w:ascii="Cambria Math" w:hAnsi="Cambria Math"/>
          </w:rPr>
          <m:t>042</m:t>
        </m:r>
      </m:oMath>
    </w:p>
    <w:p w14:paraId="457386D6" w14:textId="77777777" w:rsidR="00011A8A" w:rsidRPr="008201A2" w:rsidRDefault="00011A8A" w:rsidP="00011A8A">
      <w:pPr>
        <w:widowControl/>
        <w:autoSpaceDE/>
        <w:autoSpaceDN/>
        <w:rPr>
          <w:sz w:val="24"/>
          <w:szCs w:val="24"/>
          <w:lang w:eastAsia="ru-RU"/>
        </w:rPr>
      </w:pPr>
    </w:p>
    <w:p w14:paraId="7C089216" w14:textId="77777777" w:rsidR="00011A8A" w:rsidRDefault="00011A8A" w:rsidP="00011A8A">
      <w:r>
        <w:t>Найдем время переходного процесса для входа в 5%.</w:t>
      </w:r>
    </w:p>
    <w:p w14:paraId="6FD947BB" w14:textId="77777777" w:rsidR="00011A8A" w:rsidRDefault="00011A8A" w:rsidP="00011A8A"/>
    <w:p w14:paraId="7DA1C6F1" w14:textId="5F1A30C4" w:rsidR="00011A8A" w:rsidRPr="00A23DB5" w:rsidRDefault="00000000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=3.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25A0F0D" w14:textId="3746AB57" w:rsidR="00011A8A" w:rsidRPr="008600E0" w:rsidRDefault="00000000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400372C" w14:textId="77777777" w:rsidR="00011A8A" w:rsidRPr="00BB5FA6" w:rsidRDefault="00011A8A" w:rsidP="00011A8A">
      <w:pPr>
        <w:rPr>
          <w:lang w:val="en-US"/>
        </w:rPr>
      </w:pPr>
    </w:p>
    <w:p w14:paraId="67515777" w14:textId="7CF2BF6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695712F" w14:textId="3B07B8A0" w:rsidR="00011A8A" w:rsidRDefault="00011A8A" w:rsidP="00011A8A"/>
    <w:p w14:paraId="61A687B1" w14:textId="11D2338A" w:rsidR="00C713B5" w:rsidRDefault="00011A8A" w:rsidP="00C713B5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m:rPr>
              <m:sty m:val="p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61B1930" w14:textId="77777777" w:rsidR="00C713B5" w:rsidRDefault="00C713B5">
      <w:pPr>
        <w:rPr>
          <w:rFonts w:eastAsiaTheme="majorEastAsia" w:cstheme="majorBidi"/>
          <w:szCs w:val="24"/>
        </w:rPr>
      </w:pPr>
      <w:r>
        <w:br w:type="page"/>
      </w:r>
    </w:p>
    <w:p w14:paraId="38C7A0B1" w14:textId="4ACE4432" w:rsidR="00011A8A" w:rsidRDefault="0082777E" w:rsidP="0082777E">
      <w:pPr>
        <w:pStyle w:val="3"/>
      </w:pPr>
      <w:bookmarkStart w:id="8" w:name="_Toc153150078"/>
      <w:r>
        <w:lastRenderedPageBreak/>
        <w:t>Задание 5</w:t>
      </w:r>
      <w:r w:rsidRPr="008600E0">
        <w:t xml:space="preserve">. Синтез </w:t>
      </w:r>
      <w:r w:rsidR="00011A8A" w:rsidRPr="0082777E">
        <w:rPr>
          <w:rStyle w:val="20"/>
        </w:rPr>
        <w:t>и моделирование системы из условия обеспечения в ней «биномиальной настройки»</w:t>
      </w:r>
      <w:bookmarkEnd w:id="8"/>
    </w:p>
    <w:p w14:paraId="75C9F2D6" w14:textId="0A687CFC" w:rsidR="00011A8A" w:rsidRDefault="00011A8A" w:rsidP="00011A8A"/>
    <w:p w14:paraId="13C18229" w14:textId="77777777" w:rsidR="00BD383F" w:rsidRDefault="00BD383F" w:rsidP="00BD383F">
      <w:pPr>
        <w:rPr>
          <w:rFonts w:eastAsiaTheme="majorEastAsia" w:cstheme="majorBidi"/>
        </w:rPr>
      </w:pPr>
      <w:r w:rsidRPr="00256B64">
        <w:rPr>
          <w:rFonts w:eastAsiaTheme="majorEastAsia" w:cstheme="majorBidi"/>
        </w:rPr>
        <w:t>Передаточная функция электрической части привода постоянного тока</w:t>
      </w:r>
    </w:p>
    <w:p w14:paraId="01AB1D17" w14:textId="77777777" w:rsidR="00BD383F" w:rsidRPr="00EA39DB" w:rsidRDefault="00BD383F" w:rsidP="00BD383F"/>
    <w:p w14:paraId="1C87A5B1" w14:textId="77777777" w:rsidR="00BD383F" w:rsidRPr="00EA39DB" w:rsidRDefault="00BD383F" w:rsidP="00BD38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  <m:r>
                <w:rPr>
                  <w:rFonts w:ascii="Cambria Math" w:hAnsi="Cambria Math"/>
                </w:rPr>
                <m:t>s+R</m:t>
              </m:r>
            </m:den>
          </m:f>
        </m:oMath>
      </m:oMathPara>
    </w:p>
    <w:p w14:paraId="1AEC42D5" w14:textId="77777777" w:rsidR="00BD383F" w:rsidRPr="00EA39DB" w:rsidRDefault="00BD383F" w:rsidP="00BD383F"/>
    <w:p w14:paraId="74CCB374" w14:textId="77777777" w:rsidR="00BD383F" w:rsidRDefault="00BD383F" w:rsidP="00BD383F">
      <w:r>
        <w:t xml:space="preserve">Передаточная функция </w:t>
      </w:r>
      <w:r w:rsidRPr="003F2288">
        <w:t>ра</w:t>
      </w:r>
      <w:r>
        <w:t>зомкнутой</w:t>
      </w:r>
      <w:r w:rsidRPr="003F2288">
        <w:t xml:space="preserve"> системы, настроенн</w:t>
      </w:r>
      <w:r>
        <w:t>о</w:t>
      </w:r>
      <w:r w:rsidRPr="003F2288">
        <w:t>й на техн</w:t>
      </w:r>
      <w:r>
        <w:t>ический</w:t>
      </w:r>
      <w:r w:rsidRPr="003F2288">
        <w:t xml:space="preserve"> </w:t>
      </w:r>
      <w:proofErr w:type="spellStart"/>
      <w:r w:rsidRPr="003F2288">
        <w:t>оптиум</w:t>
      </w:r>
      <w:proofErr w:type="spellEnd"/>
      <w:r>
        <w:t>.</w:t>
      </w:r>
    </w:p>
    <w:p w14:paraId="6C0D4D51" w14:textId="77777777" w:rsidR="00BD383F" w:rsidRPr="00BD383F" w:rsidRDefault="00BD383F" w:rsidP="00BD38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757A841C" w14:textId="77777777" w:rsidR="00BD383F" w:rsidRDefault="00BD383F" w:rsidP="00BD383F"/>
    <w:p w14:paraId="555C1715" w14:textId="2766C57D" w:rsidR="00BD383F" w:rsidRPr="00EA39DB" w:rsidRDefault="00BD383F" w:rsidP="00BD383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s+1)</m:t>
              </m:r>
            </m:den>
          </m:f>
        </m:oMath>
      </m:oMathPara>
    </w:p>
    <w:p w14:paraId="48EE67CE" w14:textId="77777777" w:rsidR="00BD383F" w:rsidRPr="00EA39DB" w:rsidRDefault="00BD383F" w:rsidP="00BD383F"/>
    <w:p w14:paraId="1AB3BC71" w14:textId="090C331B" w:rsidR="00BD383F" w:rsidRDefault="00BD383F" w:rsidP="00011A8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W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reg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ob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Ls</m:t>
              </m:r>
            </m:den>
          </m:f>
        </m:oMath>
      </m:oMathPara>
    </w:p>
    <w:p w14:paraId="49AD2DC4" w14:textId="77777777" w:rsidR="00BD383F" w:rsidRDefault="00BD383F" w:rsidP="00011A8A"/>
    <w:p w14:paraId="071D18B2" w14:textId="353DE8FF" w:rsidR="00011A8A" w:rsidRDefault="00011A8A" w:rsidP="00011A8A">
      <w:r>
        <w:t xml:space="preserve">Моделирование работы системы, настроенной на </w:t>
      </w:r>
      <w:r w:rsidR="00606287" w:rsidRPr="00606287">
        <w:t>биномиальный</w:t>
      </w:r>
      <w:r w:rsidR="00606287">
        <w:t xml:space="preserve"> </w:t>
      </w:r>
      <w:proofErr w:type="spellStart"/>
      <w:r>
        <w:t>оптиум</w:t>
      </w:r>
      <w:proofErr w:type="spellEnd"/>
    </w:p>
    <w:p w14:paraId="0E3036AD" w14:textId="0D2FE1FB" w:rsidR="00BD383F" w:rsidRPr="00BD383F" w:rsidRDefault="00BD383F" w:rsidP="00BD383F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BD383F">
        <w:rPr>
          <w:noProof/>
          <w:sz w:val="24"/>
          <w:szCs w:val="24"/>
          <w:lang w:eastAsia="ru-RU"/>
        </w:rPr>
        <w:drawing>
          <wp:inline distT="0" distB="0" distL="0" distR="0" wp14:anchorId="7357E66F" wp14:editId="08498F54">
            <wp:extent cx="4726305" cy="3538855"/>
            <wp:effectExtent l="0" t="0" r="0" b="4445"/>
            <wp:docPr id="285414837" name="Рисунок 10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14837" name="Рисунок 10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305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91213" w14:textId="11DBFF1D" w:rsidR="00011A8A" w:rsidRPr="00606287" w:rsidRDefault="00011A8A" w:rsidP="00606287">
      <w:pPr>
        <w:widowControl/>
        <w:autoSpaceDE/>
        <w:autoSpaceDN/>
        <w:jc w:val="center"/>
        <w:rPr>
          <w:sz w:val="24"/>
          <w:szCs w:val="24"/>
          <w:lang w:eastAsia="ru-RU"/>
        </w:rPr>
      </w:pPr>
    </w:p>
    <w:p w14:paraId="4847193A" w14:textId="57F0A66B" w:rsidR="00011A8A" w:rsidRPr="008600E0" w:rsidRDefault="00011A8A" w:rsidP="00011A8A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13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</w:t>
      </w:r>
      <w:r w:rsidR="00606287" w:rsidRPr="00606287">
        <w:rPr>
          <w:i w:val="0"/>
          <w:iCs w:val="0"/>
          <w:color w:val="auto"/>
          <w:sz w:val="28"/>
          <w:szCs w:val="22"/>
        </w:rPr>
        <w:t xml:space="preserve">биномиальный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=0.1∙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μ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6A9F93FF" w14:textId="77777777" w:rsidR="00011A8A" w:rsidRDefault="00011A8A" w:rsidP="00011A8A">
      <w:r>
        <w:t>Найдем время переходного процесса для входа в 5%.</w:t>
      </w:r>
    </w:p>
    <w:p w14:paraId="06FD8AE3" w14:textId="77777777" w:rsidR="00011A8A" w:rsidRDefault="00011A8A" w:rsidP="00011A8A"/>
    <w:p w14:paraId="47C5D37F" w14:textId="6CFB5C57" w:rsidR="00011A8A" w:rsidRPr="00A23DB5" w:rsidRDefault="00000000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=6.4∙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B4F8F59" w14:textId="54074883" w:rsidR="00011A8A" w:rsidRPr="00BB5FA6" w:rsidRDefault="00000000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=6.4∙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63B0581" w14:textId="77777777" w:rsidR="00011A8A" w:rsidRPr="00BB5FA6" w:rsidRDefault="00011A8A" w:rsidP="00011A8A">
      <w:pPr>
        <w:rPr>
          <w:lang w:val="en-US"/>
        </w:rPr>
      </w:pPr>
    </w:p>
    <w:p w14:paraId="214ED3DF" w14:textId="77777777" w:rsidR="00011A8A" w:rsidRDefault="00000000" w:rsidP="00011A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011A8A" w:rsidRPr="00BB5FA6">
        <w:t xml:space="preserve"> –</w:t>
      </w:r>
      <w:r w:rsidR="00011A8A">
        <w:t xml:space="preserve"> время начала переходного процесса</w:t>
      </w:r>
    </w:p>
    <w:p w14:paraId="6822D9B7" w14:textId="77777777" w:rsidR="00011A8A" w:rsidRDefault="00000000" w:rsidP="00011A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p1</m:t>
            </m:r>
          </m:sub>
        </m:sSub>
      </m:oMath>
      <w:r w:rsidR="00011A8A" w:rsidRPr="00BB5FA6">
        <w:t xml:space="preserve"> –</w:t>
      </w:r>
      <w:r w:rsidR="00011A8A">
        <w:t xml:space="preserve"> максимальное значения </w:t>
      </w:r>
      <w:r w:rsidR="00011A8A">
        <w:rPr>
          <w:lang w:val="en-US"/>
        </w:rPr>
        <w:t>t</w:t>
      </w:r>
      <w:r w:rsidR="00011A8A" w:rsidRPr="00BB5FA6">
        <w:t xml:space="preserve">, </w:t>
      </w:r>
      <w:r w:rsidR="00011A8A">
        <w:t xml:space="preserve">при котором справедливо: </w:t>
      </w:r>
    </w:p>
    <w:p w14:paraId="1C073B2B" w14:textId="77777777" w:rsidR="00011A8A" w:rsidRPr="00700042" w:rsidRDefault="00011A8A" w:rsidP="00011A8A"/>
    <w:p w14:paraId="5C75937F" w14:textId="77777777" w:rsidR="00011A8A" w:rsidRPr="00BB5FA6" w:rsidRDefault="00011A8A" w:rsidP="00011A8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≥D,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25A855CA" w14:textId="77777777" w:rsidR="00011A8A" w:rsidRPr="00BB5FA6" w:rsidRDefault="00011A8A" w:rsidP="00011A8A"/>
    <w:p w14:paraId="45EFFA61" w14:textId="77777777" w:rsidR="00011A8A" w:rsidRDefault="00000000" w:rsidP="00011A8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p2</m:t>
            </m:r>
          </m:sub>
        </m:sSub>
      </m:oMath>
      <w:r w:rsidR="00011A8A" w:rsidRPr="00BB5FA6">
        <w:t xml:space="preserve"> –</w:t>
      </w:r>
      <w:r w:rsidR="00011A8A">
        <w:t xml:space="preserve"> максимальное значения </w:t>
      </w:r>
      <w:r w:rsidR="00011A8A">
        <w:rPr>
          <w:lang w:val="en-US"/>
        </w:rPr>
        <w:t>t</w:t>
      </w:r>
      <w:r w:rsidR="00011A8A" w:rsidRPr="00BB5FA6">
        <w:t xml:space="preserve">, </w:t>
      </w:r>
      <w:r w:rsidR="00011A8A">
        <w:t xml:space="preserve">при котором справедливо: </w:t>
      </w:r>
    </w:p>
    <w:p w14:paraId="22652678" w14:textId="77777777" w:rsidR="00011A8A" w:rsidRPr="00700042" w:rsidRDefault="00011A8A" w:rsidP="00011A8A"/>
    <w:p w14:paraId="1D818B29" w14:textId="77777777" w:rsidR="00011A8A" w:rsidRPr="008600E0" w:rsidRDefault="00011A8A" w:rsidP="00011A8A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≤D, </m:t>
          </m:r>
          <m:r>
            <w:rPr>
              <w:rFonts w:ascii="Cambria Math" w:hAnsi="Cambria Math"/>
              <w:lang w:val="en-US"/>
            </w:rPr>
            <m:t>D=0.05⋅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ss</m:t>
                  </m:r>
                </m:sub>
              </m:sSub>
            </m:e>
          </m:d>
        </m:oMath>
      </m:oMathPara>
    </w:p>
    <w:p w14:paraId="0DC454E7" w14:textId="77777777" w:rsidR="00011A8A" w:rsidRPr="00700042" w:rsidRDefault="00011A8A" w:rsidP="00011A8A">
      <w:pPr>
        <w:rPr>
          <w:lang w:val="en-US"/>
        </w:rPr>
      </w:pPr>
    </w:p>
    <w:p w14:paraId="3FF9CD74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6D4BA312" w14:textId="1E3A7CDC" w:rsidR="00011A8A" w:rsidRPr="00CB39E7" w:rsidRDefault="00011A8A" w:rsidP="00011A8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sup⁡</m:t>
                  </m:r>
                  <m:r>
                    <w:rPr>
                      <w:rFonts w:ascii="Cambria Math" w:hAnsi="Cambria Math"/>
                      <w:lang w:val="en-US"/>
                    </w:rPr>
                    <m:t>(y)-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ss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56B1929" w14:textId="33BB6390" w:rsidR="00011A8A" w:rsidRPr="0027249F" w:rsidRDefault="0027249F" w:rsidP="0027249F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7249F">
        <w:rPr>
          <w:noProof/>
          <w:sz w:val="24"/>
          <w:szCs w:val="24"/>
          <w:lang w:eastAsia="ru-RU"/>
        </w:rPr>
        <w:drawing>
          <wp:inline distT="0" distB="0" distL="0" distR="0" wp14:anchorId="5FF1B6BE" wp14:editId="556C385E">
            <wp:extent cx="5201285" cy="3895090"/>
            <wp:effectExtent l="0" t="0" r="0" b="0"/>
            <wp:docPr id="1980428319" name="Рисунок 1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28319" name="Рисунок 11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0DBE9" w14:textId="19DDF513" w:rsidR="00011A8A" w:rsidRPr="008600E0" w:rsidRDefault="00011A8A" w:rsidP="00011A8A">
      <w:pPr>
        <w:pStyle w:val="aa"/>
        <w:jc w:val="center"/>
        <w:rPr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14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моделирование работы, настроенный </w:t>
      </w:r>
      <w:r>
        <w:rPr>
          <w:i w:val="0"/>
          <w:iCs w:val="0"/>
          <w:color w:val="auto"/>
          <w:sz w:val="28"/>
          <w:szCs w:val="22"/>
        </w:rPr>
        <w:br/>
      </w:r>
      <w:r w:rsidRPr="00A23DB5">
        <w:rPr>
          <w:i w:val="0"/>
          <w:iCs w:val="0"/>
          <w:color w:val="auto"/>
          <w:sz w:val="28"/>
          <w:szCs w:val="22"/>
        </w:rPr>
        <w:t xml:space="preserve">на </w:t>
      </w:r>
      <w:r w:rsidR="00606287" w:rsidRPr="00606287">
        <w:rPr>
          <w:i w:val="0"/>
          <w:iCs w:val="0"/>
          <w:color w:val="auto"/>
          <w:sz w:val="28"/>
          <w:szCs w:val="22"/>
        </w:rPr>
        <w:t xml:space="preserve">биномиальный </w:t>
      </w:r>
      <w:proofErr w:type="spellStart"/>
      <w:r w:rsidRPr="00A23DB5">
        <w:rPr>
          <w:i w:val="0"/>
          <w:iCs w:val="0"/>
          <w:color w:val="auto"/>
          <w:sz w:val="28"/>
          <w:szCs w:val="22"/>
        </w:rPr>
        <w:t>оптиум</w:t>
      </w:r>
      <w:proofErr w:type="spellEnd"/>
      <w:r>
        <w:rPr>
          <w:i w:val="0"/>
          <w:iCs w:val="0"/>
          <w:color w:val="auto"/>
          <w:sz w:val="28"/>
          <w:szCs w:val="22"/>
        </w:rPr>
        <w:t xml:space="preserve"> </w:t>
      </w:r>
      <m:oMath>
        <m:r>
          <w:rPr>
            <w:rFonts w:ascii="Cambria Math" w:hAnsi="Cambria Math"/>
            <w:color w:val="auto"/>
            <w:sz w:val="28"/>
            <w:szCs w:val="22"/>
          </w:rPr>
          <m:t>(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=1∙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T</m:t>
            </m:r>
          </m:e>
          <m:sub>
            <m:r>
              <w:rPr>
                <w:rFonts w:ascii="Cambria Math" w:hAnsi="Cambria Math"/>
                <w:color w:val="auto"/>
                <w:sz w:val="28"/>
                <w:szCs w:val="22"/>
              </w:rPr>
              <m:t>μ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)</m:t>
        </m:r>
      </m:oMath>
    </w:p>
    <w:p w14:paraId="33F16551" w14:textId="77777777" w:rsidR="00011A8A" w:rsidRDefault="00011A8A" w:rsidP="00011A8A">
      <w:r>
        <w:t>Найдем время переходного процесса для входа в 5%.</w:t>
      </w:r>
    </w:p>
    <w:p w14:paraId="4EC8AF03" w14:textId="77777777" w:rsidR="00011A8A" w:rsidRDefault="00011A8A" w:rsidP="00011A8A"/>
    <w:p w14:paraId="03EEF716" w14:textId="73867709" w:rsidR="00011A8A" w:rsidRPr="00A23DB5" w:rsidRDefault="00000000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=5.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189B72D" w14:textId="079CABEC" w:rsidR="00011A8A" w:rsidRPr="008600E0" w:rsidRDefault="00000000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B44E4F5" w14:textId="77777777" w:rsidR="00011A8A" w:rsidRPr="00BB5FA6" w:rsidRDefault="00011A8A" w:rsidP="00011A8A">
      <w:pPr>
        <w:rPr>
          <w:lang w:val="en-US"/>
        </w:rPr>
      </w:pPr>
    </w:p>
    <w:p w14:paraId="3D1059E8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755E286" w14:textId="77777777" w:rsidR="00011A8A" w:rsidRDefault="00011A8A" w:rsidP="00011A8A"/>
    <w:p w14:paraId="5201447F" w14:textId="6ACF1E55" w:rsidR="00011A8A" w:rsidRPr="0027249F" w:rsidRDefault="00011A8A" w:rsidP="00011A8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8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5AD996D" w14:textId="21F7A939" w:rsidR="00011A8A" w:rsidRDefault="00011A8A" w:rsidP="002C0C7C">
      <w:r w:rsidRPr="008600E0">
        <w:lastRenderedPageBreak/>
        <w:t xml:space="preserve">Синтез системы с использованием эквивалентной модели системы, учитывающей динамические свойства цифрового </w:t>
      </w:r>
      <w:r w:rsidR="00ED79C0">
        <w:t>И</w:t>
      </w:r>
      <w:r w:rsidRPr="008600E0">
        <w:t xml:space="preserve">-регулятора для случая вычислительной задержки </w:t>
      </w:r>
      <m:oMath>
        <m:r>
          <w:rPr>
            <w:rFonts w:ascii="Cambria Math" w:hAnsi="Cambria Math"/>
            <w:lang w:val="en-US"/>
          </w:rPr>
          <m:t>ε</m:t>
        </m:r>
        <m:r>
          <w:rPr>
            <w:rFonts w:ascii="Cambria Math" w:hAnsi="Cambria Math"/>
          </w:rPr>
          <m:t xml:space="preserve"> = 0</m:t>
        </m:r>
      </m:oMath>
    </w:p>
    <w:p w14:paraId="3FE3A38B" w14:textId="77777777" w:rsidR="00011A8A" w:rsidRPr="005E4A1D" w:rsidRDefault="00011A8A" w:rsidP="00011A8A"/>
    <w:p w14:paraId="1B05E723" w14:textId="1E09835D" w:rsidR="00011A8A" w:rsidRPr="00E7072A" w:rsidRDefault="00000000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=0.00</m:t>
          </m:r>
          <m:r>
            <m:rPr>
              <m:sty m:val="p"/>
            </m:rPr>
            <w:rPr>
              <w:rFonts w:ascii="Cambria Math" w:hAnsi="Cambria Math"/>
            </w:rPr>
            <m:t>21</m:t>
          </m:r>
        </m:oMath>
      </m:oMathPara>
    </w:p>
    <w:p w14:paraId="4C80E2CF" w14:textId="30607BC1" w:rsidR="00011A8A" w:rsidRDefault="0027249F" w:rsidP="00011A8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27249F">
        <w:rPr>
          <w:i w:val="0"/>
          <w:iCs w:val="0"/>
          <w:color w:val="auto"/>
          <w:sz w:val="28"/>
          <w:szCs w:val="22"/>
        </w:rPr>
        <w:drawing>
          <wp:inline distT="0" distB="0" distL="0" distR="0" wp14:anchorId="0078721C" wp14:editId="159FE46A">
            <wp:extent cx="4158901" cy="3420094"/>
            <wp:effectExtent l="0" t="0" r="0" b="9525"/>
            <wp:docPr id="2528467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467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79154" cy="343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B361" w14:textId="632386D3" w:rsidR="00011A8A" w:rsidRPr="002276F2" w:rsidRDefault="00011A8A" w:rsidP="00606287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15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515C515A" w14:textId="77777777" w:rsidR="00011A8A" w:rsidRDefault="00011A8A" w:rsidP="00011A8A"/>
    <w:p w14:paraId="5DA9BD9D" w14:textId="77777777" w:rsidR="00011A8A" w:rsidRDefault="00011A8A" w:rsidP="00011A8A">
      <w:r w:rsidRPr="008201A2">
        <w:t>Перенастройка с помощью метода переоборудования</w:t>
      </w:r>
    </w:p>
    <w:p w14:paraId="53DC1AA8" w14:textId="347985DF" w:rsidR="00011A8A" w:rsidRPr="00CC4D85" w:rsidRDefault="0027249F" w:rsidP="0027249F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7249F">
        <w:rPr>
          <w:noProof/>
          <w:sz w:val="24"/>
          <w:szCs w:val="24"/>
          <w:lang w:eastAsia="ru-RU"/>
        </w:rPr>
        <w:drawing>
          <wp:inline distT="0" distB="0" distL="0" distR="0" wp14:anchorId="0B8F92B9" wp14:editId="67E04AF0">
            <wp:extent cx="4868883" cy="3645610"/>
            <wp:effectExtent l="0" t="0" r="8255" b="0"/>
            <wp:docPr id="1283994290" name="Рисунок 12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94290" name="Рисунок 12" descr="Изображение выглядит как текст, линия, диаграмма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735" cy="364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78B14" w14:textId="2C6068E4" w:rsidR="00011A8A" w:rsidRPr="008201A2" w:rsidRDefault="00011A8A" w:rsidP="00011A8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16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=0.00</m:t>
        </m:r>
        <m:r>
          <w:rPr>
            <w:rFonts w:ascii="Cambria Math" w:hAnsi="Cambria Math"/>
            <w:color w:val="auto"/>
            <w:sz w:val="28"/>
            <w:szCs w:val="22"/>
          </w:rPr>
          <m:t>21</m:t>
        </m:r>
      </m:oMath>
    </w:p>
    <w:p w14:paraId="5C9F5542" w14:textId="77777777" w:rsidR="00011A8A" w:rsidRDefault="00011A8A" w:rsidP="00011A8A">
      <w:r>
        <w:lastRenderedPageBreak/>
        <w:t>Найдем время переходного процесса для входа в 5%.</w:t>
      </w:r>
    </w:p>
    <w:p w14:paraId="67969A65" w14:textId="77777777" w:rsidR="00011A8A" w:rsidRDefault="00011A8A" w:rsidP="00011A8A"/>
    <w:p w14:paraId="17ADF13B" w14:textId="1B1AEFE6" w:rsidR="00011A8A" w:rsidRPr="00A23DB5" w:rsidRDefault="00000000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=6.1∙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70C246D" w14:textId="193AE64F" w:rsidR="00011A8A" w:rsidRPr="008600E0" w:rsidRDefault="00000000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=6∙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7DE21B7" w14:textId="77777777" w:rsidR="00011A8A" w:rsidRPr="00BB5FA6" w:rsidRDefault="00011A8A" w:rsidP="00011A8A">
      <w:pPr>
        <w:rPr>
          <w:lang w:val="en-US"/>
        </w:rPr>
      </w:pPr>
    </w:p>
    <w:p w14:paraId="1FC06B8F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3EB0D04" w14:textId="77777777" w:rsidR="00011A8A" w:rsidRDefault="00011A8A" w:rsidP="00011A8A"/>
    <w:p w14:paraId="48817CF7" w14:textId="0322E921" w:rsidR="00E4334B" w:rsidRPr="0027249F" w:rsidRDefault="00011A8A" w:rsidP="0027249F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0∙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6C1E738" w14:textId="5166D921" w:rsidR="00CC4D85" w:rsidRPr="00E7072A" w:rsidRDefault="0027249F" w:rsidP="0027249F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7249F">
        <w:rPr>
          <w:noProof/>
          <w:sz w:val="24"/>
          <w:szCs w:val="24"/>
          <w:lang w:eastAsia="ru-RU"/>
        </w:rPr>
        <w:drawing>
          <wp:inline distT="0" distB="0" distL="0" distR="0" wp14:anchorId="66B2F37F" wp14:editId="20D76AA4">
            <wp:extent cx="4904509" cy="3672287"/>
            <wp:effectExtent l="0" t="0" r="0" b="4445"/>
            <wp:docPr id="473568598" name="Рисунок 13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568598" name="Рисунок 13" descr="Изображение выглядит как текст, диаграмма, линия, Граф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198" cy="3673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507CC" w14:textId="198ADCAD" w:rsidR="00011A8A" w:rsidRDefault="00011A8A" w:rsidP="00011A8A">
      <w:pPr>
        <w:pStyle w:val="aa"/>
        <w:jc w:val="center"/>
        <w:rPr>
          <w:i w:val="0"/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17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2</m:t>
            </m:r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042</m:t>
        </m:r>
      </m:oMath>
    </w:p>
    <w:p w14:paraId="7C6D4E32" w14:textId="77777777" w:rsidR="00011A8A" w:rsidRPr="008201A2" w:rsidRDefault="00011A8A" w:rsidP="00011A8A">
      <w:pPr>
        <w:widowControl/>
        <w:autoSpaceDE/>
        <w:autoSpaceDN/>
        <w:rPr>
          <w:sz w:val="24"/>
          <w:szCs w:val="24"/>
          <w:lang w:eastAsia="ru-RU"/>
        </w:rPr>
      </w:pPr>
    </w:p>
    <w:p w14:paraId="085DBCD8" w14:textId="77777777" w:rsidR="00011A8A" w:rsidRDefault="00011A8A" w:rsidP="00011A8A">
      <w:r>
        <w:t>Найдем время переходного процесса для входа в 5%.</w:t>
      </w:r>
    </w:p>
    <w:p w14:paraId="0F225482" w14:textId="77777777" w:rsidR="00011A8A" w:rsidRDefault="00011A8A" w:rsidP="00011A8A"/>
    <w:p w14:paraId="3310AEE2" w14:textId="1FBEC813" w:rsidR="00011A8A" w:rsidRPr="00A23DB5" w:rsidRDefault="00000000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=5.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211DBA9" w14:textId="3FB99F5B" w:rsidR="00011A8A" w:rsidRPr="008600E0" w:rsidRDefault="00000000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=5.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2224A7C8" w14:textId="77777777" w:rsidR="00011A8A" w:rsidRPr="00BB5FA6" w:rsidRDefault="00011A8A" w:rsidP="00011A8A">
      <w:pPr>
        <w:rPr>
          <w:lang w:val="en-US"/>
        </w:rPr>
      </w:pPr>
    </w:p>
    <w:p w14:paraId="73455EC6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4751B7D5" w14:textId="77777777" w:rsidR="00011A8A" w:rsidRDefault="00011A8A" w:rsidP="00011A8A"/>
    <w:p w14:paraId="2506416B" w14:textId="34F61567" w:rsidR="00011A8A" w:rsidRDefault="00011A8A" w:rsidP="00011A8A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0∙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C0873F1" w14:textId="77777777" w:rsidR="00011A8A" w:rsidRPr="008201A2" w:rsidRDefault="00011A8A" w:rsidP="00011A8A"/>
    <w:p w14:paraId="6B54EF17" w14:textId="77777777" w:rsidR="00011A8A" w:rsidRPr="008600E0" w:rsidRDefault="00011A8A" w:rsidP="00011A8A">
      <w:pPr>
        <w:jc w:val="center"/>
      </w:pPr>
    </w:p>
    <w:p w14:paraId="34654004" w14:textId="77777777" w:rsidR="00011A8A" w:rsidRDefault="00011A8A" w:rsidP="00011A8A">
      <w:pPr>
        <w:rPr>
          <w:rFonts w:eastAsiaTheme="majorEastAsia" w:cstheme="majorBidi"/>
          <w:szCs w:val="24"/>
        </w:rPr>
      </w:pPr>
      <w:r>
        <w:br w:type="page"/>
      </w:r>
    </w:p>
    <w:p w14:paraId="2B559A45" w14:textId="36209240" w:rsidR="00011A8A" w:rsidRPr="00E7072A" w:rsidRDefault="00011A8A" w:rsidP="002C0C7C">
      <w:r w:rsidRPr="00E7072A">
        <w:lastRenderedPageBreak/>
        <w:t xml:space="preserve">Синтез системы с использованием эквивалентной модели системы, учитывающей динамические свойства цифрового </w:t>
      </w:r>
      <w:r w:rsidR="00ED79C0">
        <w:t>И</w:t>
      </w:r>
      <w:r w:rsidRPr="00E7072A">
        <w:t xml:space="preserve">-регулятора для случая вычислительной задержки </w:t>
      </w:r>
      <m:oMath>
        <m:r>
          <w:rPr>
            <w:rFonts w:ascii="Cambria Math" w:hAnsi="Cambria Math"/>
          </w:rPr>
          <m:t xml:space="preserve">ε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о</m:t>
            </m:r>
          </m:sub>
        </m:sSub>
      </m:oMath>
    </w:p>
    <w:p w14:paraId="0E0C011E" w14:textId="18F727C7" w:rsidR="00011A8A" w:rsidRPr="00E7072A" w:rsidRDefault="0027249F" w:rsidP="00E4334B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7249F">
        <w:rPr>
          <w:sz w:val="24"/>
          <w:szCs w:val="24"/>
          <w:lang w:eastAsia="ru-RU"/>
        </w:rPr>
        <w:drawing>
          <wp:inline distT="0" distB="0" distL="0" distR="0" wp14:anchorId="5CBDCAEB" wp14:editId="79AAD45F">
            <wp:extent cx="4560125" cy="3688990"/>
            <wp:effectExtent l="0" t="0" r="0" b="6985"/>
            <wp:docPr id="307251176" name="Рисунок 1" descr="Изображение выглядит как текст, диаграмма, линия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251176" name="Рисунок 1" descr="Изображение выглядит как текст, диаграмма, линия, График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65540" cy="36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9AEA" w14:textId="4B13E88F" w:rsidR="00011A8A" w:rsidRDefault="00011A8A" w:rsidP="00606287">
      <w:pPr>
        <w:pStyle w:val="aa"/>
        <w:jc w:val="center"/>
      </w:pPr>
      <w:r w:rsidRPr="00A23DB5">
        <w:rPr>
          <w:i w:val="0"/>
          <w:iCs w:val="0"/>
          <w:color w:val="auto"/>
          <w:sz w:val="28"/>
          <w:szCs w:val="22"/>
        </w:rPr>
        <w:t xml:space="preserve">Рисунок </w:t>
      </w:r>
      <w:r w:rsidRPr="00A23DB5">
        <w:rPr>
          <w:i w:val="0"/>
          <w:iCs w:val="0"/>
          <w:color w:val="auto"/>
          <w:sz w:val="28"/>
          <w:szCs w:val="22"/>
        </w:rPr>
        <w:fldChar w:fldCharType="begin"/>
      </w:r>
      <w:r w:rsidRPr="00A23DB5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A23DB5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18</w:t>
      </w:r>
      <w:r w:rsidRPr="00A23DB5">
        <w:rPr>
          <w:i w:val="0"/>
          <w:iCs w:val="0"/>
          <w:color w:val="auto"/>
          <w:sz w:val="28"/>
          <w:szCs w:val="22"/>
        </w:rPr>
        <w:fldChar w:fldCharType="end"/>
      </w:r>
      <w:r w:rsidRPr="00A23DB5">
        <w:rPr>
          <w:i w:val="0"/>
          <w:iCs w:val="0"/>
          <w:color w:val="auto"/>
          <w:sz w:val="28"/>
          <w:szCs w:val="22"/>
        </w:rPr>
        <w:t xml:space="preserve">. График </w:t>
      </w:r>
      <w:r>
        <w:rPr>
          <w:i w:val="0"/>
          <w:iCs w:val="0"/>
          <w:color w:val="auto"/>
          <w:sz w:val="28"/>
          <w:szCs w:val="22"/>
        </w:rPr>
        <w:t>функционала системы</w:t>
      </w:r>
    </w:p>
    <w:p w14:paraId="7DFFADA5" w14:textId="3BE57850" w:rsidR="00E4334B" w:rsidRDefault="00011A8A" w:rsidP="00011A8A">
      <w:r>
        <w:t>Перенастройка с помощью метода переоборудования</w:t>
      </w:r>
    </w:p>
    <w:p w14:paraId="08E580A4" w14:textId="29A2492F" w:rsidR="00011A8A" w:rsidRDefault="0027249F" w:rsidP="0027249F">
      <w:pPr>
        <w:widowControl/>
        <w:autoSpaceDE/>
        <w:autoSpaceDN/>
        <w:jc w:val="center"/>
        <w:rPr>
          <w:sz w:val="24"/>
          <w:szCs w:val="24"/>
          <w:lang w:eastAsia="ru-RU"/>
        </w:rPr>
      </w:pPr>
      <w:r w:rsidRPr="0027249F">
        <w:rPr>
          <w:noProof/>
          <w:sz w:val="24"/>
          <w:szCs w:val="24"/>
          <w:lang w:eastAsia="ru-RU"/>
        </w:rPr>
        <w:drawing>
          <wp:inline distT="0" distB="0" distL="0" distR="0" wp14:anchorId="756906B0" wp14:editId="7AFF6394">
            <wp:extent cx="5248881" cy="3930733"/>
            <wp:effectExtent l="0" t="0" r="9525" b="0"/>
            <wp:docPr id="1818658295" name="Рисунок 14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658295" name="Рисунок 14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227" cy="393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F1497" w14:textId="4491057A" w:rsidR="00011A8A" w:rsidRPr="0027249F" w:rsidRDefault="00011A8A" w:rsidP="00E4334B">
      <w:pPr>
        <w:pStyle w:val="aa"/>
        <w:jc w:val="center"/>
        <w:rPr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19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021</m:t>
        </m:r>
      </m:oMath>
    </w:p>
    <w:p w14:paraId="4DF5E5E2" w14:textId="77777777" w:rsidR="00011A8A" w:rsidRDefault="00011A8A" w:rsidP="00011A8A">
      <w:r>
        <w:lastRenderedPageBreak/>
        <w:t>Найдем время переходного процесса для входа в 5%.</w:t>
      </w:r>
    </w:p>
    <w:p w14:paraId="6D80E0D9" w14:textId="77777777" w:rsidR="00011A8A" w:rsidRDefault="00011A8A" w:rsidP="00011A8A"/>
    <w:p w14:paraId="043EC532" w14:textId="56CE890E" w:rsidR="00011A8A" w:rsidRPr="00A23DB5" w:rsidRDefault="00000000" w:rsidP="00011A8A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7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71FB30D" w14:textId="487AF719" w:rsidR="00011A8A" w:rsidRPr="008600E0" w:rsidRDefault="00000000" w:rsidP="00011A8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5.7∙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1624FA27" w14:textId="77777777" w:rsidR="00011A8A" w:rsidRPr="00BB5FA6" w:rsidRDefault="00011A8A" w:rsidP="00011A8A">
      <w:pPr>
        <w:rPr>
          <w:lang w:val="en-US"/>
        </w:rPr>
      </w:pPr>
    </w:p>
    <w:p w14:paraId="239D6A89" w14:textId="77777777" w:rsidR="00011A8A" w:rsidRDefault="00011A8A" w:rsidP="00011A8A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690CBE5E" w14:textId="77777777" w:rsidR="00011A8A" w:rsidRDefault="00011A8A" w:rsidP="00011A8A"/>
    <w:p w14:paraId="7D292ADE" w14:textId="77777777" w:rsidR="00E4334B" w:rsidRPr="00E4334B" w:rsidRDefault="00011A8A" w:rsidP="00E4334B">
      <w:pPr>
        <w:jc w:val="center"/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0∙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03073D6F" w14:textId="01FF0FC3" w:rsidR="0027249F" w:rsidRPr="0027249F" w:rsidRDefault="00E4334B" w:rsidP="0027249F">
      <w:pPr>
        <w:jc w:val="center"/>
        <w:rPr>
          <w:sz w:val="24"/>
          <w:szCs w:val="24"/>
          <w:lang w:eastAsia="ru-RU"/>
        </w:rPr>
      </w:pPr>
      <w:r>
        <w:rPr>
          <w:iCs/>
        </w:rPr>
        <w:br/>
      </w:r>
      <w:r w:rsidR="0027249F" w:rsidRPr="0027249F">
        <w:rPr>
          <w:noProof/>
          <w:sz w:val="24"/>
          <w:szCs w:val="24"/>
          <w:lang w:eastAsia="ru-RU"/>
        </w:rPr>
        <w:drawing>
          <wp:inline distT="0" distB="0" distL="0" distR="0" wp14:anchorId="2751AA83" wp14:editId="407291F7">
            <wp:extent cx="5201285" cy="3895090"/>
            <wp:effectExtent l="0" t="0" r="0" b="0"/>
            <wp:docPr id="1989573697" name="Рисунок 15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73697" name="Рисунок 15" descr="Изображение выглядит как линия, диаграмма, График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EDBDA" w14:textId="47CC76A2" w:rsidR="00E4334B" w:rsidRDefault="00E4334B" w:rsidP="00E4334B">
      <w:pPr>
        <w:jc w:val="center"/>
        <w:rPr>
          <w:sz w:val="24"/>
          <w:szCs w:val="24"/>
          <w:lang w:eastAsia="ru-RU"/>
        </w:rPr>
      </w:pPr>
    </w:p>
    <w:p w14:paraId="74F52916" w14:textId="40F0BC1A" w:rsidR="00E4334B" w:rsidRPr="0027249F" w:rsidRDefault="00E4334B" w:rsidP="00E4334B">
      <w:pPr>
        <w:pStyle w:val="aa"/>
        <w:jc w:val="center"/>
        <w:rPr>
          <w:iCs w:val="0"/>
          <w:color w:val="auto"/>
          <w:sz w:val="28"/>
          <w:szCs w:val="22"/>
        </w:rPr>
      </w:pPr>
      <w:r w:rsidRPr="008201A2">
        <w:rPr>
          <w:i w:val="0"/>
          <w:iCs w:val="0"/>
          <w:color w:val="auto"/>
          <w:sz w:val="28"/>
          <w:szCs w:val="22"/>
        </w:rPr>
        <w:t xml:space="preserve">Рисунок </w:t>
      </w:r>
      <w:r w:rsidRPr="008201A2">
        <w:rPr>
          <w:i w:val="0"/>
          <w:iCs w:val="0"/>
          <w:color w:val="auto"/>
          <w:sz w:val="28"/>
          <w:szCs w:val="22"/>
        </w:rPr>
        <w:fldChar w:fldCharType="begin"/>
      </w:r>
      <w:r w:rsidRPr="008201A2">
        <w:rPr>
          <w:i w:val="0"/>
          <w:iCs w:val="0"/>
          <w:color w:val="auto"/>
          <w:sz w:val="28"/>
          <w:szCs w:val="22"/>
        </w:rPr>
        <w:instrText xml:space="preserve"> SEQ Рисунок \* ARABIC </w:instrText>
      </w:r>
      <w:r w:rsidRPr="008201A2">
        <w:rPr>
          <w:i w:val="0"/>
          <w:iCs w:val="0"/>
          <w:color w:val="auto"/>
          <w:sz w:val="28"/>
          <w:szCs w:val="22"/>
        </w:rPr>
        <w:fldChar w:fldCharType="separate"/>
      </w:r>
      <w:r w:rsidR="00BC21E6">
        <w:rPr>
          <w:i w:val="0"/>
          <w:iCs w:val="0"/>
          <w:noProof/>
          <w:color w:val="auto"/>
          <w:sz w:val="28"/>
          <w:szCs w:val="22"/>
        </w:rPr>
        <w:t>20</w:t>
      </w:r>
      <w:r w:rsidRPr="008201A2">
        <w:rPr>
          <w:i w:val="0"/>
          <w:iCs w:val="0"/>
          <w:color w:val="auto"/>
          <w:sz w:val="28"/>
          <w:szCs w:val="22"/>
        </w:rPr>
        <w:fldChar w:fldCharType="end"/>
      </w:r>
      <w:r w:rsidRPr="008201A2">
        <w:rPr>
          <w:i w:val="0"/>
          <w:iCs w:val="0"/>
          <w:color w:val="auto"/>
          <w:sz w:val="28"/>
          <w:szCs w:val="22"/>
        </w:rPr>
        <w:t xml:space="preserve">.  График </w:t>
      </w:r>
      <w:r w:rsidRPr="00A23DB5">
        <w:rPr>
          <w:i w:val="0"/>
          <w:iCs w:val="0"/>
          <w:color w:val="auto"/>
          <w:sz w:val="28"/>
          <w:szCs w:val="22"/>
        </w:rPr>
        <w:t>моделирование работы</w:t>
      </w:r>
      <w:r w:rsidRPr="008201A2">
        <w:rPr>
          <w:i w:val="0"/>
          <w:iCs w:val="0"/>
          <w:color w:val="auto"/>
          <w:sz w:val="28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o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</m:t>
        </m:r>
        <m:sSub>
          <m:sSubP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</w:rPr>
            </m:ctrlPr>
          </m:sSubPr>
          <m:e>
            <m:r>
              <w:rPr>
                <w:rFonts w:ascii="Cambria Math" w:hAnsi="Cambria Math"/>
                <w:color w:val="auto"/>
                <w:sz w:val="28"/>
                <w:szCs w:val="22"/>
              </w:rPr>
              <m:t>2</m:t>
            </m:r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  <m:ctrlPr>
              <w:rPr>
                <w:rFonts w:ascii="Cambria Math" w:hAnsi="Cambria Math"/>
                <w:iCs w:val="0"/>
                <w:color w:val="auto"/>
                <w:sz w:val="28"/>
                <w:szCs w:val="22"/>
                <w:lang w:val="en-US"/>
              </w:rPr>
            </m:ctrlPr>
          </m:e>
          <m:sub>
            <m:r>
              <w:rPr>
                <w:rFonts w:ascii="Cambria Math" w:hAnsi="Cambria Math"/>
                <w:color w:val="auto"/>
                <w:sz w:val="28"/>
                <w:szCs w:val="22"/>
                <w:lang w:val="en-US"/>
              </w:rPr>
              <m:t>t</m:t>
            </m:r>
          </m:sub>
        </m:sSub>
        <m:r>
          <w:rPr>
            <w:rFonts w:ascii="Cambria Math" w:hAnsi="Cambria Math"/>
            <w:color w:val="auto"/>
            <w:sz w:val="28"/>
            <w:szCs w:val="22"/>
          </w:rPr>
          <m:t>=0.0</m:t>
        </m:r>
        <m:r>
          <w:rPr>
            <w:rFonts w:ascii="Cambria Math" w:hAnsi="Cambria Math"/>
            <w:color w:val="auto"/>
            <w:sz w:val="28"/>
            <w:szCs w:val="22"/>
          </w:rPr>
          <m:t>042</m:t>
        </m:r>
      </m:oMath>
    </w:p>
    <w:p w14:paraId="7C362A99" w14:textId="77777777" w:rsidR="00E4334B" w:rsidRDefault="00E4334B" w:rsidP="00E4334B">
      <w:r>
        <w:t>Найдем время переходного процесса для входа в 5%.</w:t>
      </w:r>
    </w:p>
    <w:p w14:paraId="450D284B" w14:textId="77777777" w:rsidR="00E4334B" w:rsidRDefault="00E4334B" w:rsidP="00E4334B"/>
    <w:p w14:paraId="24CF90B3" w14:textId="757C4DA4" w:rsidR="00E4334B" w:rsidRPr="00A23DB5" w:rsidRDefault="00000000" w:rsidP="00E4334B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49EEF97F" w14:textId="65D6D9FB" w:rsidR="00E4334B" w:rsidRPr="008600E0" w:rsidRDefault="00000000" w:rsidP="00E4334B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p2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end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>.3∙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6FE64823" w14:textId="77777777" w:rsidR="00E4334B" w:rsidRPr="00BB5FA6" w:rsidRDefault="00E4334B" w:rsidP="00E4334B">
      <w:pPr>
        <w:rPr>
          <w:lang w:val="en-US"/>
        </w:rPr>
      </w:pPr>
    </w:p>
    <w:p w14:paraId="706A6019" w14:textId="77777777" w:rsidR="00E4334B" w:rsidRDefault="00E4334B" w:rsidP="00E4334B">
      <w:r>
        <w:t xml:space="preserve">Вычислим перерегулирование </w:t>
      </w:r>
      <m:oMath>
        <m:r>
          <m:rPr>
            <m:sty m:val="p"/>
          </m:rPr>
          <w:rPr>
            <w:rFonts w:ascii="Cambria Math" w:hAnsi="Cambria Math"/>
          </w:rPr>
          <m:t>Δy</m:t>
        </m:r>
      </m:oMath>
      <w:r>
        <w:t>:</w:t>
      </w:r>
    </w:p>
    <w:p w14:paraId="3BF582D0" w14:textId="77777777" w:rsidR="00E4334B" w:rsidRDefault="00E4334B" w:rsidP="00E4334B"/>
    <w:p w14:paraId="54A83669" w14:textId="110EAFFE" w:rsidR="00E4334B" w:rsidRDefault="00E4334B" w:rsidP="00E4334B">
      <m:oMathPara>
        <m:oMath>
          <m:r>
            <m:rPr>
              <m:sty m:val="p"/>
            </m:rPr>
            <w:rPr>
              <w:rFonts w:ascii="Cambria Math" w:hAnsi="Cambria Math"/>
            </w:rPr>
            <m:t>Δy=</m:t>
          </m:r>
          <m:r>
            <w:rPr>
              <w:rFonts w:ascii="Cambria Math" w:hAnsi="Cambria Math"/>
              <w:lang w:val="en-US"/>
            </w:rPr>
            <m:t>0∙</m:t>
          </m:r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μ</m:t>
              </m:r>
            </m:sub>
          </m:sSub>
        </m:oMath>
      </m:oMathPara>
    </w:p>
    <w:p w14:paraId="77ABD8DE" w14:textId="34D402A2" w:rsidR="00011A8A" w:rsidRPr="00011A8A" w:rsidRDefault="00E4334B" w:rsidP="00C713B5">
      <w:pPr>
        <w:rPr>
          <w:noProof/>
          <w:sz w:val="24"/>
          <w:szCs w:val="24"/>
          <w:lang w:eastAsia="ru-RU"/>
        </w:rPr>
      </w:pPr>
      <w:r>
        <w:rPr>
          <w:noProof/>
          <w:sz w:val="24"/>
          <w:szCs w:val="24"/>
          <w:lang w:eastAsia="ru-RU"/>
        </w:rPr>
        <w:br w:type="page"/>
      </w:r>
    </w:p>
    <w:p w14:paraId="0621245F" w14:textId="254291B2" w:rsidR="00C7668B" w:rsidRDefault="00B3232E" w:rsidP="00FF230C">
      <w:pPr>
        <w:pStyle w:val="1"/>
      </w:pPr>
      <w:bookmarkStart w:id="9" w:name="_Toc153150079"/>
      <w:r>
        <w:lastRenderedPageBreak/>
        <w:t>Результаты работы</w:t>
      </w:r>
      <w:bookmarkEnd w:id="9"/>
    </w:p>
    <w:p w14:paraId="55448E25" w14:textId="77777777" w:rsidR="006C61C8" w:rsidRDefault="006C61C8" w:rsidP="000B314E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bookmarkStart w:id="10" w:name="_Ref147866731"/>
    </w:p>
    <w:p w14:paraId="6D850628" w14:textId="6FA5D9D6" w:rsidR="0066656F" w:rsidRPr="0066656F" w:rsidRDefault="0066656F" w:rsidP="0066656F">
      <w:pPr>
        <w:rPr>
          <w:rFonts w:eastAsiaTheme="majorEastAsia"/>
        </w:rPr>
      </w:pPr>
      <w:bookmarkStart w:id="11" w:name="_Ref153118321"/>
      <w:r>
        <w:rPr>
          <w:rFonts w:eastAsiaTheme="majorEastAsia"/>
        </w:rPr>
        <w:t xml:space="preserve">Технический </w:t>
      </w:r>
      <w:proofErr w:type="spellStart"/>
      <w:r>
        <w:rPr>
          <w:rFonts w:eastAsiaTheme="majorEastAsia"/>
        </w:rPr>
        <w:t>оптиум</w:t>
      </w:r>
      <w:proofErr w:type="spellEnd"/>
    </w:p>
    <w:p w14:paraId="0F169A52" w14:textId="7EC63546" w:rsidR="000B314E" w:rsidRPr="000B314E" w:rsidRDefault="000B314E" w:rsidP="000B314E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0B314E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BC21E6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1</w:t>
      </w:r>
      <w:r w:rsid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  <w:bookmarkEnd w:id="6"/>
      <w:bookmarkEnd w:id="10"/>
      <w:bookmarkEnd w:id="11"/>
    </w:p>
    <w:tbl>
      <w:tblPr>
        <w:tblStyle w:val="a9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0B314E" w14:paraId="339EAEDF" w14:textId="77777777" w:rsidTr="006A1571">
        <w:trPr>
          <w:trHeight w:val="794"/>
        </w:trPr>
        <w:tc>
          <w:tcPr>
            <w:tcW w:w="2268" w:type="dxa"/>
            <w:vAlign w:val="center"/>
          </w:tcPr>
          <w:p w14:paraId="5768117F" w14:textId="5BEB6C88" w:rsidR="000B314E" w:rsidRPr="006A1571" w:rsidRDefault="00000000" w:rsidP="00002274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E7429B9" w14:textId="7AAF5A0A" w:rsidR="000B314E" w:rsidRDefault="00000000" w:rsidP="0000227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0B314E">
              <w:t>, с</w:t>
            </w:r>
          </w:p>
        </w:tc>
        <w:tc>
          <w:tcPr>
            <w:tcW w:w="2268" w:type="dxa"/>
            <w:vAlign w:val="center"/>
          </w:tcPr>
          <w:p w14:paraId="59719052" w14:textId="77777777" w:rsidR="000B314E" w:rsidRDefault="00000000" w:rsidP="00002274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0B314E">
              <w:t>, с</w:t>
            </w:r>
          </w:p>
        </w:tc>
        <w:tc>
          <w:tcPr>
            <w:tcW w:w="2268" w:type="dxa"/>
            <w:vAlign w:val="center"/>
          </w:tcPr>
          <w:p w14:paraId="74BA8C20" w14:textId="34541DBD" w:rsidR="000B314E" w:rsidRDefault="000B314E" w:rsidP="00002274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 w:rsidR="006A1571">
              <w:t>, %</w:t>
            </w:r>
          </w:p>
        </w:tc>
      </w:tr>
      <w:tr w:rsidR="000B314E" w14:paraId="39D67D60" w14:textId="77777777" w:rsidTr="006A1571">
        <w:trPr>
          <w:trHeight w:val="794"/>
        </w:trPr>
        <w:tc>
          <w:tcPr>
            <w:tcW w:w="2268" w:type="dxa"/>
            <w:vAlign w:val="center"/>
          </w:tcPr>
          <w:p w14:paraId="585797EB" w14:textId="088F3ADB" w:rsidR="000B314E" w:rsidRPr="0023723C" w:rsidRDefault="00000000" w:rsidP="00002274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36BFFB1" w14:textId="0897DE1A" w:rsidR="000B314E" w:rsidRPr="0023723C" w:rsidRDefault="0023723C" w:rsidP="0000227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513D03AA" w14:textId="68236008" w:rsidR="000B314E" w:rsidRPr="006733DA" w:rsidRDefault="0023723C" w:rsidP="0000227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2CC26CD9" w14:textId="76E34F2D" w:rsidR="000B314E" w:rsidRDefault="0023723C" w:rsidP="0000227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.2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0B314E" w14:paraId="17E4199B" w14:textId="77777777" w:rsidTr="006A1571">
        <w:trPr>
          <w:trHeight w:val="794"/>
        </w:trPr>
        <w:tc>
          <w:tcPr>
            <w:tcW w:w="2268" w:type="dxa"/>
            <w:vAlign w:val="center"/>
          </w:tcPr>
          <w:p w14:paraId="74949CB8" w14:textId="79D19F33" w:rsidR="000B314E" w:rsidRDefault="00000000" w:rsidP="00002274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044D3EAD" w14:textId="79AD0735" w:rsidR="000B314E" w:rsidRDefault="0023723C" w:rsidP="0000227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3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226A21D4" w14:textId="0E967A0B" w:rsidR="000B314E" w:rsidRDefault="00620125" w:rsidP="00002274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5CA09795" w14:textId="239D88CD" w:rsidR="000B314E" w:rsidRPr="0023723C" w:rsidRDefault="0023723C" w:rsidP="00002274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4F4CD38E" w14:textId="77777777" w:rsidR="0066656F" w:rsidRDefault="0066656F" w:rsidP="006A1571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41F50120" w14:textId="0DEF60DF" w:rsidR="006A1571" w:rsidRPr="006A1571" w:rsidRDefault="006A1571" w:rsidP="006A1571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BC21E6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2</w: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6A1571" w14:paraId="4EFB6556" w14:textId="77777777" w:rsidTr="00C317E6">
        <w:trPr>
          <w:trHeight w:val="794"/>
        </w:trPr>
        <w:tc>
          <w:tcPr>
            <w:tcW w:w="2268" w:type="dxa"/>
            <w:vAlign w:val="center"/>
          </w:tcPr>
          <w:p w14:paraId="237F5BB9" w14:textId="3C30632E" w:rsidR="006A1571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7EE844C" w14:textId="32739AC1" w:rsidR="006A1571" w:rsidRDefault="006C61C8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4564B60" w14:textId="0465E79B" w:rsidR="006A1571" w:rsidRDefault="006C61C8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D966DB4" w14:textId="3E1A4117" w:rsidR="006A1571" w:rsidRDefault="006A1571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6A1571" w14:paraId="25F4703C" w14:textId="77777777" w:rsidTr="00C317E6">
        <w:trPr>
          <w:trHeight w:val="794"/>
        </w:trPr>
        <w:tc>
          <w:tcPr>
            <w:tcW w:w="2268" w:type="dxa"/>
            <w:vAlign w:val="center"/>
          </w:tcPr>
          <w:p w14:paraId="1D6B7101" w14:textId="724B1F81" w:rsidR="006A1571" w:rsidRDefault="006A1571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3DDB0842" w14:textId="3D585E79" w:rsidR="006A1571" w:rsidRPr="0023723C" w:rsidRDefault="0023723C" w:rsidP="00C317E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6D89E1A" w14:textId="18EC3B7B" w:rsidR="006A1571" w:rsidRPr="006733DA" w:rsidRDefault="0023723C" w:rsidP="00C317E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0.000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0F3601EC" w14:textId="627AF0AB" w:rsidR="006A1571" w:rsidRDefault="0023723C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</m:t>
                </m:r>
                <m:r>
                  <w:rPr>
                    <w:rFonts w:ascii="Cambria Math" w:hAnsi="Cambria Math"/>
                    <w:lang w:val="en-US"/>
                  </w:rPr>
                  <m:t>14</m:t>
                </m:r>
              </m:oMath>
            </m:oMathPara>
          </w:p>
        </w:tc>
      </w:tr>
    </w:tbl>
    <w:p w14:paraId="244A507E" w14:textId="0272EDB7" w:rsidR="006C61C8" w:rsidRPr="000B314E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14D192BC" w14:textId="751FD18D" w:rsidR="006C61C8" w:rsidRPr="006C61C8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BC21E6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3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6C61C8" w14:paraId="6DCFB4A0" w14:textId="77777777" w:rsidTr="006C61C8">
        <w:trPr>
          <w:trHeight w:val="794"/>
        </w:trPr>
        <w:tc>
          <w:tcPr>
            <w:tcW w:w="1871" w:type="dxa"/>
            <w:vAlign w:val="center"/>
          </w:tcPr>
          <w:p w14:paraId="51FEC6E4" w14:textId="7E58FB37" w:rsidR="006C61C8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440394E" w14:textId="5B6D3BEA" w:rsidR="006C61C8" w:rsidRDefault="00000000" w:rsidP="006C61C8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3620FFDB" w14:textId="3F1BB01E" w:rsidR="006C61C8" w:rsidRDefault="00000000" w:rsidP="006C61C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2B044508" w14:textId="77777777" w:rsidR="006C61C8" w:rsidRDefault="00000000" w:rsidP="006C61C8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5DD920E4" w14:textId="77777777" w:rsidR="006C61C8" w:rsidRDefault="006C61C8" w:rsidP="006C61C8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6C61C8" w14:paraId="1B20F697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54514A3F" w14:textId="4073D51E" w:rsidR="006C61C8" w:rsidRDefault="00000000" w:rsidP="00C317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7B5AFCCA" w14:textId="048792F3" w:rsidR="006C61C8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033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4D9A30EC" w14:textId="7F76DF44" w:rsidR="006C61C8" w:rsidRDefault="002C0C7C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F53A600" w14:textId="1B132446" w:rsidR="006C61C8" w:rsidRPr="006733DA" w:rsidRDefault="002C0C7C" w:rsidP="00C317E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371426CA" w14:textId="24685DAB" w:rsidR="006C61C8" w:rsidRDefault="002C0C7C" w:rsidP="00C317E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4.</m:t>
                </m:r>
                <m:r>
                  <w:rPr>
                    <w:rFonts w:ascii="Cambria Math" w:hAnsi="Cambria Math"/>
                    <w:lang w:val="en-US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06432F" w14:paraId="38BA1A14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5AA0C536" w14:textId="125FEC07" w:rsidR="0006432F" w:rsidRDefault="00000000" w:rsidP="0006432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EC66E22" w14:textId="4A950801" w:rsidR="0006432F" w:rsidRDefault="002660F6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</m:t>
                </m:r>
                <m:r>
                  <w:rPr>
                    <w:rFonts w:ascii="Cambria Math" w:hAnsi="Cambria Math"/>
                    <w:lang w:val="en-US"/>
                  </w:rPr>
                  <m:t>044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4BA97F5" w14:textId="327C9765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65648F0F" w14:textId="632C7800" w:rsidR="0006432F" w:rsidRDefault="002660F6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5DD1125B" w14:textId="3791B0EE" w:rsidR="0006432F" w:rsidRDefault="002660F6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7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6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3F90B7C8" w14:textId="77777777" w:rsidR="006C61C8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5FB2A67D" w14:textId="6E80976E" w:rsidR="006C61C8" w:rsidRPr="006C61C8" w:rsidRDefault="006C61C8" w:rsidP="006C61C8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BC21E6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4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6C61C8" w14:paraId="4AA12776" w14:textId="77777777" w:rsidTr="00C317E6">
        <w:trPr>
          <w:trHeight w:val="794"/>
        </w:trPr>
        <w:tc>
          <w:tcPr>
            <w:tcW w:w="1871" w:type="dxa"/>
            <w:vAlign w:val="center"/>
          </w:tcPr>
          <w:p w14:paraId="63AA015E" w14:textId="77777777" w:rsidR="006C61C8" w:rsidRPr="006A1571" w:rsidRDefault="00000000" w:rsidP="00C317E6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0C036BF0" w14:textId="77777777" w:rsidR="006C61C8" w:rsidRDefault="00000000" w:rsidP="00C317E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A50822B" w14:textId="77777777" w:rsidR="006C61C8" w:rsidRDefault="00000000" w:rsidP="00C317E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7D9E9D5C" w14:textId="77777777" w:rsidR="006C61C8" w:rsidRDefault="00000000" w:rsidP="00C317E6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6C61C8">
              <w:t>, с</w:t>
            </w:r>
          </w:p>
        </w:tc>
        <w:tc>
          <w:tcPr>
            <w:tcW w:w="1814" w:type="dxa"/>
            <w:vAlign w:val="center"/>
          </w:tcPr>
          <w:p w14:paraId="4907C86F" w14:textId="77777777" w:rsidR="006C61C8" w:rsidRDefault="006C61C8" w:rsidP="00C317E6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2660F6" w14:paraId="4C54B725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2373AB3E" w14:textId="77777777" w:rsidR="002660F6" w:rsidRDefault="002660F6" w:rsidP="00266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277D270B" w14:textId="4AAFF39B" w:rsidR="002660F6" w:rsidRDefault="002660F6" w:rsidP="002660F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0.0033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074F8959" w14:textId="3F9958B6" w:rsidR="002660F6" w:rsidRDefault="002660F6" w:rsidP="002660F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154BF3A" w14:textId="78058950" w:rsidR="002660F6" w:rsidRPr="006733DA" w:rsidRDefault="002660F6" w:rsidP="002660F6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B38C7C4" w14:textId="77BE73E2" w:rsidR="002660F6" w:rsidRDefault="002660F6" w:rsidP="002660F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2660F6" w14:paraId="56C7C94E" w14:textId="77777777" w:rsidTr="0006432F">
        <w:trPr>
          <w:trHeight w:val="794"/>
        </w:trPr>
        <w:tc>
          <w:tcPr>
            <w:tcW w:w="1871" w:type="dxa"/>
            <w:vAlign w:val="center"/>
          </w:tcPr>
          <w:p w14:paraId="6902D38A" w14:textId="77777777" w:rsidR="002660F6" w:rsidRDefault="002660F6" w:rsidP="002660F6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2C7A51D1" w14:textId="28F08B2C" w:rsidR="002660F6" w:rsidRDefault="002660F6" w:rsidP="002660F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0.0044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BA17BFD" w14:textId="5C93B24E" w:rsidR="002660F6" w:rsidRDefault="002660F6" w:rsidP="002660F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D1E9A8A" w14:textId="518B50C5" w:rsidR="002660F6" w:rsidRDefault="002660F6" w:rsidP="002660F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</m:t>
                </m:r>
                <m:r>
                  <w:rPr>
                    <w:rFonts w:ascii="Cambria Math" w:hAnsi="Cambria Math"/>
                    <w:lang w:val="en-US"/>
                  </w:rPr>
                  <m:t>7∙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0A1B5CE7" w14:textId="55C0DBB5" w:rsidR="002660F6" w:rsidRDefault="002660F6" w:rsidP="002660F6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8.4∙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2D8B6263" w14:textId="77777777" w:rsidR="005E20BC" w:rsidRDefault="005E20BC" w:rsidP="005E20BC">
      <w:pPr>
        <w:rPr>
          <w:rFonts w:eastAsiaTheme="majorEastAsia"/>
        </w:rPr>
      </w:pPr>
    </w:p>
    <w:p w14:paraId="0CAB14B5" w14:textId="77777777" w:rsidR="00611408" w:rsidRDefault="00611408">
      <w:r>
        <w:br w:type="page"/>
      </w:r>
    </w:p>
    <w:p w14:paraId="451B4E37" w14:textId="516E39C5" w:rsidR="005E20BC" w:rsidRDefault="005E20BC" w:rsidP="005E20BC">
      <w:pPr>
        <w:rPr>
          <w:rFonts w:eastAsiaTheme="majorEastAsia"/>
        </w:rPr>
      </w:pPr>
      <w:r>
        <w:lastRenderedPageBreak/>
        <w:t>Б</w:t>
      </w:r>
      <w:r w:rsidRPr="00606287">
        <w:t>иномиальный</w:t>
      </w:r>
      <w:r>
        <w:rPr>
          <w:rFonts w:eastAsiaTheme="majorEastAsia"/>
        </w:rPr>
        <w:t xml:space="preserve"> </w:t>
      </w:r>
      <w:proofErr w:type="spellStart"/>
      <w:r>
        <w:rPr>
          <w:rFonts w:eastAsiaTheme="majorEastAsia"/>
        </w:rPr>
        <w:t>оптиум</w:t>
      </w:r>
      <w:proofErr w:type="spellEnd"/>
    </w:p>
    <w:p w14:paraId="4729C4DB" w14:textId="75F2161C" w:rsidR="0066656F" w:rsidRPr="000B314E" w:rsidRDefault="0066656F" w:rsidP="0066656F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0B314E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BC21E6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5</w:t>
      </w:r>
      <w:r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66656F" w14:paraId="59314851" w14:textId="77777777" w:rsidTr="00EE2365">
        <w:trPr>
          <w:trHeight w:val="794"/>
        </w:trPr>
        <w:tc>
          <w:tcPr>
            <w:tcW w:w="2268" w:type="dxa"/>
            <w:vAlign w:val="center"/>
          </w:tcPr>
          <w:p w14:paraId="2871CE9E" w14:textId="77777777" w:rsidR="0066656F" w:rsidRPr="006A1571" w:rsidRDefault="0066656F" w:rsidP="00EE2365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31103AB2" w14:textId="77777777" w:rsidR="0066656F" w:rsidRDefault="0066656F" w:rsidP="00EE236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>
              <w:t>, с</w:t>
            </w:r>
          </w:p>
        </w:tc>
        <w:tc>
          <w:tcPr>
            <w:tcW w:w="2268" w:type="dxa"/>
            <w:vAlign w:val="center"/>
          </w:tcPr>
          <w:p w14:paraId="56A89A73" w14:textId="77777777" w:rsidR="0066656F" w:rsidRDefault="0066656F" w:rsidP="00EE2365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>
              <w:t>, с</w:t>
            </w:r>
          </w:p>
        </w:tc>
        <w:tc>
          <w:tcPr>
            <w:tcW w:w="2268" w:type="dxa"/>
            <w:vAlign w:val="center"/>
          </w:tcPr>
          <w:p w14:paraId="1D3A1B2D" w14:textId="77777777" w:rsidR="0066656F" w:rsidRDefault="0066656F" w:rsidP="00EE2365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66656F" w14:paraId="05EC0EFE" w14:textId="77777777" w:rsidTr="00EE2365">
        <w:trPr>
          <w:trHeight w:val="794"/>
        </w:trPr>
        <w:tc>
          <w:tcPr>
            <w:tcW w:w="2268" w:type="dxa"/>
            <w:vAlign w:val="center"/>
          </w:tcPr>
          <w:p w14:paraId="52B02364" w14:textId="77777777" w:rsidR="0066656F" w:rsidRPr="0023723C" w:rsidRDefault="0066656F" w:rsidP="00EE2365">
            <w:pPr>
              <w:jc w:val="center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A4A969C" w14:textId="1BEAC157" w:rsidR="0066656F" w:rsidRPr="0023723C" w:rsidRDefault="0066656F" w:rsidP="00EE236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</m:t>
                </m:r>
                <m:r>
                  <w:rPr>
                    <w:rFonts w:ascii="Cambria Math" w:hAnsi="Cambria Math"/>
                    <w:lang w:val="en-US"/>
                  </w:rPr>
                  <m:t>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2A80AC00" w14:textId="026E1079" w:rsidR="0066656F" w:rsidRPr="006733DA" w:rsidRDefault="0066656F" w:rsidP="00EE236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255340DC" w14:textId="66A76B9D" w:rsidR="0066656F" w:rsidRDefault="0066656F" w:rsidP="00EE236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66656F" w14:paraId="54B5EEFE" w14:textId="77777777" w:rsidTr="00EE2365">
        <w:trPr>
          <w:trHeight w:val="794"/>
        </w:trPr>
        <w:tc>
          <w:tcPr>
            <w:tcW w:w="2268" w:type="dxa"/>
            <w:vAlign w:val="center"/>
          </w:tcPr>
          <w:p w14:paraId="4C07DC4C" w14:textId="77777777" w:rsidR="0066656F" w:rsidRDefault="0066656F" w:rsidP="00EE2365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649B2806" w14:textId="3E0B43E6" w:rsidR="0066656F" w:rsidRDefault="0066656F" w:rsidP="00EE236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.</m:t>
                </m:r>
                <m:r>
                  <w:rPr>
                    <w:rFonts w:ascii="Cambria Math" w:hAnsi="Cambria Math"/>
                    <w:lang w:val="en-US"/>
                  </w:rPr>
                  <m:t>1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2F5B54E8" w14:textId="5A212736" w:rsidR="0066656F" w:rsidRDefault="0066656F" w:rsidP="00EE2365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8.</m:t>
                </m:r>
                <m:r>
                  <w:rPr>
                    <w:rFonts w:ascii="Cambria Math" w:hAnsi="Cambria Math"/>
                    <w:lang w:val="en-US"/>
                  </w:rPr>
                  <m:t>8∙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5DD5233E" w14:textId="1C552AA5" w:rsidR="0066656F" w:rsidRPr="0023723C" w:rsidRDefault="0066656F" w:rsidP="00EE2365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5.8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76E8419B" w14:textId="77777777" w:rsidR="0066656F" w:rsidRPr="005E20BC" w:rsidRDefault="0066656F" w:rsidP="005E20BC">
      <w:pPr>
        <w:rPr>
          <w:rFonts w:eastAsiaTheme="majorEastAsia"/>
        </w:rPr>
      </w:pPr>
    </w:p>
    <w:p w14:paraId="277EDAA3" w14:textId="25F89451" w:rsidR="005E20BC" w:rsidRPr="006A1571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BC21E6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6</w:t>
      </w:r>
      <w:r w:rsidRPr="006A1571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072" w:type="dxa"/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5E20BC" w14:paraId="14021D0A" w14:textId="77777777" w:rsidTr="009925F7">
        <w:trPr>
          <w:trHeight w:val="794"/>
        </w:trPr>
        <w:tc>
          <w:tcPr>
            <w:tcW w:w="2268" w:type="dxa"/>
            <w:vAlign w:val="center"/>
          </w:tcPr>
          <w:p w14:paraId="489659BC" w14:textId="77777777" w:rsidR="005E20BC" w:rsidRPr="006A1571" w:rsidRDefault="00000000" w:rsidP="009925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зап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4AFD55D1" w14:textId="77777777" w:rsidR="005E20BC" w:rsidRDefault="005E20BC" w:rsidP="009925F7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73D20891" w14:textId="77777777" w:rsidR="005E20BC" w:rsidRDefault="005E20BC" w:rsidP="009925F7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68" w:type="dxa"/>
            <w:vAlign w:val="center"/>
          </w:tcPr>
          <w:p w14:paraId="5B9F941E" w14:textId="77777777" w:rsidR="005E20BC" w:rsidRDefault="005E20BC" w:rsidP="009925F7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0.9∙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</w:tr>
      <w:tr w:rsidR="0006432F" w14:paraId="177A67AE" w14:textId="77777777" w:rsidTr="009925F7">
        <w:trPr>
          <w:trHeight w:val="794"/>
        </w:trPr>
        <w:tc>
          <w:tcPr>
            <w:tcW w:w="2268" w:type="dxa"/>
            <w:vAlign w:val="center"/>
          </w:tcPr>
          <w:p w14:paraId="3020CFD1" w14:textId="77777777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F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75D14DD4" w14:textId="02277AC0" w:rsidR="0006432F" w:rsidRPr="0023723C" w:rsidRDefault="0006432F" w:rsidP="000643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0.001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79A3B419" w14:textId="7BAC1312" w:rsidR="0006432F" w:rsidRPr="006733DA" w:rsidRDefault="0006432F" w:rsidP="0006432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0.000</m:t>
                </m:r>
                <m:r>
                  <w:rPr>
                    <w:rFonts w:ascii="Cambria Math" w:hAnsi="Cambria Math"/>
                    <w:lang w:val="en-US"/>
                  </w:rPr>
                  <m:t>4</m:t>
                </m:r>
              </m:oMath>
            </m:oMathPara>
          </w:p>
        </w:tc>
        <w:tc>
          <w:tcPr>
            <w:tcW w:w="2268" w:type="dxa"/>
            <w:vAlign w:val="center"/>
          </w:tcPr>
          <w:p w14:paraId="18412D7A" w14:textId="27042004" w:rsidR="0006432F" w:rsidRDefault="0006432F" w:rsidP="0006432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</m:t>
                </m:r>
                <m:r>
                  <w:rPr>
                    <w:rFonts w:ascii="Cambria Math" w:hAnsi="Cambria Math"/>
                    <w:lang w:val="en-US"/>
                  </w:rPr>
                  <m:t>088</m:t>
                </m:r>
              </m:oMath>
            </m:oMathPara>
          </w:p>
        </w:tc>
      </w:tr>
    </w:tbl>
    <w:p w14:paraId="4DE84731" w14:textId="6B376E24" w:rsidR="005E20BC" w:rsidRPr="000B314E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62FFF97E" w14:textId="0146A5E5" w:rsidR="005E20BC" w:rsidRPr="006C61C8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BC21E6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7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5E20BC" w14:paraId="13E46DC7" w14:textId="77777777" w:rsidTr="009925F7">
        <w:trPr>
          <w:trHeight w:val="794"/>
        </w:trPr>
        <w:tc>
          <w:tcPr>
            <w:tcW w:w="1871" w:type="dxa"/>
            <w:vAlign w:val="center"/>
          </w:tcPr>
          <w:p w14:paraId="111336AF" w14:textId="77777777" w:rsidR="005E20BC" w:rsidRPr="006A1571" w:rsidRDefault="00000000" w:rsidP="009925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9259E3C" w14:textId="77777777" w:rsidR="005E20BC" w:rsidRDefault="00000000" w:rsidP="009925F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2334224A" w14:textId="77777777" w:rsidR="005E20BC" w:rsidRDefault="00000000" w:rsidP="009925F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5E20BC">
              <w:t>, с</w:t>
            </w:r>
          </w:p>
        </w:tc>
        <w:tc>
          <w:tcPr>
            <w:tcW w:w="1814" w:type="dxa"/>
            <w:vAlign w:val="center"/>
          </w:tcPr>
          <w:p w14:paraId="22143718" w14:textId="77777777" w:rsidR="005E20BC" w:rsidRDefault="00000000" w:rsidP="009925F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5E20BC">
              <w:t>, с</w:t>
            </w:r>
          </w:p>
        </w:tc>
        <w:tc>
          <w:tcPr>
            <w:tcW w:w="1814" w:type="dxa"/>
            <w:vAlign w:val="center"/>
          </w:tcPr>
          <w:p w14:paraId="7C924EC2" w14:textId="77777777" w:rsidR="005E20BC" w:rsidRDefault="005E20BC" w:rsidP="009925F7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66656F" w14:paraId="367DEEA6" w14:textId="77777777" w:rsidTr="0010656C">
        <w:trPr>
          <w:trHeight w:val="794"/>
        </w:trPr>
        <w:tc>
          <w:tcPr>
            <w:tcW w:w="1871" w:type="dxa"/>
            <w:vAlign w:val="center"/>
          </w:tcPr>
          <w:p w14:paraId="3D54242A" w14:textId="77777777" w:rsidR="0066656F" w:rsidRDefault="0066656F" w:rsidP="006665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5FFC33ED" w14:textId="1799B3B0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0.0033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960EEAD" w14:textId="4425DBBB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6.1∙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46B14C0C" w14:textId="7BCEC183" w:rsidR="0066656F" w:rsidRPr="006733DA" w:rsidRDefault="0066656F" w:rsidP="006665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6∙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ABF431A" w14:textId="05299A08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66656F" w14:paraId="5A4A73BE" w14:textId="77777777" w:rsidTr="0010656C">
        <w:trPr>
          <w:trHeight w:val="794"/>
        </w:trPr>
        <w:tc>
          <w:tcPr>
            <w:tcW w:w="1871" w:type="dxa"/>
            <w:vAlign w:val="center"/>
          </w:tcPr>
          <w:p w14:paraId="1839249C" w14:textId="77777777" w:rsidR="0066656F" w:rsidRDefault="0066656F" w:rsidP="006665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33E2107" w14:textId="57649318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0.0044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6185F7C3" w14:textId="73583789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6B7ED518" w14:textId="27F836D9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5.4∙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BC1F114" w14:textId="2B79A453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75471404" w14:textId="77777777" w:rsidR="005E20BC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</w:p>
    <w:p w14:paraId="42D7CF0B" w14:textId="6F1CF1EE" w:rsidR="005E20BC" w:rsidRPr="006C61C8" w:rsidRDefault="005E20BC" w:rsidP="005E20BC">
      <w:pPr>
        <w:pStyle w:val="aa"/>
        <w:keepNext/>
        <w:rPr>
          <w:rFonts w:eastAsiaTheme="majorEastAsia" w:cstheme="majorBidi"/>
          <w:i w:val="0"/>
          <w:iCs w:val="0"/>
          <w:color w:val="auto"/>
          <w:sz w:val="28"/>
          <w:szCs w:val="26"/>
        </w:rPr>
      </w:pP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t xml:space="preserve">Таблица 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begin"/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instrText xml:space="preserve"> SEQ Таблица \* ARABIC </w:instrTex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separate"/>
      </w:r>
      <w:r w:rsidR="00BC21E6">
        <w:rPr>
          <w:rFonts w:eastAsiaTheme="majorEastAsia" w:cstheme="majorBidi"/>
          <w:i w:val="0"/>
          <w:iCs w:val="0"/>
          <w:noProof/>
          <w:color w:val="auto"/>
          <w:sz w:val="28"/>
          <w:szCs w:val="26"/>
        </w:rPr>
        <w:t>8</w:t>
      </w:r>
      <w:r w:rsidRPr="006C61C8">
        <w:rPr>
          <w:rFonts w:eastAsiaTheme="majorEastAsia" w:cstheme="majorBidi"/>
          <w:i w:val="0"/>
          <w:iCs w:val="0"/>
          <w:color w:val="auto"/>
          <w:sz w:val="28"/>
          <w:szCs w:val="26"/>
        </w:rPr>
        <w:fldChar w:fldCharType="end"/>
      </w:r>
    </w:p>
    <w:tbl>
      <w:tblPr>
        <w:tblStyle w:val="a9"/>
        <w:tblW w:w="9127" w:type="dxa"/>
        <w:tblLook w:val="04A0" w:firstRow="1" w:lastRow="0" w:firstColumn="1" w:lastColumn="0" w:noHBand="0" w:noVBand="1"/>
      </w:tblPr>
      <w:tblGrid>
        <w:gridCol w:w="1871"/>
        <w:gridCol w:w="1814"/>
        <w:gridCol w:w="1814"/>
        <w:gridCol w:w="1814"/>
        <w:gridCol w:w="1814"/>
      </w:tblGrid>
      <w:tr w:rsidR="005E20BC" w14:paraId="65126FF0" w14:textId="77777777" w:rsidTr="009925F7">
        <w:trPr>
          <w:trHeight w:val="794"/>
        </w:trPr>
        <w:tc>
          <w:tcPr>
            <w:tcW w:w="1871" w:type="dxa"/>
            <w:vAlign w:val="center"/>
          </w:tcPr>
          <w:p w14:paraId="6C2EC0EB" w14:textId="77777777" w:rsidR="005E20BC" w:rsidRPr="006A1571" w:rsidRDefault="00000000" w:rsidP="009925F7">
            <w:pPr>
              <w:jc w:val="center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58ABF519" w14:textId="77777777" w:rsidR="005E20BC" w:rsidRDefault="00000000" w:rsidP="009925F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57E6B87E" w14:textId="77777777" w:rsidR="005E20BC" w:rsidRDefault="00000000" w:rsidP="009925F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p1</m:t>
                  </m:r>
                </m:sub>
              </m:sSub>
            </m:oMath>
            <w:r w:rsidR="005E20BC">
              <w:t>, с</w:t>
            </w:r>
          </w:p>
        </w:tc>
        <w:tc>
          <w:tcPr>
            <w:tcW w:w="1814" w:type="dxa"/>
            <w:vAlign w:val="center"/>
          </w:tcPr>
          <w:p w14:paraId="49408FA4" w14:textId="77777777" w:rsidR="005E20BC" w:rsidRDefault="00000000" w:rsidP="009925F7">
            <w:pPr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p2</m:t>
                  </m:r>
                </m:sub>
              </m:sSub>
            </m:oMath>
            <w:r w:rsidR="005E20BC">
              <w:t>, с</w:t>
            </w:r>
          </w:p>
        </w:tc>
        <w:tc>
          <w:tcPr>
            <w:tcW w:w="1814" w:type="dxa"/>
            <w:vAlign w:val="center"/>
          </w:tcPr>
          <w:p w14:paraId="4CD36690" w14:textId="77777777" w:rsidR="005E20BC" w:rsidRDefault="005E20BC" w:rsidP="009925F7">
            <w:pPr>
              <w:jc w:val="center"/>
            </w:pPr>
            <m:oMath>
              <m:r>
                <w:rPr>
                  <w:rFonts w:ascii="Cambria Math" w:hAnsi="Cambria Math"/>
                </w:rPr>
                <m:t>Δy</m:t>
              </m:r>
            </m:oMath>
            <w:r>
              <w:t>, %</w:t>
            </w:r>
          </w:p>
        </w:tc>
      </w:tr>
      <w:tr w:rsidR="0066656F" w14:paraId="458D7EE1" w14:textId="77777777" w:rsidTr="00DE54D7">
        <w:trPr>
          <w:trHeight w:val="794"/>
        </w:trPr>
        <w:tc>
          <w:tcPr>
            <w:tcW w:w="1871" w:type="dxa"/>
            <w:vAlign w:val="center"/>
          </w:tcPr>
          <w:p w14:paraId="0F5D2AEC" w14:textId="03D0A19F" w:rsidR="0066656F" w:rsidRDefault="0066656F" w:rsidP="006665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=1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04446652" w14:textId="5EE573A9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0.0033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4F160F4F" w14:textId="7C202F8A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</m:t>
                </m:r>
                <m:r>
                  <w:rPr>
                    <w:rFonts w:ascii="Cambria Math" w:hAnsi="Cambria Math"/>
                    <w:lang w:val="en-US"/>
                  </w:rPr>
                  <m:t>7∙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1C563A65" w14:textId="12542B34" w:rsidR="0066656F" w:rsidRPr="006733DA" w:rsidRDefault="0066656F" w:rsidP="0066656F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5.7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330AEF5D" w14:textId="7B7C29EE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  <w:tr w:rsidR="0066656F" w14:paraId="7421C097" w14:textId="77777777" w:rsidTr="00DE54D7">
        <w:trPr>
          <w:trHeight w:val="794"/>
        </w:trPr>
        <w:tc>
          <w:tcPr>
            <w:tcW w:w="1871" w:type="dxa"/>
            <w:vAlign w:val="center"/>
          </w:tcPr>
          <w:p w14:paraId="60494B23" w14:textId="6AFF3C6F" w:rsidR="0066656F" w:rsidRDefault="0066656F" w:rsidP="0066656F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76D46FE7" w14:textId="5B9BA655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0.0044</m:t>
                </m:r>
              </m:oMath>
            </m:oMathPara>
          </w:p>
        </w:tc>
        <w:tc>
          <w:tcPr>
            <w:tcW w:w="1814" w:type="dxa"/>
            <w:vAlign w:val="center"/>
          </w:tcPr>
          <w:p w14:paraId="4ED5EA3A" w14:textId="4B33C835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5.4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7F878FE7" w14:textId="0771BE48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5.</m:t>
                </m:r>
                <m:r>
                  <w:rPr>
                    <w:rFonts w:ascii="Cambria Math" w:hAnsi="Cambria Math"/>
                    <w:lang w:val="en-US"/>
                  </w:rPr>
                  <m:t>3∙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  <w:tc>
          <w:tcPr>
            <w:tcW w:w="1814" w:type="dxa"/>
            <w:vAlign w:val="center"/>
          </w:tcPr>
          <w:p w14:paraId="0EA89326" w14:textId="174CA70B" w:rsidR="0066656F" w:rsidRDefault="0066656F" w:rsidP="0066656F">
            <w:pPr>
              <w:jc w:val="center"/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0∙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µ</m:t>
                    </m:r>
                  </m:sub>
                </m:sSub>
              </m:oMath>
            </m:oMathPara>
          </w:p>
        </w:tc>
      </w:tr>
    </w:tbl>
    <w:p w14:paraId="72CAE7A7" w14:textId="644D0308" w:rsidR="000B314E" w:rsidRDefault="000B314E" w:rsidP="00470633">
      <w:pPr>
        <w:rPr>
          <w:szCs w:val="28"/>
        </w:rPr>
      </w:pPr>
    </w:p>
    <w:p w14:paraId="207A125D" w14:textId="0B1EC4D4" w:rsidR="00502569" w:rsidRDefault="00502569">
      <w:pPr>
        <w:rPr>
          <w:rFonts w:eastAsiaTheme="majorEastAsia" w:cstheme="majorBidi"/>
          <w:b/>
          <w:sz w:val="34"/>
          <w:szCs w:val="32"/>
        </w:rPr>
      </w:pPr>
      <w:r>
        <w:br w:type="page"/>
      </w:r>
    </w:p>
    <w:p w14:paraId="5840F054" w14:textId="4E2C9C6E" w:rsidR="00B3232E" w:rsidRDefault="006A1571" w:rsidP="00FF230C">
      <w:pPr>
        <w:pStyle w:val="1"/>
      </w:pPr>
      <w:bookmarkStart w:id="12" w:name="_Toc153150080"/>
      <w:r>
        <w:lastRenderedPageBreak/>
        <w:t>Вывод</w:t>
      </w:r>
      <w:r w:rsidR="00FF230C">
        <w:t>ы</w:t>
      </w:r>
      <w:bookmarkEnd w:id="12"/>
    </w:p>
    <w:p w14:paraId="7604E044" w14:textId="77777777" w:rsidR="00F55861" w:rsidRDefault="00F55861" w:rsidP="00F55861"/>
    <w:p w14:paraId="46F5A5C5" w14:textId="69B9650D" w:rsidR="00F55861" w:rsidRPr="00F55861" w:rsidRDefault="00F55861" w:rsidP="00611408">
      <w:pPr>
        <w:jc w:val="both"/>
      </w:pPr>
      <w:r>
        <w:t xml:space="preserve">В процессе выполнения работы </w:t>
      </w:r>
      <w:r w:rsidR="00611408">
        <w:t xml:space="preserve">исследовали систему управления </w:t>
      </w:r>
      <w:r w:rsidR="00611408">
        <w:br/>
        <w:t xml:space="preserve">с </w:t>
      </w:r>
      <w:r w:rsidR="00F73ACA">
        <w:t>И</w:t>
      </w:r>
      <w:r w:rsidR="00611408">
        <w:t xml:space="preserve">-регулятором и </w:t>
      </w:r>
      <w:r w:rsidR="00F73ACA" w:rsidRPr="00F73ACA">
        <w:t>объектом в виде апериодического звена</w:t>
      </w:r>
      <w:r w:rsidR="00611408">
        <w:t xml:space="preserve">. </w:t>
      </w:r>
    </w:p>
    <w:p w14:paraId="74A9C5A7" w14:textId="77777777" w:rsidR="00F55861" w:rsidRDefault="00F55861" w:rsidP="00F55861"/>
    <w:p w14:paraId="08AAFB5C" w14:textId="2A2E6C5C" w:rsidR="00B3232E" w:rsidRDefault="00547AD9" w:rsidP="00470633">
      <w:r w:rsidRPr="00C572C0">
        <w:rPr>
          <w:szCs w:val="28"/>
        </w:rPr>
        <w:t>В ходе проведенного исследования было определено</w:t>
      </w:r>
      <w:r w:rsidR="0084768D">
        <w:rPr>
          <w:szCs w:val="28"/>
        </w:rPr>
        <w:t xml:space="preserve">, что при </w:t>
      </w:r>
      <w:r w:rsidR="0084768D" w:rsidRPr="00D16DBC">
        <w:t>величин</w:t>
      </w:r>
      <w:r w:rsidR="0084768D">
        <w:t>е</w:t>
      </w:r>
      <w:r w:rsidR="0084768D" w:rsidRPr="00D16DBC">
        <w:t xml:space="preserve"> периода дискретности управления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</m:t>
        </m:r>
        <m:r>
          <w:rPr>
            <w:rFonts w:ascii="Cambria Math" w:hAnsi="Cambria Math"/>
          </w:rPr>
          <m:t>6</m:t>
        </m:r>
      </m:oMath>
      <w:r w:rsidR="0084768D" w:rsidRPr="00D16DBC">
        <w:t xml:space="preserve"> обеспечивается качество переходного процесса в исследуемой цифровой системе, близкое к процессу в эквивалентной непрерывной системе</w:t>
      </w:r>
      <w:r w:rsidR="0084768D">
        <w:t xml:space="preserve">. </w:t>
      </w:r>
    </w:p>
    <w:p w14:paraId="50D46647" w14:textId="77777777" w:rsidR="005F39AB" w:rsidRDefault="005F39AB" w:rsidP="00470633"/>
    <w:p w14:paraId="5E06FB90" w14:textId="77777777" w:rsidR="00BC21E6" w:rsidRPr="0066656F" w:rsidRDefault="0084768D" w:rsidP="0066656F">
      <w:pPr>
        <w:rPr>
          <w:rFonts w:eastAsiaTheme="majorEastAsia"/>
        </w:rPr>
      </w:pPr>
      <w:r>
        <w:t xml:space="preserve">Также при увеличении </w:t>
      </w:r>
      <w:r w:rsidRPr="00D16DBC">
        <w:t>величин</w:t>
      </w:r>
      <w:r>
        <w:t>ы</w:t>
      </w:r>
      <w:r w:rsidRPr="00D16DBC">
        <w:t xml:space="preserve"> периода дискретности</w:t>
      </w:r>
      <w:r w:rsidR="000C1734">
        <w:t xml:space="preserve"> время окончания переходного процесса и перерегулирование увеличиваются (</w:t>
      </w:r>
      <w:r w:rsidR="000C1734">
        <w:fldChar w:fldCharType="begin"/>
      </w:r>
      <w:r w:rsidR="000C1734">
        <w:instrText xml:space="preserve"> REF _Ref153118321 \h </w:instrText>
      </w:r>
      <w:r w:rsidR="000C1734">
        <w:fldChar w:fldCharType="separate"/>
      </w:r>
      <w:r w:rsidR="00BC21E6">
        <w:rPr>
          <w:rFonts w:eastAsiaTheme="majorEastAsia"/>
        </w:rPr>
        <w:t xml:space="preserve">Технический </w:t>
      </w:r>
      <w:proofErr w:type="spellStart"/>
      <w:r w:rsidR="00BC21E6">
        <w:rPr>
          <w:rFonts w:eastAsiaTheme="majorEastAsia"/>
        </w:rPr>
        <w:t>оптиум</w:t>
      </w:r>
      <w:proofErr w:type="spellEnd"/>
    </w:p>
    <w:p w14:paraId="1C797594" w14:textId="536AAA90" w:rsidR="00502569" w:rsidRDefault="00BC21E6" w:rsidP="00470633">
      <w:r w:rsidRPr="000B314E">
        <w:rPr>
          <w:rFonts w:eastAsiaTheme="majorEastAsia" w:cstheme="majorBidi"/>
          <w:szCs w:val="26"/>
        </w:rPr>
        <w:t xml:space="preserve">Таблица </w:t>
      </w:r>
      <w:r>
        <w:rPr>
          <w:rFonts w:eastAsiaTheme="majorEastAsia" w:cstheme="majorBidi"/>
          <w:i/>
          <w:iCs/>
          <w:noProof/>
          <w:szCs w:val="26"/>
        </w:rPr>
        <w:t>1</w:t>
      </w:r>
      <w:r w:rsidR="000C1734">
        <w:fldChar w:fldCharType="end"/>
      </w:r>
      <w:r w:rsidR="000C1734">
        <w:t>).</w:t>
      </w:r>
      <w:r w:rsidR="00502569">
        <w:t xml:space="preserve"> </w:t>
      </w:r>
      <w:r w:rsidR="00502569">
        <w:br/>
        <w:t xml:space="preserve">При вводе задержки уменьшается перерегулирование. Также при задержке </w:t>
      </w:r>
      <w:r w:rsidR="00502569" w:rsidRPr="00D16DBC">
        <w:t>величин</w:t>
      </w:r>
      <w:r w:rsidR="00502569">
        <w:t>а</w:t>
      </w:r>
      <w:r w:rsidR="00502569" w:rsidRPr="00D16DBC">
        <w:t xml:space="preserve"> периода дискретности управления</w:t>
      </w:r>
      <w:r w:rsidR="0050256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Т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=1.</m:t>
        </m:r>
        <m:r>
          <w:rPr>
            <w:rFonts w:ascii="Cambria Math" w:hAnsi="Cambria Math"/>
          </w:rPr>
          <m:t>3</m:t>
        </m:r>
      </m:oMath>
      <w:r w:rsidR="00502569" w:rsidRPr="00D16DBC">
        <w:t xml:space="preserve"> обеспечивается качество переходного процесса</w:t>
      </w:r>
      <w:r w:rsidR="00854AB1">
        <w:t xml:space="preserve">, </w:t>
      </w:r>
      <w:r w:rsidR="00502569" w:rsidRPr="00D16DBC">
        <w:t>близкое к процессу в эквивалентной непрерывной системе</w:t>
      </w:r>
      <w:r w:rsidR="00502569">
        <w:t xml:space="preserve">.  </w:t>
      </w:r>
    </w:p>
    <w:p w14:paraId="7AA59F7D" w14:textId="77777777" w:rsidR="00502569" w:rsidRDefault="00502569" w:rsidP="00470633"/>
    <w:p w14:paraId="1637FF91" w14:textId="297CFB9C" w:rsidR="0084768D" w:rsidRPr="00470633" w:rsidRDefault="00502569" w:rsidP="00470633">
      <w:pPr>
        <w:rPr>
          <w:szCs w:val="28"/>
        </w:rPr>
      </w:pPr>
      <w:r>
        <w:t xml:space="preserve">При настройке системы на биномиальный </w:t>
      </w:r>
      <w:proofErr w:type="spellStart"/>
      <w:r>
        <w:t>оптиум</w:t>
      </w:r>
      <w:r w:rsidR="005F39AB">
        <w:t>а</w:t>
      </w:r>
      <w:proofErr w:type="spellEnd"/>
      <w:r>
        <w:t xml:space="preserve"> увеличилось время переходного процесса, перерегулирование </w:t>
      </w:r>
      <w:r w:rsidR="005F39AB">
        <w:t>уменьшилось</w:t>
      </w:r>
      <w:r>
        <w:t>.</w:t>
      </w:r>
      <w:r w:rsidR="005F39AB">
        <w:t xml:space="preserve"> При вводе задержки значение перерегулирование равно 0.</w:t>
      </w:r>
    </w:p>
    <w:sectPr w:rsidR="0084768D" w:rsidRPr="00470633" w:rsidSect="00E212F2">
      <w:type w:val="continuous"/>
      <w:pgSz w:w="11910" w:h="16840"/>
      <w:pgMar w:top="1134" w:right="1134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317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E600E71"/>
    <w:multiLevelType w:val="hybridMultilevel"/>
    <w:tmpl w:val="62024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F41CD"/>
    <w:multiLevelType w:val="multilevel"/>
    <w:tmpl w:val="CECCEB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69FA666A"/>
    <w:multiLevelType w:val="hybridMultilevel"/>
    <w:tmpl w:val="860CD8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435BBD"/>
    <w:multiLevelType w:val="multilevel"/>
    <w:tmpl w:val="64DA72EE"/>
    <w:lvl w:ilvl="0">
      <w:start w:val="1"/>
      <w:numFmt w:val="decimal"/>
      <w:lvlText w:val="%1.0."/>
      <w:lvlJc w:val="left"/>
      <w:pPr>
        <w:ind w:left="10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20" w:hanging="2160"/>
      </w:pPr>
      <w:rPr>
        <w:rFonts w:hint="default"/>
      </w:rPr>
    </w:lvl>
  </w:abstractNum>
  <w:abstractNum w:abstractNumId="5" w15:restartNumberingAfterBreak="0">
    <w:nsid w:val="7DD77C73"/>
    <w:multiLevelType w:val="hybridMultilevel"/>
    <w:tmpl w:val="4BEA9DF2"/>
    <w:lvl w:ilvl="0" w:tplc="041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 w16cid:durableId="1265189927">
    <w:abstractNumId w:val="4"/>
  </w:num>
  <w:num w:numId="2" w16cid:durableId="1294095411">
    <w:abstractNumId w:val="5"/>
  </w:num>
  <w:num w:numId="3" w16cid:durableId="1960911430">
    <w:abstractNumId w:val="1"/>
  </w:num>
  <w:num w:numId="4" w16cid:durableId="819270976">
    <w:abstractNumId w:val="3"/>
  </w:num>
  <w:num w:numId="5" w16cid:durableId="1434938743">
    <w:abstractNumId w:val="2"/>
  </w:num>
  <w:num w:numId="6" w16cid:durableId="1174614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18"/>
    <w:rsid w:val="00011A8A"/>
    <w:rsid w:val="0006432F"/>
    <w:rsid w:val="000807CD"/>
    <w:rsid w:val="00094A87"/>
    <w:rsid w:val="00096CEB"/>
    <w:rsid w:val="000A2652"/>
    <w:rsid w:val="000B314E"/>
    <w:rsid w:val="000B3336"/>
    <w:rsid w:val="000C1734"/>
    <w:rsid w:val="000E7F4E"/>
    <w:rsid w:val="0013046D"/>
    <w:rsid w:val="001C7668"/>
    <w:rsid w:val="001D2479"/>
    <w:rsid w:val="001E7656"/>
    <w:rsid w:val="002276F2"/>
    <w:rsid w:val="0023723C"/>
    <w:rsid w:val="00242401"/>
    <w:rsid w:val="00256B64"/>
    <w:rsid w:val="00257CAF"/>
    <w:rsid w:val="002660F6"/>
    <w:rsid w:val="0027249F"/>
    <w:rsid w:val="002C0C7C"/>
    <w:rsid w:val="002C479E"/>
    <w:rsid w:val="002E6FB8"/>
    <w:rsid w:val="003469F5"/>
    <w:rsid w:val="003C3B68"/>
    <w:rsid w:val="003F2288"/>
    <w:rsid w:val="003F27AD"/>
    <w:rsid w:val="004037B7"/>
    <w:rsid w:val="00416FB4"/>
    <w:rsid w:val="004300E4"/>
    <w:rsid w:val="00470633"/>
    <w:rsid w:val="004C390C"/>
    <w:rsid w:val="004C50F1"/>
    <w:rsid w:val="004C71E9"/>
    <w:rsid w:val="004D19D0"/>
    <w:rsid w:val="00502569"/>
    <w:rsid w:val="00547AD9"/>
    <w:rsid w:val="005834A2"/>
    <w:rsid w:val="005E20BC"/>
    <w:rsid w:val="005E4A1D"/>
    <w:rsid w:val="005F39AB"/>
    <w:rsid w:val="00606287"/>
    <w:rsid w:val="006108F3"/>
    <w:rsid w:val="00611408"/>
    <w:rsid w:val="00620125"/>
    <w:rsid w:val="00621C96"/>
    <w:rsid w:val="0062377E"/>
    <w:rsid w:val="0066310B"/>
    <w:rsid w:val="00665A42"/>
    <w:rsid w:val="0066656F"/>
    <w:rsid w:val="006733DA"/>
    <w:rsid w:val="006A1571"/>
    <w:rsid w:val="006C61C8"/>
    <w:rsid w:val="006D570F"/>
    <w:rsid w:val="00700042"/>
    <w:rsid w:val="00707DF1"/>
    <w:rsid w:val="007157B4"/>
    <w:rsid w:val="00780062"/>
    <w:rsid w:val="007A1676"/>
    <w:rsid w:val="00802D92"/>
    <w:rsid w:val="008201A2"/>
    <w:rsid w:val="0082777E"/>
    <w:rsid w:val="008365F6"/>
    <w:rsid w:val="0084768D"/>
    <w:rsid w:val="00854AB1"/>
    <w:rsid w:val="008600E0"/>
    <w:rsid w:val="008F389D"/>
    <w:rsid w:val="008F6A65"/>
    <w:rsid w:val="00904408"/>
    <w:rsid w:val="00926BCA"/>
    <w:rsid w:val="009355B0"/>
    <w:rsid w:val="009508F0"/>
    <w:rsid w:val="009755C7"/>
    <w:rsid w:val="0097648E"/>
    <w:rsid w:val="009A2DC1"/>
    <w:rsid w:val="009E2118"/>
    <w:rsid w:val="00A23DB5"/>
    <w:rsid w:val="00A32546"/>
    <w:rsid w:val="00A55AD1"/>
    <w:rsid w:val="00A61872"/>
    <w:rsid w:val="00AB2847"/>
    <w:rsid w:val="00AB79DE"/>
    <w:rsid w:val="00AF06FE"/>
    <w:rsid w:val="00AF5629"/>
    <w:rsid w:val="00B3232E"/>
    <w:rsid w:val="00B453C9"/>
    <w:rsid w:val="00B868AD"/>
    <w:rsid w:val="00BB5FA6"/>
    <w:rsid w:val="00BC21E6"/>
    <w:rsid w:val="00BD383F"/>
    <w:rsid w:val="00BE1E02"/>
    <w:rsid w:val="00C5742A"/>
    <w:rsid w:val="00C713B5"/>
    <w:rsid w:val="00C73819"/>
    <w:rsid w:val="00C7668B"/>
    <w:rsid w:val="00C8600B"/>
    <w:rsid w:val="00CB39E7"/>
    <w:rsid w:val="00CC4D85"/>
    <w:rsid w:val="00CD739F"/>
    <w:rsid w:val="00CE724C"/>
    <w:rsid w:val="00CE77AE"/>
    <w:rsid w:val="00D00E60"/>
    <w:rsid w:val="00D16DBC"/>
    <w:rsid w:val="00DE1E4F"/>
    <w:rsid w:val="00E212F2"/>
    <w:rsid w:val="00E4334B"/>
    <w:rsid w:val="00E7072A"/>
    <w:rsid w:val="00E74D5C"/>
    <w:rsid w:val="00E87D9E"/>
    <w:rsid w:val="00E9431D"/>
    <w:rsid w:val="00EA39DB"/>
    <w:rsid w:val="00EB23B8"/>
    <w:rsid w:val="00EC6547"/>
    <w:rsid w:val="00ED79C0"/>
    <w:rsid w:val="00F1227B"/>
    <w:rsid w:val="00F255BF"/>
    <w:rsid w:val="00F55861"/>
    <w:rsid w:val="00F55A32"/>
    <w:rsid w:val="00F73ACA"/>
    <w:rsid w:val="00F73D59"/>
    <w:rsid w:val="00F8650A"/>
    <w:rsid w:val="00FE479E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86D50"/>
  <w15:docId w15:val="{E0120CFA-B131-43A0-9DD5-CC7D39059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A65"/>
    <w:rPr>
      <w:rFonts w:ascii="Times New Roman" w:eastAsia="Times New Roman" w:hAnsi="Times New Roman" w:cs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F230C"/>
    <w:pPr>
      <w:keepNext/>
      <w:keepLines/>
      <w:spacing w:before="240"/>
      <w:outlineLvl w:val="0"/>
    </w:pPr>
    <w:rPr>
      <w:rFonts w:eastAsiaTheme="majorEastAsia" w:cstheme="majorBidi"/>
      <w:b/>
      <w:sz w:val="3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1872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5A42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F230C"/>
    <w:pPr>
      <w:keepNext/>
      <w:keepLines/>
      <w:spacing w:before="40"/>
      <w:outlineLvl w:val="3"/>
    </w:pPr>
    <w:rPr>
      <w:rFonts w:eastAsiaTheme="majorEastAsia" w:cstheme="majorBidi"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Cs w:val="28"/>
    </w:rPr>
  </w:style>
  <w:style w:type="paragraph" w:styleId="a4">
    <w:name w:val="Title"/>
    <w:basedOn w:val="a"/>
    <w:link w:val="a5"/>
    <w:uiPriority w:val="10"/>
    <w:qFormat/>
    <w:pPr>
      <w:spacing w:before="1"/>
      <w:ind w:left="300" w:right="7"/>
    </w:pPr>
    <w:rPr>
      <w:b/>
      <w:bCs/>
      <w:sz w:val="34"/>
      <w:szCs w:val="34"/>
    </w:rPr>
  </w:style>
  <w:style w:type="paragraph" w:styleId="a6">
    <w:name w:val="List Paragraph"/>
    <w:basedOn w:val="a"/>
    <w:uiPriority w:val="34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9"/>
    <w:rsid w:val="00FF230C"/>
    <w:rPr>
      <w:rFonts w:ascii="Times New Roman" w:eastAsiaTheme="majorEastAsia" w:hAnsi="Times New Roman" w:cstheme="majorBidi"/>
      <w:b/>
      <w:sz w:val="34"/>
      <w:szCs w:val="32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257CAF"/>
    <w:pPr>
      <w:widowControl/>
      <w:autoSpaceDE/>
      <w:autoSpaceDN/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1872"/>
    <w:rPr>
      <w:rFonts w:ascii="Times New Roman" w:eastAsiaTheme="majorEastAsia" w:hAnsi="Times New Roman" w:cstheme="majorBidi"/>
      <w:sz w:val="28"/>
      <w:szCs w:val="26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257CA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57CAF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257CAF"/>
    <w:rPr>
      <w:color w:val="0000FF" w:themeColor="hyperlink"/>
      <w:u w:val="single"/>
    </w:rPr>
  </w:style>
  <w:style w:type="table" w:styleId="a9">
    <w:name w:val="Table Grid"/>
    <w:basedOn w:val="a1"/>
    <w:uiPriority w:val="39"/>
    <w:rsid w:val="008F6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9355B0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a5">
    <w:name w:val="Заголовок Знак"/>
    <w:basedOn w:val="a0"/>
    <w:link w:val="a4"/>
    <w:uiPriority w:val="10"/>
    <w:rsid w:val="00A61872"/>
    <w:rPr>
      <w:rFonts w:ascii="Times New Roman" w:eastAsia="Times New Roman" w:hAnsi="Times New Roman" w:cs="Times New Roman"/>
      <w:b/>
      <w:bCs/>
      <w:sz w:val="34"/>
      <w:szCs w:val="34"/>
      <w:lang w:val="ru-RU"/>
    </w:rPr>
  </w:style>
  <w:style w:type="character" w:styleId="ab">
    <w:name w:val="Placeholder Text"/>
    <w:basedOn w:val="a0"/>
    <w:uiPriority w:val="99"/>
    <w:semiHidden/>
    <w:rsid w:val="00470633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65A42"/>
    <w:rPr>
      <w:rFonts w:ascii="Times New Roman" w:eastAsiaTheme="majorEastAsia" w:hAnsi="Times New Roman" w:cstheme="majorBidi"/>
      <w:sz w:val="28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665A42"/>
    <w:pPr>
      <w:spacing w:after="100"/>
      <w:ind w:left="560"/>
    </w:pPr>
  </w:style>
  <w:style w:type="character" w:customStyle="1" w:styleId="40">
    <w:name w:val="Заголовок 4 Знак"/>
    <w:basedOn w:val="a0"/>
    <w:link w:val="4"/>
    <w:uiPriority w:val="9"/>
    <w:rsid w:val="00FF230C"/>
    <w:rPr>
      <w:rFonts w:ascii="Times New Roman" w:eastAsiaTheme="majorEastAsia" w:hAnsi="Times New Roman" w:cstheme="majorBidi"/>
      <w:i/>
      <w:iCs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6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7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4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8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5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2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4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3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4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3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62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19227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5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0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8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9175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6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37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7030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43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0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1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8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3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2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9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0383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9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64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2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9651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4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8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3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2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0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33656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92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9288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45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5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18580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2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3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2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56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9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8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1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4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24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5834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2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DCF71-4950-45BD-8506-BA0F7B67C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2157</TotalTime>
  <Pages>1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OTS</dc:creator>
  <cp:lastModifiedBy>Татьяна Осинина</cp:lastModifiedBy>
  <cp:revision>53</cp:revision>
  <cp:lastPrinted>2023-12-10T22:21:00Z</cp:lastPrinted>
  <dcterms:created xsi:type="dcterms:W3CDTF">2021-12-17T20:39:00Z</dcterms:created>
  <dcterms:modified xsi:type="dcterms:W3CDTF">2023-12-10T22:21:00Z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2021-12-17T00:00:00Z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2021-12-17T00:00:00Z</vt:filetime>
  </property>
</Properties>
</file>