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5D270731" w14:textId="2A1810F7" w:rsidR="00E9431D" w:rsidRPr="00EF60D3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Лабораторная работа №</w:t>
      </w:r>
      <w:r w:rsidR="00DA780B">
        <w:rPr>
          <w:b/>
          <w:bCs/>
          <w:w w:val="105"/>
          <w:sz w:val="32"/>
          <w:szCs w:val="32"/>
        </w:rPr>
        <w:t>7</w:t>
      </w:r>
      <w:r w:rsidRPr="00EF60D3">
        <w:rPr>
          <w:b/>
          <w:bCs/>
          <w:w w:val="105"/>
          <w:sz w:val="32"/>
          <w:szCs w:val="32"/>
        </w:rPr>
        <w:t>:</w:t>
      </w:r>
    </w:p>
    <w:p w14:paraId="73159745" w14:textId="4BB6F20B" w:rsidR="00E9431D" w:rsidRPr="00EF60D3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 xml:space="preserve"> «</w:t>
      </w:r>
      <w:r w:rsidR="00DA780B" w:rsidRPr="00DA780B">
        <w:rPr>
          <w:b/>
          <w:bCs/>
          <w:w w:val="105"/>
          <w:sz w:val="32"/>
          <w:szCs w:val="32"/>
        </w:rPr>
        <w:t>ТРИГГЕРЫ НА ЛОГИЧЕСКИХ ЭЛЕМЕНТАХ</w:t>
      </w:r>
      <w:r w:rsidRPr="00EF60D3">
        <w:rPr>
          <w:b/>
          <w:bCs/>
          <w:w w:val="105"/>
          <w:sz w:val="32"/>
          <w:szCs w:val="32"/>
        </w:rPr>
        <w:t>»</w:t>
      </w:r>
    </w:p>
    <w:p w14:paraId="080D1EF1" w14:textId="16288970" w:rsidR="009E2118" w:rsidRDefault="00904408" w:rsidP="00E9431D">
      <w:pPr>
        <w:spacing w:before="48"/>
        <w:ind w:left="300" w:right="388"/>
        <w:jc w:val="center"/>
        <w:rPr>
          <w:sz w:val="32"/>
          <w:szCs w:val="32"/>
        </w:rPr>
      </w:pPr>
      <w:r w:rsidRPr="00EF60D3">
        <w:rPr>
          <w:sz w:val="32"/>
          <w:szCs w:val="32"/>
        </w:rPr>
        <w:t>по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дисциплине</w:t>
      </w:r>
      <w:r w:rsidRPr="00EF60D3">
        <w:rPr>
          <w:spacing w:val="29"/>
          <w:sz w:val="32"/>
          <w:szCs w:val="32"/>
        </w:rPr>
        <w:t xml:space="preserve"> </w:t>
      </w:r>
      <w:r w:rsidR="00E9431D" w:rsidRPr="00EF60D3">
        <w:rPr>
          <w:sz w:val="32"/>
          <w:szCs w:val="32"/>
        </w:rPr>
        <w:t>Электро</w:t>
      </w:r>
      <w:r w:rsidR="002824F1" w:rsidRPr="00EF60D3">
        <w:rPr>
          <w:sz w:val="32"/>
          <w:szCs w:val="32"/>
        </w:rPr>
        <w:t>ника и Схемотехника</w:t>
      </w:r>
    </w:p>
    <w:p w14:paraId="4045C7DB" w14:textId="77777777" w:rsidR="00EF60D3" w:rsidRPr="00EF60D3" w:rsidRDefault="00EF60D3" w:rsidP="00E9431D">
      <w:pPr>
        <w:spacing w:before="48"/>
        <w:ind w:left="300" w:right="388"/>
        <w:jc w:val="center"/>
        <w:rPr>
          <w:sz w:val="32"/>
          <w:szCs w:val="32"/>
        </w:rPr>
      </w:pPr>
    </w:p>
    <w:p w14:paraId="7A68C2F0" w14:textId="412AE66E" w:rsidR="009E2118" w:rsidRPr="00EF60D3" w:rsidRDefault="00EF60D3" w:rsidP="00EF60D3">
      <w:pPr>
        <w:pStyle w:val="a3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Вариант 6</w:t>
      </w:r>
      <w:r w:rsidR="00DA780B">
        <w:rPr>
          <w:b/>
          <w:bCs/>
          <w:w w:val="105"/>
          <w:sz w:val="32"/>
          <w:szCs w:val="32"/>
        </w:rPr>
        <w:br/>
      </w:r>
      <w:r w:rsidR="00DA780B" w:rsidRPr="00DA780B">
        <w:rPr>
          <w:b/>
          <w:bCs/>
          <w:w w:val="105"/>
          <w:sz w:val="32"/>
          <w:szCs w:val="32"/>
        </w:rPr>
        <w:t>Асинхронный RS на ИЛИ-НЕ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61E6F5C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 w:rsidR="000D4963">
        <w:rPr>
          <w:spacing w:val="-67"/>
        </w:rPr>
        <w:br/>
      </w:r>
      <w:r>
        <w:rPr>
          <w:w w:val="105"/>
        </w:rPr>
        <w:t>Студент</w:t>
      </w:r>
      <w:r w:rsidR="000D4963">
        <w:rPr>
          <w:w w:val="105"/>
        </w:rPr>
        <w:t>ы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</w:t>
      </w:r>
      <w:r w:rsidR="00475872">
        <w:rPr>
          <w:w w:val="105"/>
        </w:rPr>
        <w:t>3362</w:t>
      </w:r>
      <w:r>
        <w:rPr>
          <w:spacing w:val="1"/>
          <w:w w:val="105"/>
        </w:rPr>
        <w:t xml:space="preserve"> </w:t>
      </w:r>
      <w:r w:rsidR="000D4963">
        <w:rPr>
          <w:spacing w:val="1"/>
          <w:w w:val="105"/>
        </w:rPr>
        <w:br/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  <w:r w:rsidR="000D4963">
        <w:rPr>
          <w:w w:val="105"/>
        </w:rPr>
        <w:t>, Моховиков А.</w:t>
      </w:r>
      <w:r w:rsidR="003C7122">
        <w:rPr>
          <w:w w:val="105"/>
        </w:rPr>
        <w:t>Е</w:t>
      </w:r>
      <w:r w:rsidR="000D4963">
        <w:rPr>
          <w:w w:val="105"/>
        </w:rPr>
        <w:t>.</w:t>
      </w:r>
    </w:p>
    <w:p w14:paraId="620C879B" w14:textId="1E290DF0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475872">
        <w:rPr>
          <w:w w:val="105"/>
        </w:rPr>
        <w:t>Николаев Н. А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7FD72082" w14:textId="77777777" w:rsidR="00475872" w:rsidRDefault="00475872">
      <w:pPr>
        <w:pStyle w:val="a3"/>
        <w:rPr>
          <w:sz w:val="36"/>
        </w:rPr>
      </w:pPr>
    </w:p>
    <w:p w14:paraId="6F0F3BDF" w14:textId="2E93C77D" w:rsidR="009E2118" w:rsidRDefault="00904408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6B57CF">
        <w:t>2</w:t>
      </w:r>
    </w:p>
    <w:p w14:paraId="4FC07527" w14:textId="450950F6" w:rsidR="000D4963" w:rsidRDefault="005C22AA" w:rsidP="005857DA">
      <w:pPr>
        <w:pStyle w:val="a3"/>
        <w:spacing w:before="262"/>
        <w:ind w:right="388"/>
        <w:jc w:val="both"/>
      </w:pPr>
      <w:r w:rsidRPr="005857DA">
        <w:rPr>
          <w:b/>
          <w:bCs/>
        </w:rPr>
        <w:lastRenderedPageBreak/>
        <w:t>Цель работы:</w:t>
      </w:r>
      <w:r>
        <w:t xml:space="preserve"> </w:t>
      </w:r>
      <w:r w:rsidR="00DA780B">
        <w:t xml:space="preserve">моделирование и </w:t>
      </w:r>
      <w:bookmarkStart w:id="1" w:name="_Hlk121779303"/>
      <w:r w:rsidR="00DA780B">
        <w:t xml:space="preserve">исследование работы JK-, RS- и </w:t>
      </w:r>
      <w:r w:rsidR="00DA780B">
        <w:br/>
        <w:t xml:space="preserve">D-триггеров в </w:t>
      </w:r>
      <w:proofErr w:type="spellStart"/>
      <w:r w:rsidR="00DA780B">
        <w:t>LTspice</w:t>
      </w:r>
      <w:proofErr w:type="spellEnd"/>
      <w:r w:rsidR="00DA780B">
        <w:t>.</w:t>
      </w:r>
      <w:bookmarkEnd w:id="1"/>
    </w:p>
    <w:p w14:paraId="59DC8655" w14:textId="48BE0527" w:rsidR="00475872" w:rsidRDefault="00AD6F65" w:rsidP="0008234D">
      <w:pPr>
        <w:pStyle w:val="1"/>
        <w:rPr>
          <w:rFonts w:cs="Times New Roman"/>
          <w:bCs/>
          <w:szCs w:val="28"/>
        </w:rPr>
      </w:pPr>
      <w:bookmarkStart w:id="2" w:name="_Hlk121746027"/>
      <w:r w:rsidRPr="0008234D">
        <w:rPr>
          <w:rFonts w:cs="Times New Roman"/>
          <w:bCs/>
          <w:szCs w:val="28"/>
        </w:rPr>
        <w:t>Часть</w:t>
      </w:r>
      <w:r w:rsidR="005857DA" w:rsidRPr="0008234D">
        <w:rPr>
          <w:rFonts w:cs="Times New Roman"/>
          <w:bCs/>
          <w:szCs w:val="28"/>
        </w:rPr>
        <w:t xml:space="preserve"> 1.</w:t>
      </w:r>
      <w:r w:rsidR="009C6D90" w:rsidRPr="0008234D">
        <w:rPr>
          <w:rFonts w:cs="Times New Roman"/>
          <w:bCs/>
          <w:szCs w:val="28"/>
        </w:rPr>
        <w:t xml:space="preserve"> </w:t>
      </w:r>
      <w:r w:rsidR="00DA780B">
        <w:rPr>
          <w:rFonts w:cs="Times New Roman"/>
          <w:bCs/>
          <w:szCs w:val="28"/>
        </w:rPr>
        <w:t>Подключение библиотеки</w:t>
      </w:r>
    </w:p>
    <w:p w14:paraId="3CD87811" w14:textId="77777777" w:rsidR="004B3E13" w:rsidRPr="004B3E13" w:rsidRDefault="004B3E13" w:rsidP="004B3E13"/>
    <w:p w14:paraId="747AD8D7" w14:textId="77777777" w:rsidR="005B15BF" w:rsidRDefault="004B3E13" w:rsidP="005B15BF">
      <w:pPr>
        <w:jc w:val="both"/>
        <w:rPr>
          <w:sz w:val="28"/>
          <w:szCs w:val="28"/>
        </w:rPr>
      </w:pPr>
      <w:r w:rsidRPr="004B3E13">
        <w:rPr>
          <w:sz w:val="28"/>
          <w:szCs w:val="28"/>
        </w:rPr>
        <w:t xml:space="preserve">Так как в базовом наборе библиотек </w:t>
      </w:r>
      <w:proofErr w:type="spellStart"/>
      <w:r w:rsidRPr="004B3E13">
        <w:rPr>
          <w:sz w:val="28"/>
          <w:szCs w:val="28"/>
        </w:rPr>
        <w:t>LTspice</w:t>
      </w:r>
      <w:proofErr w:type="spellEnd"/>
      <w:r w:rsidRPr="004B3E13">
        <w:rPr>
          <w:sz w:val="28"/>
          <w:szCs w:val="28"/>
        </w:rPr>
        <w:t xml:space="preserve"> нет </w:t>
      </w:r>
      <w:r>
        <w:rPr>
          <w:sz w:val="28"/>
          <w:szCs w:val="28"/>
        </w:rPr>
        <w:t>логических элементов</w:t>
      </w:r>
      <w:r w:rsidRPr="004B3E13">
        <w:rPr>
          <w:sz w:val="28"/>
          <w:szCs w:val="28"/>
        </w:rPr>
        <w:t xml:space="preserve">, </w:t>
      </w:r>
      <w:r w:rsidR="005B15BF">
        <w:rPr>
          <w:sz w:val="28"/>
          <w:szCs w:val="28"/>
        </w:rPr>
        <w:br/>
      </w:r>
      <w:r w:rsidRPr="004B3E13">
        <w:rPr>
          <w:sz w:val="28"/>
          <w:szCs w:val="28"/>
        </w:rPr>
        <w:t>мы скачали</w:t>
      </w:r>
      <w:r w:rsidR="005B15BF">
        <w:rPr>
          <w:sz w:val="28"/>
          <w:szCs w:val="28"/>
        </w:rPr>
        <w:t xml:space="preserve"> и добавили</w:t>
      </w:r>
      <w:r w:rsidRPr="004B3E13">
        <w:rPr>
          <w:sz w:val="28"/>
          <w:szCs w:val="28"/>
        </w:rPr>
        <w:t xml:space="preserve"> дополнительную библиотеку</w:t>
      </w:r>
      <w:r>
        <w:rPr>
          <w:sz w:val="28"/>
          <w:szCs w:val="28"/>
        </w:rPr>
        <w:t xml:space="preserve"> </w:t>
      </w:r>
      <w:r w:rsidRPr="004B3E13">
        <w:rPr>
          <w:sz w:val="28"/>
          <w:szCs w:val="28"/>
        </w:rPr>
        <w:t>[ZZZ]\[LOGIC]</w:t>
      </w:r>
      <w:proofErr w:type="gramStart"/>
      <w:r w:rsidRPr="004B3E13">
        <w:rPr>
          <w:sz w:val="28"/>
          <w:szCs w:val="28"/>
        </w:rPr>
        <w:t>\[ [</w:t>
      </w:r>
      <w:proofErr w:type="gramEnd"/>
      <w:r w:rsidRPr="004B3E13">
        <w:rPr>
          <w:sz w:val="28"/>
          <w:szCs w:val="28"/>
        </w:rPr>
        <w:t xml:space="preserve">74HC]] </w:t>
      </w:r>
      <w:hyperlink r:id="rId6" w:history="1">
        <w:r w:rsidRPr="004B3E13">
          <w:rPr>
            <w:rStyle w:val="a7"/>
            <w:sz w:val="28"/>
            <w:szCs w:val="28"/>
          </w:rPr>
          <w:t>на сайте</w:t>
        </w:r>
      </w:hyperlink>
      <w:r w:rsidRPr="004B3E13">
        <w:rPr>
          <w:sz w:val="28"/>
          <w:szCs w:val="28"/>
        </w:rPr>
        <w:t>.</w:t>
      </w:r>
    </w:p>
    <w:bookmarkEnd w:id="2"/>
    <w:p w14:paraId="7A4EC596" w14:textId="28580592" w:rsidR="00DA780B" w:rsidRDefault="00DA780B" w:rsidP="00DA780B">
      <w:pPr>
        <w:pStyle w:val="1"/>
      </w:pPr>
      <w:r w:rsidRPr="0008234D">
        <w:rPr>
          <w:rFonts w:cs="Times New Roman"/>
          <w:bCs/>
          <w:szCs w:val="28"/>
        </w:rPr>
        <w:t xml:space="preserve">Часть </w:t>
      </w:r>
      <w:r>
        <w:rPr>
          <w:rFonts w:cs="Times New Roman"/>
          <w:bCs/>
          <w:szCs w:val="28"/>
        </w:rPr>
        <w:t>2</w:t>
      </w:r>
      <w:r w:rsidRPr="0008234D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 xml:space="preserve">Составление модели в </w:t>
      </w:r>
      <w:proofErr w:type="spellStart"/>
      <w:r>
        <w:t>LTspice</w:t>
      </w:r>
      <w:proofErr w:type="spellEnd"/>
    </w:p>
    <w:p w14:paraId="53DA71A7" w14:textId="77777777" w:rsidR="00D022AD" w:rsidRPr="00D022AD" w:rsidRDefault="00D022AD" w:rsidP="00D022AD"/>
    <w:p w14:paraId="52A566BA" w14:textId="77777777" w:rsidR="00CC76CD" w:rsidRPr="00CC76CD" w:rsidRDefault="00D022AD" w:rsidP="00CC76CD">
      <w:pPr>
        <w:jc w:val="center"/>
        <w:rPr>
          <w:sz w:val="28"/>
          <w:szCs w:val="28"/>
        </w:rPr>
      </w:pPr>
      <w:r w:rsidRPr="00CC76CD">
        <w:rPr>
          <w:noProof/>
          <w:sz w:val="28"/>
          <w:szCs w:val="28"/>
        </w:rPr>
        <w:drawing>
          <wp:inline distT="0" distB="0" distL="0" distR="0" wp14:anchorId="57FE1AEE" wp14:editId="139077FE">
            <wp:extent cx="6026150" cy="28676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FEE" w14:textId="5566077F" w:rsidR="00D022AD" w:rsidRPr="00CC76CD" w:rsidRDefault="00CC76CD" w:rsidP="00CC76CD">
      <w:pPr>
        <w:jc w:val="center"/>
        <w:rPr>
          <w:sz w:val="28"/>
          <w:szCs w:val="28"/>
        </w:rPr>
      </w:pPr>
      <w:r w:rsidRPr="00CC76CD">
        <w:rPr>
          <w:sz w:val="28"/>
          <w:szCs w:val="28"/>
        </w:rPr>
        <w:t xml:space="preserve">Рисунок </w:t>
      </w:r>
      <w:r w:rsidRPr="00CC76CD">
        <w:rPr>
          <w:sz w:val="28"/>
          <w:szCs w:val="28"/>
        </w:rPr>
        <w:fldChar w:fldCharType="begin"/>
      </w:r>
      <w:r w:rsidRPr="00CC76CD">
        <w:rPr>
          <w:sz w:val="28"/>
          <w:szCs w:val="28"/>
        </w:rPr>
        <w:instrText xml:space="preserve"> SEQ Рисунок \* ARABIC </w:instrText>
      </w:r>
      <w:r w:rsidRPr="00CC76CD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CC76CD">
        <w:rPr>
          <w:sz w:val="28"/>
          <w:szCs w:val="28"/>
        </w:rPr>
        <w:fldChar w:fldCharType="end"/>
      </w:r>
      <w:r w:rsidRPr="00CC76CD">
        <w:rPr>
          <w:sz w:val="28"/>
          <w:szCs w:val="28"/>
        </w:rPr>
        <w:t>. Схема асинхронного RS на ИЛИ-НЕ</w:t>
      </w:r>
    </w:p>
    <w:p w14:paraId="22F6A603" w14:textId="6B4B7E61" w:rsidR="00354130" w:rsidRDefault="00354130" w:rsidP="00354130"/>
    <w:p w14:paraId="2B21A96B" w14:textId="77777777" w:rsidR="00CC76CD" w:rsidRDefault="00D022AD" w:rsidP="00CC76CD">
      <w:pPr>
        <w:keepNext/>
      </w:pPr>
      <w:r w:rsidRPr="00D022AD">
        <w:rPr>
          <w:noProof/>
        </w:rPr>
        <w:drawing>
          <wp:inline distT="0" distB="0" distL="0" distR="0" wp14:anchorId="696E41F5" wp14:editId="4422D242">
            <wp:extent cx="6026150" cy="3265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3F68" w14:textId="46BE4075" w:rsidR="00354130" w:rsidRPr="00CC76CD" w:rsidRDefault="00CC76CD" w:rsidP="00CC76CD">
      <w:pPr>
        <w:jc w:val="center"/>
        <w:rPr>
          <w:sz w:val="28"/>
          <w:szCs w:val="28"/>
        </w:rPr>
      </w:pPr>
      <w:r w:rsidRPr="00CC76CD">
        <w:rPr>
          <w:sz w:val="28"/>
          <w:szCs w:val="28"/>
        </w:rPr>
        <w:t xml:space="preserve">Рисунок </w:t>
      </w:r>
      <w:r w:rsidRPr="00CC76CD">
        <w:rPr>
          <w:sz w:val="28"/>
          <w:szCs w:val="28"/>
        </w:rPr>
        <w:fldChar w:fldCharType="begin"/>
      </w:r>
      <w:r w:rsidRPr="00CC76CD">
        <w:rPr>
          <w:sz w:val="28"/>
          <w:szCs w:val="28"/>
        </w:rPr>
        <w:instrText xml:space="preserve"> SEQ Рисунок \* ARABIC </w:instrText>
      </w:r>
      <w:r w:rsidRPr="00CC76CD">
        <w:rPr>
          <w:sz w:val="28"/>
          <w:szCs w:val="28"/>
        </w:rPr>
        <w:fldChar w:fldCharType="separate"/>
      </w:r>
      <w:r w:rsidRPr="00CC76CD">
        <w:rPr>
          <w:noProof/>
          <w:sz w:val="28"/>
          <w:szCs w:val="28"/>
        </w:rPr>
        <w:t>2</w:t>
      </w:r>
      <w:r w:rsidRPr="00CC76CD">
        <w:rPr>
          <w:sz w:val="28"/>
          <w:szCs w:val="28"/>
        </w:rPr>
        <w:fldChar w:fldCharType="end"/>
      </w:r>
      <w:r w:rsidRPr="00CC76CD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CC76CD">
        <w:rPr>
          <w:sz w:val="28"/>
          <w:szCs w:val="28"/>
        </w:rPr>
        <w:t>ходные сигналы и прямой</w:t>
      </w:r>
      <w:r>
        <w:rPr>
          <w:sz w:val="28"/>
          <w:szCs w:val="28"/>
        </w:rPr>
        <w:t xml:space="preserve"> выходной сигнал</w:t>
      </w:r>
    </w:p>
    <w:p w14:paraId="0444B895" w14:textId="5B69D484" w:rsidR="00D022AD" w:rsidRDefault="00D022AD" w:rsidP="00DA780B">
      <w:pPr>
        <w:pStyle w:val="1"/>
        <w:rPr>
          <w:rFonts w:cs="Times New Roman"/>
          <w:bCs/>
          <w:szCs w:val="28"/>
        </w:rPr>
      </w:pPr>
    </w:p>
    <w:p w14:paraId="060AA220" w14:textId="60FA54C1" w:rsidR="00D022AD" w:rsidRDefault="00D022AD" w:rsidP="00D022AD"/>
    <w:p w14:paraId="7E92539D" w14:textId="4E9EB6A1" w:rsidR="00D022AD" w:rsidRDefault="00D022AD" w:rsidP="00D022AD"/>
    <w:p w14:paraId="39D11D6C" w14:textId="77777777" w:rsidR="00D022AD" w:rsidRPr="00D022AD" w:rsidRDefault="00D022AD" w:rsidP="00D022AD"/>
    <w:p w14:paraId="5E2EB655" w14:textId="7A50AE89" w:rsidR="00DA780B" w:rsidRDefault="00DA780B" w:rsidP="00DA780B">
      <w:pPr>
        <w:pStyle w:val="1"/>
        <w:rPr>
          <w:rFonts w:cs="Times New Roman"/>
          <w:bCs/>
          <w:szCs w:val="28"/>
        </w:rPr>
      </w:pPr>
      <w:r w:rsidRPr="0008234D">
        <w:rPr>
          <w:rFonts w:cs="Times New Roman"/>
          <w:bCs/>
          <w:szCs w:val="28"/>
        </w:rPr>
        <w:lastRenderedPageBreak/>
        <w:t xml:space="preserve">Часть </w:t>
      </w:r>
      <w:r>
        <w:rPr>
          <w:rFonts w:cs="Times New Roman"/>
          <w:bCs/>
          <w:szCs w:val="28"/>
        </w:rPr>
        <w:t>3</w:t>
      </w:r>
      <w:r w:rsidRPr="0008234D">
        <w:rPr>
          <w:rFonts w:cs="Times New Roman"/>
          <w:bCs/>
          <w:szCs w:val="28"/>
        </w:rPr>
        <w:t xml:space="preserve">. </w:t>
      </w:r>
      <w:r>
        <w:t>Составление таблицы состояний триггера</w:t>
      </w:r>
    </w:p>
    <w:p w14:paraId="047A7348" w14:textId="792DF20F" w:rsidR="00D022AD" w:rsidRDefault="00D022AD" w:rsidP="00D022AD">
      <w:pPr>
        <w:pStyle w:val="ad"/>
        <w:spacing w:line="276" w:lineRule="auto"/>
        <w:jc w:val="both"/>
        <w:rPr>
          <w:color w:val="000000" w:themeColor="text1"/>
          <w:sz w:val="28"/>
          <w:szCs w:val="28"/>
        </w:rPr>
      </w:pPr>
      <w:bookmarkStart w:id="3" w:name="_Hlk121779241"/>
      <w:r>
        <w:rPr>
          <w:color w:val="000000" w:themeColor="text1"/>
          <w:sz w:val="28"/>
          <w:szCs w:val="28"/>
        </w:rPr>
        <w:t>Таблица 1</w:t>
      </w:r>
      <w:r w:rsidR="00CC76CD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Таблица истинности: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755"/>
        <w:gridCol w:w="805"/>
        <w:gridCol w:w="850"/>
      </w:tblGrid>
      <w:tr w:rsidR="00D022AD" w14:paraId="7286AFB4" w14:textId="77777777" w:rsidTr="00CC76CD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D96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98AF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8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Q</w:t>
            </w:r>
          </w:p>
        </w:tc>
      </w:tr>
      <w:tr w:rsidR="00D022AD" w14:paraId="1131B7D1" w14:textId="77777777" w:rsidTr="00CC76CD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7045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5DA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D6B" w14:textId="56B3805E" w:rsidR="00D022AD" w:rsidRDefault="00D022AD">
            <w:pPr>
              <w:pStyle w:val="ad"/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022AD" w14:paraId="35890919" w14:textId="77777777" w:rsidTr="00CC76CD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8D84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CA75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B9D" w14:textId="77777777" w:rsidR="00D022AD" w:rsidRDefault="00D022AD">
            <w:pPr>
              <w:pStyle w:val="ad"/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D022AD" w14:paraId="0E1AB467" w14:textId="77777777" w:rsidTr="00CC76CD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CD5C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34FD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D55" w14:textId="77777777" w:rsidR="00D022AD" w:rsidRDefault="00D022AD">
            <w:pPr>
              <w:pStyle w:val="ad"/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D022AD" w14:paraId="12BBEDC3" w14:textId="77777777" w:rsidTr="00CC76CD"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83D3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F62B" w14:textId="77777777" w:rsidR="00D022AD" w:rsidRDefault="00D022AD">
            <w:pPr>
              <w:pStyle w:val="ad"/>
              <w:spacing w:line="276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228" w14:textId="77777777" w:rsidR="00D022AD" w:rsidRDefault="00D022AD">
            <w:pPr>
              <w:pStyle w:val="ad"/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bookmarkEnd w:id="3"/>
    <w:p w14:paraId="2F56CB65" w14:textId="31330E62" w:rsidR="00D022AD" w:rsidRPr="00D022AD" w:rsidRDefault="00D022AD" w:rsidP="00CC76CD">
      <w:pPr>
        <w:pStyle w:val="1"/>
        <w:jc w:val="both"/>
      </w:pPr>
      <w:r>
        <w:t xml:space="preserve">Вывод: </w:t>
      </w:r>
      <w:r w:rsidRPr="00D022AD">
        <w:rPr>
          <w:b w:val="0"/>
          <w:bCs/>
        </w:rPr>
        <w:t xml:space="preserve">в лабораторной работе № </w:t>
      </w:r>
      <w:r w:rsidR="00CC76CD">
        <w:rPr>
          <w:b w:val="0"/>
          <w:bCs/>
        </w:rPr>
        <w:t>7</w:t>
      </w:r>
      <w:r w:rsidRPr="00D022AD">
        <w:rPr>
          <w:b w:val="0"/>
          <w:bCs/>
        </w:rPr>
        <w:t xml:space="preserve"> мы моделировали и исследовали работ</w:t>
      </w:r>
      <w:r w:rsidR="00CC76CD">
        <w:rPr>
          <w:b w:val="0"/>
          <w:bCs/>
        </w:rPr>
        <w:t>у</w:t>
      </w:r>
      <w:r w:rsidRPr="00D022AD">
        <w:rPr>
          <w:b w:val="0"/>
          <w:bCs/>
        </w:rPr>
        <w:t xml:space="preserve"> Асинхронн</w:t>
      </w:r>
      <w:r w:rsidR="00CC76CD">
        <w:rPr>
          <w:b w:val="0"/>
          <w:bCs/>
        </w:rPr>
        <w:t>ого</w:t>
      </w:r>
      <w:r w:rsidRPr="00D022AD">
        <w:rPr>
          <w:b w:val="0"/>
          <w:bCs/>
        </w:rPr>
        <w:t xml:space="preserve"> RS на ИЛИ-НЕ в </w:t>
      </w:r>
      <w:proofErr w:type="spellStart"/>
      <w:r w:rsidRPr="00D022AD">
        <w:rPr>
          <w:b w:val="0"/>
          <w:bCs/>
        </w:rPr>
        <w:t>LTspice</w:t>
      </w:r>
      <w:proofErr w:type="spellEnd"/>
      <w:r w:rsidR="00CC76CD">
        <w:rPr>
          <w:b w:val="0"/>
          <w:bCs/>
        </w:rPr>
        <w:t xml:space="preserve">, а именно составили схему моделирования, построили диаграммы входных сигналов и выходного сигнала и таблицу состояний триггера. Также познакомились с </w:t>
      </w:r>
      <w:r w:rsidR="00CC76CD" w:rsidRPr="00CC76CD">
        <w:rPr>
          <w:b w:val="0"/>
          <w:bCs/>
        </w:rPr>
        <w:t>JK-</w:t>
      </w:r>
      <w:r w:rsidR="00CC76CD" w:rsidRPr="00CC76CD">
        <w:rPr>
          <w:b w:val="0"/>
          <w:bCs/>
        </w:rPr>
        <w:t xml:space="preserve"> </w:t>
      </w:r>
      <w:r w:rsidR="00CC76CD" w:rsidRPr="00CC76CD">
        <w:rPr>
          <w:b w:val="0"/>
          <w:bCs/>
        </w:rPr>
        <w:t xml:space="preserve">и </w:t>
      </w:r>
      <w:r w:rsidR="00CC76CD" w:rsidRPr="00CC76CD">
        <w:rPr>
          <w:b w:val="0"/>
          <w:bCs/>
        </w:rPr>
        <w:br/>
        <w:t>D-триггер</w:t>
      </w:r>
      <w:r w:rsidR="00CC76CD" w:rsidRPr="00CC76CD">
        <w:rPr>
          <w:b w:val="0"/>
          <w:bCs/>
        </w:rPr>
        <w:t>ами</w:t>
      </w:r>
    </w:p>
    <w:sectPr w:rsidR="00D022AD" w:rsidRPr="00D022AD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06398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30B"/>
    <w:rsid w:val="000101D8"/>
    <w:rsid w:val="00031075"/>
    <w:rsid w:val="000529FB"/>
    <w:rsid w:val="0008234D"/>
    <w:rsid w:val="000855AF"/>
    <w:rsid w:val="000B51CF"/>
    <w:rsid w:val="000D4963"/>
    <w:rsid w:val="000D6C51"/>
    <w:rsid w:val="001A3280"/>
    <w:rsid w:val="001C5131"/>
    <w:rsid w:val="001D2479"/>
    <w:rsid w:val="001D75A2"/>
    <w:rsid w:val="00204934"/>
    <w:rsid w:val="00214DFA"/>
    <w:rsid w:val="00224C5B"/>
    <w:rsid w:val="00231C40"/>
    <w:rsid w:val="00242401"/>
    <w:rsid w:val="00257CAF"/>
    <w:rsid w:val="00264AF3"/>
    <w:rsid w:val="00282175"/>
    <w:rsid w:val="002824F1"/>
    <w:rsid w:val="00290246"/>
    <w:rsid w:val="00295FE3"/>
    <w:rsid w:val="002B3DC1"/>
    <w:rsid w:val="002B6F63"/>
    <w:rsid w:val="002C189D"/>
    <w:rsid w:val="002C6C6E"/>
    <w:rsid w:val="002C7B43"/>
    <w:rsid w:val="002F0D6D"/>
    <w:rsid w:val="002F7B6B"/>
    <w:rsid w:val="0030435B"/>
    <w:rsid w:val="00306094"/>
    <w:rsid w:val="0031748B"/>
    <w:rsid w:val="00317592"/>
    <w:rsid w:val="0032563B"/>
    <w:rsid w:val="003339CF"/>
    <w:rsid w:val="00335522"/>
    <w:rsid w:val="00341EEE"/>
    <w:rsid w:val="0035312F"/>
    <w:rsid w:val="00354130"/>
    <w:rsid w:val="00386CAA"/>
    <w:rsid w:val="00392756"/>
    <w:rsid w:val="003963B9"/>
    <w:rsid w:val="003B021F"/>
    <w:rsid w:val="003B3FAB"/>
    <w:rsid w:val="003C7122"/>
    <w:rsid w:val="003D4492"/>
    <w:rsid w:val="003E0F69"/>
    <w:rsid w:val="003E7DBC"/>
    <w:rsid w:val="003F32C3"/>
    <w:rsid w:val="003F3E5C"/>
    <w:rsid w:val="00475872"/>
    <w:rsid w:val="00476DA6"/>
    <w:rsid w:val="004A3B52"/>
    <w:rsid w:val="004B0874"/>
    <w:rsid w:val="004B3E13"/>
    <w:rsid w:val="004C591A"/>
    <w:rsid w:val="004F0CA1"/>
    <w:rsid w:val="0050484C"/>
    <w:rsid w:val="00507A35"/>
    <w:rsid w:val="00535DD8"/>
    <w:rsid w:val="005463C0"/>
    <w:rsid w:val="00566711"/>
    <w:rsid w:val="00570B1C"/>
    <w:rsid w:val="00575321"/>
    <w:rsid w:val="005857DA"/>
    <w:rsid w:val="005B15BF"/>
    <w:rsid w:val="005B68B8"/>
    <w:rsid w:val="005B6ABF"/>
    <w:rsid w:val="005C22AA"/>
    <w:rsid w:val="005D0B2B"/>
    <w:rsid w:val="005E54FC"/>
    <w:rsid w:val="005F2D25"/>
    <w:rsid w:val="00603A3F"/>
    <w:rsid w:val="00632BCC"/>
    <w:rsid w:val="0063393F"/>
    <w:rsid w:val="00637E2A"/>
    <w:rsid w:val="006475CB"/>
    <w:rsid w:val="006478CF"/>
    <w:rsid w:val="0067081C"/>
    <w:rsid w:val="00685840"/>
    <w:rsid w:val="00687608"/>
    <w:rsid w:val="00697001"/>
    <w:rsid w:val="006B57CF"/>
    <w:rsid w:val="007157B4"/>
    <w:rsid w:val="0071623F"/>
    <w:rsid w:val="00732405"/>
    <w:rsid w:val="0074314F"/>
    <w:rsid w:val="0075727C"/>
    <w:rsid w:val="0076357F"/>
    <w:rsid w:val="00782D33"/>
    <w:rsid w:val="007A1676"/>
    <w:rsid w:val="007A1972"/>
    <w:rsid w:val="007A2F27"/>
    <w:rsid w:val="007D1B1B"/>
    <w:rsid w:val="007E114B"/>
    <w:rsid w:val="00835E33"/>
    <w:rsid w:val="00843323"/>
    <w:rsid w:val="00873AE6"/>
    <w:rsid w:val="00875259"/>
    <w:rsid w:val="008849F5"/>
    <w:rsid w:val="00890E5F"/>
    <w:rsid w:val="00891A70"/>
    <w:rsid w:val="008B0BE3"/>
    <w:rsid w:val="008B2C1E"/>
    <w:rsid w:val="008C33AC"/>
    <w:rsid w:val="008C6A3C"/>
    <w:rsid w:val="008D6D21"/>
    <w:rsid w:val="008E681C"/>
    <w:rsid w:val="008E6D31"/>
    <w:rsid w:val="008E7A69"/>
    <w:rsid w:val="00904408"/>
    <w:rsid w:val="00912CB8"/>
    <w:rsid w:val="00920EDC"/>
    <w:rsid w:val="0092388E"/>
    <w:rsid w:val="009268EA"/>
    <w:rsid w:val="0095158B"/>
    <w:rsid w:val="0095327B"/>
    <w:rsid w:val="0095594A"/>
    <w:rsid w:val="00962EF8"/>
    <w:rsid w:val="00970177"/>
    <w:rsid w:val="009754D6"/>
    <w:rsid w:val="009755C7"/>
    <w:rsid w:val="00982214"/>
    <w:rsid w:val="00991A86"/>
    <w:rsid w:val="009A2DC1"/>
    <w:rsid w:val="009C4F9A"/>
    <w:rsid w:val="009C6D90"/>
    <w:rsid w:val="009D7CDA"/>
    <w:rsid w:val="009E1188"/>
    <w:rsid w:val="009E2118"/>
    <w:rsid w:val="00A11AF7"/>
    <w:rsid w:val="00A224DB"/>
    <w:rsid w:val="00A24A9B"/>
    <w:rsid w:val="00A83273"/>
    <w:rsid w:val="00A9485A"/>
    <w:rsid w:val="00AA7AFD"/>
    <w:rsid w:val="00AB79DE"/>
    <w:rsid w:val="00AD6F65"/>
    <w:rsid w:val="00AD743D"/>
    <w:rsid w:val="00AE4A65"/>
    <w:rsid w:val="00AF5629"/>
    <w:rsid w:val="00B035BA"/>
    <w:rsid w:val="00B532E4"/>
    <w:rsid w:val="00B64EE3"/>
    <w:rsid w:val="00B66032"/>
    <w:rsid w:val="00B70789"/>
    <w:rsid w:val="00BC2863"/>
    <w:rsid w:val="00BD5586"/>
    <w:rsid w:val="00BE1E02"/>
    <w:rsid w:val="00C12CB9"/>
    <w:rsid w:val="00C249E7"/>
    <w:rsid w:val="00C326FF"/>
    <w:rsid w:val="00C32B7D"/>
    <w:rsid w:val="00C3443C"/>
    <w:rsid w:val="00C41554"/>
    <w:rsid w:val="00C62DF0"/>
    <w:rsid w:val="00C64565"/>
    <w:rsid w:val="00C702FB"/>
    <w:rsid w:val="00C8662C"/>
    <w:rsid w:val="00C929E1"/>
    <w:rsid w:val="00CB40DB"/>
    <w:rsid w:val="00CB55F9"/>
    <w:rsid w:val="00CC76CD"/>
    <w:rsid w:val="00D022AD"/>
    <w:rsid w:val="00D14152"/>
    <w:rsid w:val="00D36A75"/>
    <w:rsid w:val="00D445A8"/>
    <w:rsid w:val="00D52668"/>
    <w:rsid w:val="00D60CFF"/>
    <w:rsid w:val="00D67A37"/>
    <w:rsid w:val="00D70DE7"/>
    <w:rsid w:val="00D90DBD"/>
    <w:rsid w:val="00DA780B"/>
    <w:rsid w:val="00DD4E50"/>
    <w:rsid w:val="00DF6CDB"/>
    <w:rsid w:val="00E13344"/>
    <w:rsid w:val="00E2331E"/>
    <w:rsid w:val="00E339EE"/>
    <w:rsid w:val="00E41A29"/>
    <w:rsid w:val="00E63790"/>
    <w:rsid w:val="00E87D9E"/>
    <w:rsid w:val="00E908FC"/>
    <w:rsid w:val="00E91592"/>
    <w:rsid w:val="00E9431D"/>
    <w:rsid w:val="00EB36C3"/>
    <w:rsid w:val="00EB5984"/>
    <w:rsid w:val="00EC0B9A"/>
    <w:rsid w:val="00ED5B27"/>
    <w:rsid w:val="00ED71C7"/>
    <w:rsid w:val="00EF60D3"/>
    <w:rsid w:val="00F03932"/>
    <w:rsid w:val="00F1595C"/>
    <w:rsid w:val="00F216B2"/>
    <w:rsid w:val="00F255BF"/>
    <w:rsid w:val="00F26341"/>
    <w:rsid w:val="00F414F0"/>
    <w:rsid w:val="00F57540"/>
    <w:rsid w:val="00F74368"/>
    <w:rsid w:val="00F765BB"/>
    <w:rsid w:val="00F871F5"/>
    <w:rsid w:val="00FA6964"/>
    <w:rsid w:val="00FA708C"/>
    <w:rsid w:val="00FC2628"/>
    <w:rsid w:val="00F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221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982214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F60D3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5D0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70DE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F2D25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341EEE"/>
    <w:rPr>
      <w:color w:val="808080"/>
    </w:rPr>
  </w:style>
  <w:style w:type="paragraph" w:styleId="ad">
    <w:name w:val="Normal (Web)"/>
    <w:basedOn w:val="a"/>
    <w:uiPriority w:val="99"/>
    <w:semiHidden/>
    <w:unhideWhenUsed/>
    <w:rsid w:val="00D022AD"/>
    <w:pPr>
      <w:widowControl/>
      <w:autoSpaceDE/>
      <w:autoSpaceDN/>
      <w:spacing w:before="100" w:beforeAutospacing="1" w:after="100" w:afterAutospacing="1"/>
    </w:pPr>
    <w:rPr>
      <w:sz w:val="24"/>
      <w:szCs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ordodynov.ltwiki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OTS</dc:creator>
  <cp:lastModifiedBy>Татьяна Осинина</cp:lastModifiedBy>
  <cp:revision>7</cp:revision>
  <cp:lastPrinted>2022-10-12T15:38:00Z</cp:lastPrinted>
  <dcterms:created xsi:type="dcterms:W3CDTF">2022-10-12T17:26:00Z</dcterms:created>
  <dcterms:modified xsi:type="dcterms:W3CDTF">2022-12-12T20:18:00Z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