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4E23" w:rsidRDefault="0039631E" w:rsidP="0039631E">
      <w:pPr>
        <w:jc w:val="right"/>
        <w:rPr>
          <w:rFonts w:ascii="Times New Roman" w:hAnsi="Times New Roman" w:cs="Times New Roman"/>
          <w:sz w:val="28"/>
          <w:szCs w:val="28"/>
        </w:rPr>
      </w:pPr>
      <w:r w:rsidRPr="0039631E">
        <w:rPr>
          <w:rFonts w:ascii="Times New Roman" w:hAnsi="Times New Roman" w:cs="Times New Roman"/>
          <w:sz w:val="28"/>
          <w:szCs w:val="28"/>
        </w:rPr>
        <w:t xml:space="preserve">Приложение 3. </w:t>
      </w:r>
      <w:r>
        <w:rPr>
          <w:rFonts w:ascii="Times New Roman" w:hAnsi="Times New Roman" w:cs="Times New Roman"/>
          <w:sz w:val="28"/>
          <w:szCs w:val="28"/>
        </w:rPr>
        <w:t xml:space="preserve">Шаблон документации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C2439" w:rsidTr="001C2439">
        <w:tc>
          <w:tcPr>
            <w:tcW w:w="2336" w:type="dxa"/>
            <w:vAlign w:val="center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Базовый URL</w:t>
            </w:r>
          </w:p>
        </w:tc>
        <w:tc>
          <w:tcPr>
            <w:tcW w:w="7009" w:type="dxa"/>
            <w:gridSpan w:val="3"/>
            <w:shd w:val="clear" w:color="auto" w:fill="E7E6E6" w:themeFill="background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http://localhost:8000</w:t>
            </w:r>
          </w:p>
        </w:tc>
      </w:tr>
      <w:tr w:rsidR="001C2439" w:rsidTr="001C2439">
        <w:tc>
          <w:tcPr>
            <w:tcW w:w="2336" w:type="dxa"/>
            <w:vAlign w:val="center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Название метода</w:t>
            </w:r>
          </w:p>
        </w:tc>
        <w:tc>
          <w:tcPr>
            <w:tcW w:w="2336" w:type="dxa"/>
            <w:vAlign w:val="center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Параметры</w:t>
            </w:r>
          </w:p>
        </w:tc>
        <w:tc>
          <w:tcPr>
            <w:tcW w:w="2336" w:type="dxa"/>
            <w:vAlign w:val="center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Описание метода</w:t>
            </w:r>
          </w:p>
        </w:tc>
        <w:tc>
          <w:tcPr>
            <w:tcW w:w="2337" w:type="dxa"/>
            <w:vAlign w:val="center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Формат ответа</w:t>
            </w:r>
          </w:p>
        </w:tc>
      </w:tr>
      <w:tr w:rsidR="001C2439" w:rsidTr="001C2439">
        <w:tc>
          <w:tcPr>
            <w:tcW w:w="2336" w:type="dxa"/>
            <w:shd w:val="clear" w:color="auto" w:fill="E7E6E6" w:themeFill="background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GET /notes</w:t>
            </w:r>
          </w:p>
          <w:p>
            <w:pPr>
              <w:spacing w:after="40"/>
            </w:pPr>
            <w:r>
              <w:rPr>
                <w:b w:val="0"/>
                <w:sz w:val="17"/>
              </w:rPr>
              <w:t>GET /api/notes (алиас)</w:t>
            </w:r>
          </w:p>
        </w:tc>
        <w:tc>
          <w:tcPr>
            <w:tcW w:w="2336" w:type="dxa"/>
            <w:shd w:val="clear" w:color="auto" w:fill="E7E6E6" w:themeFill="background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limit — необязательное целое число 1–1000;</w:t>
            </w:r>
          </w:p>
          <w:p>
            <w:pPr>
              <w:spacing w:after="40"/>
            </w:pPr>
            <w:r>
              <w:rPr>
                <w:b w:val="0"/>
                <w:sz w:val="17"/>
              </w:rPr>
              <w:t>user_id — необязательное положительное целое число.</w:t>
            </w:r>
          </w:p>
        </w:tc>
        <w:tc>
          <w:tcPr>
            <w:tcW w:w="2336" w:type="dxa"/>
            <w:shd w:val="clear" w:color="auto" w:fill="E7E6E6" w:themeFill="background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Возвращает заметки из notes, присоединяя login автора из users. title_user = title + ' - ' + login; content без изменений; created_at преобразуется в ДД.ММ.ГГГГ. Неизвестные, повторные и некорректные параметры дают 400. Если заметок нет, возвращается [].</w:t>
            </w:r>
          </w:p>
        </w:tc>
        <w:tc>
          <w:tcPr>
            <w:tcW w:w="2337" w:type="dxa"/>
            <w:shd w:val="clear" w:color="auto" w:fill="E7E6E6" w:themeFill="background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200: массив JSON-объектов {id, title_user, content, formatted_date}. UTF-8; Content-Type: application/json.</w:t>
            </w:r>
          </w:p>
        </w:tc>
      </w:tr>
    </w:tbl>
    <w:p w:rsidR="00AD1783" w:rsidRDefault="00AD1783" w:rsidP="001C2439">
      <w:pPr>
        <w:rPr>
          <w:rFonts w:ascii="Times New Roman" w:hAnsi="Times New Roman" w:cs="Times New Roman"/>
          <w:sz w:val="28"/>
          <w:szCs w:val="28"/>
        </w:rPr>
      </w:pPr>
    </w:p>
    <w:p w:rsidR="001C2439" w:rsidRDefault="001C2439" w:rsidP="001C2439">
      <w:pPr>
        <w:rPr>
          <w:rFonts w:ascii="Times New Roman" w:hAnsi="Times New Roman" w:cs="Times New Roman"/>
          <w:sz w:val="28"/>
          <w:szCs w:val="28"/>
        </w:rPr>
      </w:pPr>
      <w:r w:rsidRPr="001C2439">
        <w:rPr>
          <w:rFonts w:ascii="Times New Roman" w:hAnsi="Times New Roman" w:cs="Times New Roman"/>
          <w:sz w:val="28"/>
          <w:szCs w:val="28"/>
        </w:rPr>
        <w:t>Коды ответов HTTP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8216"/>
      </w:tblGrid>
      <w:tr w:rsidR="001C2439" w:rsidTr="001C2439">
        <w:tc>
          <w:tcPr>
            <w:tcW w:w="1129" w:type="dxa"/>
            <w:vAlign w:val="center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Код</w:t>
            </w:r>
          </w:p>
        </w:tc>
        <w:tc>
          <w:tcPr>
            <w:tcW w:w="8216" w:type="dxa"/>
            <w:vAlign w:val="center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Описание</w:t>
            </w:r>
          </w:p>
        </w:tc>
      </w:tr>
      <w:tr w:rsidR="001C2439" w:rsidTr="001C2439">
        <w:tc>
          <w:tcPr>
            <w:tcW w:w="1129" w:type="dxa"/>
            <w:shd w:val="clear" w:color="auto" w:fill="E7E6E6" w:themeFill="background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200 OK</w:t>
            </w:r>
          </w:p>
        </w:tc>
        <w:tc>
          <w:tcPr>
            <w:tcW w:w="8216" w:type="dxa"/>
            <w:shd w:val="clear" w:color="auto" w:fill="E7E6E6" w:themeFill="background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Запрос обработан. Тело — JSON-массив; при отсутствии подходящих заметок — пустой массив [].</w:t>
            </w:r>
          </w:p>
        </w:tc>
      </w:tr>
      <w:tr w:rsidR="001C2439" w:rsidTr="001C2439">
        <w:tc>
          <w:tcPr>
            <w:tcW w:w="1129" w:type="dxa"/>
            <w:shd w:val="clear" w:color="auto" w:fill="E7E6E6" w:themeFill="background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400 Bad Request</w:t>
            </w:r>
          </w:p>
        </w:tc>
        <w:tc>
          <w:tcPr>
            <w:tcW w:w="8216" w:type="dxa"/>
            <w:shd w:val="clear" w:color="auto" w:fill="E7E6E6" w:themeFill="background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Некорректный, повторный или неизвестный query-параметр; тело содержит поле error.</w:t>
            </w:r>
          </w:p>
        </w:tc>
      </w:tr>
      <w:tr w:rsidR="001C2439" w:rsidTr="001C2439">
        <w:tc>
          <w:tcPr>
            <w:tcW w:w="1129" w:type="dxa"/>
            <w:shd w:val="clear" w:color="auto" w:fill="E7E6E6" w:themeFill="background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500 Internal Server Error</w:t>
            </w:r>
          </w:p>
        </w:tc>
        <w:tc>
          <w:tcPr>
            <w:tcW w:w="8216" w:type="dxa"/>
            <w:shd w:val="clear" w:color="auto" w:fill="E7E6E6" w:themeFill="background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Внутренняя ошибка/сбой БД; JSON вида {"error": "Ошибка подключения к базе данных"}.</w:t>
            </w:r>
          </w:p>
        </w:tc>
      </w:tr>
      <w:tr>
        <w:tc>
          <w:tcPr>
            <w:tcW w:type="dxa" w:w="1129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405 Method Not Allowed</w:t>
            </w:r>
          </w:p>
        </w:tc>
        <w:tc>
          <w:tcPr>
            <w:tcW w:type="dxa" w:w="821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Метод, отличный от GET, не поддерживается; заголовок Allow: GET, тело ошибки — JSON.</w:t>
            </w:r>
          </w:p>
        </w:tc>
      </w:tr>
    </w:tbl>
    <w:p w:rsidR="001C2439" w:rsidRDefault="001C2439" w:rsidP="001C2439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>
      <w:pPr>
        <w:spacing w:before="200"/>
      </w:pPr>
      <w:r>
        <w:rPr>
          <w:b/>
          <w:sz w:val="24"/>
        </w:rPr>
        <w:t>Примеры запросов и ответов</w:t>
      </w:r>
    </w:p>
    <w:p>
      <w:r>
        <w:t>1. Успешное получение двух последних заметок:</w:t>
      </w:r>
    </w:p>
    <w:p>
      <w:pPr>
        <w:keepLines/>
        <w:spacing w:before="40" w:after="160"/>
        <w:ind w:left="288"/>
      </w:pPr>
      <w:r>
        <w:rPr>
          <w:rFonts w:ascii="Consolas" w:hAnsi="Consolas"/>
          <w:color w:val="1F2D3D"/>
          <w:sz w:val="17"/>
        </w:rPr>
        <w:t>GET http://localhost:8000/notes?limit=2</w:t>
        <w:br/>
        <w:t>Accept: application/json</w:t>
      </w:r>
    </w:p>
    <w:p>
      <w:pPr>
        <w:keepLines/>
        <w:spacing w:before="40" w:after="160"/>
        <w:ind w:left="288"/>
      </w:pPr>
      <w:r>
        <w:rPr>
          <w:rFonts w:ascii="Consolas" w:hAnsi="Consolas"/>
          <w:color w:val="1F2D3D"/>
          <w:sz w:val="17"/>
        </w:rPr>
        <w:t>HTTP/1.1 200 OK</w:t>
        <w:br/>
        <w:t>Content-Type: application/json; charset=utf-8</w:t>
        <w:br/>
        <w:br/>
        <w:t>[</w:t>
        <w:br/>
        <w:t xml:space="preserve">  {</w:t>
        <w:br/>
        <w:t xml:space="preserve">    "id": 5,</w:t>
        <w:br/>
        <w:t xml:space="preserve">    "title_user": "Итоги - admin",</w:t>
        <w:br/>
        <w:t xml:space="preserve">    "content": "Сохранить результаты тестирования.",</w:t>
        <w:br/>
        <w:t xml:space="preserve">    "formatted_date": "05.10.2026"</w:t>
        <w:br/>
        <w:t xml:space="preserve">  },</w:t>
        <w:br/>
        <w:t xml:space="preserve">  {</w:t>
        <w:br/>
        <w:t xml:space="preserve">    "id": 4,</w:t>
        <w:br/>
        <w:t xml:space="preserve">    "title_user": "Проверка базы - user",</w:t>
        <w:br/>
        <w:t xml:space="preserve">    "content": "Убедиться, что внешние ключи включены.",</w:t>
        <w:br/>
        <w:t xml:space="preserve">    "formatted_date": "04.10.2026"</w:t>
        <w:br/>
        <w:t xml:space="preserve">  }</w:t>
        <w:br/>
        <w:t>]</w:t>
      </w:r>
    </w:p>
    <w:p>
      <w:r>
        <w:t>2. Некорректный тип параметра:</w:t>
      </w:r>
    </w:p>
    <w:p>
      <w:pPr>
        <w:keepLines/>
        <w:spacing w:before="40" w:after="160"/>
        <w:ind w:left="288"/>
      </w:pPr>
      <w:r>
        <w:rPr>
          <w:rFonts w:ascii="Consolas" w:hAnsi="Consolas"/>
          <w:color w:val="1F2D3D"/>
          <w:sz w:val="17"/>
        </w:rPr>
        <w:t>GET http://localhost:8000/notes?limit=abc</w:t>
      </w:r>
    </w:p>
    <w:p>
      <w:pPr>
        <w:keepLines/>
        <w:spacing w:before="40" w:after="160"/>
        <w:ind w:left="288"/>
      </w:pPr>
      <w:r>
        <w:rPr>
          <w:rFonts w:ascii="Consolas" w:hAnsi="Consolas"/>
          <w:color w:val="1F2D3D"/>
          <w:sz w:val="17"/>
        </w:rPr>
        <w:t>HTTP/1.1 400 Bad Request</w:t>
        <w:br/>
        <w:t>Content-Type: application/json; charset=utf-8</w:t>
        <w:br/>
        <w:br/>
        <w:t>{"error":"Параметры limit и user_id должны быть положительными целыми числами; limit — от 1 до 1000."}</w:t>
      </w:r>
    </w:p>
    <w:p>
      <w:r>
        <w:t>3. Внутренняя ошибка базы данных (например, база недоступна):</w:t>
      </w:r>
    </w:p>
    <w:p>
      <w:pPr>
        <w:keepLines/>
        <w:spacing w:before="40" w:after="160"/>
        <w:ind w:left="288"/>
      </w:pPr>
      <w:r>
        <w:rPr>
          <w:rFonts w:ascii="Consolas" w:hAnsi="Consolas"/>
          <w:color w:val="1F2D3D"/>
          <w:sz w:val="17"/>
        </w:rPr>
        <w:t>GET http://localhost:8000/notes</w:t>
      </w:r>
    </w:p>
    <w:p>
      <w:pPr>
        <w:keepLines/>
        <w:spacing w:before="40" w:after="160"/>
        <w:ind w:left="288"/>
      </w:pPr>
      <w:r>
        <w:rPr>
          <w:rFonts w:ascii="Consolas" w:hAnsi="Consolas"/>
          <w:color w:val="1F2D3D"/>
          <w:sz w:val="17"/>
        </w:rPr>
        <w:t>HTTP/1.1 500 Internal Server Error</w:t>
        <w:br/>
        <w:t>Content-Type: application/json; charset=utf-8</w:t>
        <w:br/>
        <w:br/>
        <w:t>{"error":"Ошибка подключения к базе данных"}</w:t>
      </w:r>
    </w:p>
    <w:p>
      <w:r>
        <w:t>Схема ответа одной заметки:</w:t>
      </w:r>
    </w:p>
    <w:p>
      <w:pPr>
        <w:keepLines/>
        <w:spacing w:before="40" w:after="160"/>
        <w:ind w:left="288"/>
      </w:pPr>
      <w:r>
        <w:rPr>
          <w:rFonts w:ascii="Consolas" w:hAnsi="Consolas"/>
          <w:color w:val="1F2D3D"/>
          <w:sz w:val="17"/>
        </w:rPr>
        <w:t>{</w:t>
        <w:br/>
        <w:t xml:space="preserve">  "id": 1,</w:t>
        <w:br/>
        <w:t xml:space="preserve">  "title_user": "Конференция ИТ - user25",</w:t>
        <w:br/>
        <w:t xml:space="preserve">  "content": "Текст заметки",</w:t>
        <w:br/>
        <w:t xml:space="preserve">  "formatted_date": "15.03.2027"</w:t>
        <w:br/>
        <w:t>}</w:t>
      </w:r>
    </w:p>
    <w:p>
      <w:r>
        <w:t>Параметры фильтрации не меняют формат объекта ответа. Порядок по умолчанию — от новых заметок к старым.</w:t>
      </w:r>
    </w:p>
    <w:sectPr w:rsidR="001C24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31E"/>
    <w:rsid w:val="001C2439"/>
    <w:rsid w:val="0039631E"/>
    <w:rsid w:val="008D4E23"/>
    <w:rsid w:val="009A02FE"/>
    <w:rsid w:val="00AD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D0E07B-8E99-4FA7-9606-D01E23EB1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C24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27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2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101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06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00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21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79690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3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1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2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39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62356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94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1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51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55506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1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61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285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ЕЭТК</Company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Документация API заметок</dc:title>
  <dc:subject>Задание 6 — описание разработанного API</dc:subject>
  <dc:creator>Участник демонстрационного экзамена</dc:creator>
  <cp:keywords/>
  <dc:description/>
  <cp:lastModifiedBy>Серкова Екатерина Геннадьевна</cp:lastModifiedBy>
  <cp:revision>2</cp:revision>
  <dcterms:created xsi:type="dcterms:W3CDTF">2026-04-28T11:27:00Z</dcterms:created>
  <dcterms:modified xsi:type="dcterms:W3CDTF">2026-04-28T11:27:00Z</dcterms:modified>
</cp:coreProperties>
</file>