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4F72"/>
          <w:sz w:val="72"/>
        </w:rPr>
        <w:t>LiveMapEvents</w:t>
      </w:r>
    </w:p>
    <w:p>
      <w:pPr>
        <w:jc w:val="center"/>
      </w:pPr>
      <w:r>
        <w:rPr>
          <w:rFonts w:ascii="Arial" w:hAnsi="Arial"/>
          <w:color w:val="1F618D"/>
          <w:sz w:val="36"/>
        </w:rPr>
        <w:t>Comprehensive Project Documentation</w:t>
      </w:r>
    </w:p>
    <w:p/>
    <w:p>
      <w:pPr>
        <w:jc w:val="center"/>
      </w:pPr>
      <w:r>
        <w:rPr>
          <w:rFonts w:ascii="Arial" w:hAnsi="Arial"/>
          <w:color w:val="555555"/>
          <w:sz w:val="24"/>
        </w:rPr>
        <w:t>A location-based live events discovery platform featuring</w:t>
        <w:br/>
        <w:t>interactive maps, check-ins, loyalty rewards, and proximity promotions.</w:t>
      </w:r>
    </w:p>
    <w:p/>
    <w:p/>
    <w:p/>
    <w:p/>
    <w:p/>
    <w:p/>
    <w:p>
      <w:pPr>
        <w:jc w:val="center"/>
      </w:pPr>
      <w:r>
        <w:rPr>
          <w:rFonts w:ascii="Arial" w:hAnsi="Arial"/>
          <w:color w:val="777777"/>
          <w:sz w:val="22"/>
        </w:rPr>
        <w:t>Generated: March 29, 2026</w:t>
        <w:br/>
        <w:t>Version: 1.0</w:t>
      </w:r>
    </w:p>
    <w:p>
      <w:r>
        <w:br w:type="page"/>
      </w:r>
    </w:p>
    <w:p>
      <w:pPr>
        <w:pStyle w:val="Heading1"/>
      </w:pPr>
      <w:r>
        <w:t>Table of Contents</w:t>
      </w:r>
    </w:p>
    <w:p>
      <w:r>
        <w:rPr>
          <w:rFonts w:ascii="Arial" w:hAnsi="Arial"/>
          <w:b/>
          <w:sz w:val="22"/>
        </w:rPr>
        <w:t>1. Project Overview</w:t>
      </w:r>
    </w:p>
    <w:p>
      <w:r>
        <w:rPr>
          <w:rFonts w:ascii="Arial" w:hAnsi="Arial"/>
          <w:b/>
          <w:sz w:val="22"/>
        </w:rPr>
        <w:t>2. Technology Stack</w:t>
      </w:r>
    </w:p>
    <w:p>
      <w:r>
        <w:rPr>
          <w:rFonts w:ascii="Arial" w:hAnsi="Arial"/>
          <w:b/>
          <w:sz w:val="22"/>
        </w:rPr>
        <w:t>3. Monorepo Structure</w:t>
      </w:r>
    </w:p>
    <w:p>
      <w:r>
        <w:rPr>
          <w:rFonts w:ascii="Arial" w:hAnsi="Arial"/>
          <w:b/>
          <w:sz w:val="22"/>
        </w:rPr>
        <w:t>4. Backend (Laravel API)</w:t>
      </w:r>
    </w:p>
    <w:p>
      <w:r>
        <w:rPr>
          <w:rFonts w:ascii="Arial" w:hAnsi="Arial"/>
          <w:sz w:val="22"/>
        </w:rPr>
        <w:t xml:space="preserve">    4.1 Authentication System</w:t>
      </w:r>
    </w:p>
    <w:p>
      <w:r>
        <w:rPr>
          <w:rFonts w:ascii="Arial" w:hAnsi="Arial"/>
          <w:sz w:val="22"/>
        </w:rPr>
        <w:t xml:space="preserve">    4.2 User Profile Management</w:t>
      </w:r>
    </w:p>
    <w:p>
      <w:r>
        <w:rPr>
          <w:rFonts w:ascii="Arial" w:hAnsi="Arial"/>
          <w:sz w:val="22"/>
        </w:rPr>
        <w:t xml:space="preserve">    4.3 API Endpoints</w:t>
      </w:r>
    </w:p>
    <w:p>
      <w:r>
        <w:rPr>
          <w:rFonts w:ascii="Arial" w:hAnsi="Arial"/>
          <w:sz w:val="22"/>
        </w:rPr>
        <w:t xml:space="preserve">    4.4 Data Models and Database Schema</w:t>
      </w:r>
    </w:p>
    <w:p>
      <w:r>
        <w:rPr>
          <w:rFonts w:ascii="Arial" w:hAnsi="Arial"/>
          <w:sz w:val="22"/>
        </w:rPr>
        <w:t xml:space="preserve">    4.5 Services and Business Logic</w:t>
      </w:r>
    </w:p>
    <w:p>
      <w:r>
        <w:rPr>
          <w:rFonts w:ascii="Arial" w:hAnsi="Arial"/>
          <w:sz w:val="22"/>
        </w:rPr>
        <w:t xml:space="preserve">    4.6 Middleware and Localization</w:t>
      </w:r>
    </w:p>
    <w:p>
      <w:r>
        <w:rPr>
          <w:rFonts w:ascii="Arial" w:hAnsi="Arial"/>
          <w:sz w:val="22"/>
        </w:rPr>
        <w:t xml:space="preserve">    4.7 Error Handling</w:t>
      </w:r>
    </w:p>
    <w:p>
      <w:r>
        <w:rPr>
          <w:rFonts w:ascii="Arial" w:hAnsi="Arial"/>
          <w:sz w:val="22"/>
        </w:rPr>
        <w:t xml:space="preserve">    4.8 Third-Party Integrations</w:t>
      </w:r>
    </w:p>
    <w:p>
      <w:r>
        <w:rPr>
          <w:rFonts w:ascii="Arial" w:hAnsi="Arial"/>
          <w:sz w:val="22"/>
        </w:rPr>
        <w:t xml:space="preserve">    4.9 Role-Based Access Control</w:t>
      </w:r>
    </w:p>
    <w:p>
      <w:r>
        <w:rPr>
          <w:rFonts w:ascii="Arial" w:hAnsi="Arial"/>
          <w:sz w:val="22"/>
        </w:rPr>
        <w:t xml:space="preserve">    4.10 Queue System</w:t>
      </w:r>
    </w:p>
    <w:p>
      <w:r>
        <w:rPr>
          <w:rFonts w:ascii="Arial" w:hAnsi="Arial"/>
          <w:sz w:val="22"/>
        </w:rPr>
        <w:t xml:space="preserve">    4.11 API Documentation (Swagger)</w:t>
      </w:r>
    </w:p>
    <w:p>
      <w:r>
        <w:rPr>
          <w:rFonts w:ascii="Arial" w:hAnsi="Arial"/>
          <w:b/>
          <w:sz w:val="22"/>
        </w:rPr>
        <w:t>5. Mobile App (Flutter)</w:t>
      </w:r>
    </w:p>
    <w:p>
      <w:r>
        <w:rPr>
          <w:rFonts w:ascii="Arial" w:hAnsi="Arial"/>
          <w:sz w:val="22"/>
        </w:rPr>
        <w:t xml:space="preserve">    5.1 Architecture</w:t>
      </w:r>
    </w:p>
    <w:p>
      <w:r>
        <w:rPr>
          <w:rFonts w:ascii="Arial" w:hAnsi="Arial"/>
          <w:sz w:val="22"/>
        </w:rPr>
        <w:t xml:space="preserve">    5.2 Implemented Screens</w:t>
      </w:r>
    </w:p>
    <w:p>
      <w:r>
        <w:rPr>
          <w:rFonts w:ascii="Arial" w:hAnsi="Arial"/>
          <w:sz w:val="22"/>
        </w:rPr>
        <w:t xml:space="preserve">    5.3 State Management</w:t>
      </w:r>
    </w:p>
    <w:p>
      <w:r>
        <w:rPr>
          <w:rFonts w:ascii="Arial" w:hAnsi="Arial"/>
          <w:sz w:val="22"/>
        </w:rPr>
        <w:t xml:space="preserve">    5.4 Networking Layer</w:t>
      </w:r>
    </w:p>
    <w:p>
      <w:r>
        <w:rPr>
          <w:rFonts w:ascii="Arial" w:hAnsi="Arial"/>
          <w:sz w:val="22"/>
        </w:rPr>
        <w:t xml:space="preserve">    5.5 Error Handling</w:t>
      </w:r>
    </w:p>
    <w:p>
      <w:r>
        <w:rPr>
          <w:rFonts w:ascii="Arial" w:hAnsi="Arial"/>
          <w:sz w:val="22"/>
        </w:rPr>
        <w:t xml:space="preserve">    5.6 Dependencies</w:t>
      </w:r>
    </w:p>
    <w:p>
      <w:r>
        <w:rPr>
          <w:rFonts w:ascii="Arial" w:hAnsi="Arial"/>
          <w:b/>
          <w:sz w:val="22"/>
        </w:rPr>
        <w:t>6. Web Frontend</w:t>
      </w:r>
    </w:p>
    <w:p>
      <w:r>
        <w:rPr>
          <w:rFonts w:ascii="Arial" w:hAnsi="Arial"/>
          <w:b/>
          <w:sz w:val="22"/>
        </w:rPr>
        <w:t>7. Documentation and Design Resources</w:t>
      </w:r>
    </w:p>
    <w:p>
      <w:r>
        <w:rPr>
          <w:rFonts w:ascii="Arial" w:hAnsi="Arial"/>
          <w:b/>
          <w:sz w:val="22"/>
        </w:rPr>
        <w:t>8. Feature Status Summary</w:t>
      </w:r>
    </w:p>
    <w:p>
      <w:r>
        <w:rPr>
          <w:rFonts w:ascii="Arial" w:hAnsi="Arial"/>
          <w:b/>
          <w:sz w:val="22"/>
        </w:rPr>
        <w:t>9. Setup and Development Guide</w:t>
      </w:r>
    </w:p>
    <w:p>
      <w:r>
        <w:br w:type="page"/>
      </w:r>
    </w:p>
    <w:p>
      <w:pPr>
        <w:pStyle w:val="Heading1"/>
      </w:pPr>
      <w:r>
        <w:t>1. Project Overview</w:t>
      </w:r>
    </w:p>
    <w:p>
      <w:r>
        <w:rPr>
          <w:rFonts w:ascii="Arial" w:hAnsi="Arial"/>
          <w:b w:val="0"/>
          <w:sz w:val="22"/>
        </w:rPr>
        <w:t>LiveMapEvents is a location-based live events discovery platform. Users explore a real-time interactive map to find nearby events and venues, check in to earn loyalty points, share short video stories ("Vibe Stories"), and receive proximity-triggered promotions from nearby businesses.</w:t>
      </w:r>
    </w:p>
    <w:p>
      <w:r>
        <w:rPr>
          <w:rFonts w:ascii="Arial" w:hAnsi="Arial"/>
          <w:b w:val="0"/>
          <w:sz w:val="22"/>
        </w:rPr>
        <w:t>The platform serves three primary user roles:</w:t>
      </w:r>
    </w:p>
    <w:p>
      <w:pPr>
        <w:pStyle w:val="ListBullet"/>
      </w:pPr>
      <w:r>
        <w:rPr>
          <w:rFonts w:ascii="Arial" w:hAnsi="Arial"/>
          <w:b/>
          <w:sz w:val="22"/>
        </w:rPr>
        <w:t xml:space="preserve">Attendees: </w:t>
      </w:r>
      <w:r>
        <w:t>Regular users (attendees) who discover events, check in, and earn rewards</w:t>
      </w:r>
    </w:p>
    <w:p>
      <w:pPr>
        <w:pStyle w:val="ListBullet"/>
      </w:pPr>
      <w:r>
        <w:rPr>
          <w:rFonts w:ascii="Arial" w:hAnsi="Arial"/>
          <w:b/>
          <w:sz w:val="22"/>
        </w:rPr>
        <w:t xml:space="preserve">Business Owners: </w:t>
      </w:r>
      <w:r>
        <w:t>Venue and business owners who create events, manage promotions, and verify their businesses</w:t>
      </w:r>
    </w:p>
    <w:p>
      <w:pPr>
        <w:pStyle w:val="ListBullet"/>
      </w:pPr>
      <w:r>
        <w:rPr>
          <w:rFonts w:ascii="Arial" w:hAnsi="Arial"/>
          <w:b/>
          <w:sz w:val="22"/>
        </w:rPr>
        <w:t xml:space="preserve">Administrators: </w:t>
      </w:r>
      <w:r>
        <w:t>Platform administrators who review verifications, manage permissions, and monitor activity</w:t>
      </w:r>
    </w:p>
    <w:p>
      <w:r>
        <w:rPr>
          <w:rFonts w:ascii="Arial" w:hAnsi="Arial"/>
          <w:b w:val="0"/>
          <w:sz w:val="22"/>
        </w:rPr>
        <w:t>The project follows a monorepo structure with three main components: a Laravel 12 backend API, a Flutter mobile application, and a planned web frontend.</w:t>
      </w:r>
    </w:p>
    <w:p>
      <w:r>
        <w:br w:type="page"/>
      </w:r>
    </w:p>
    <w:p>
      <w:pPr>
        <w:pStyle w:val="Heading1"/>
      </w:pPr>
      <w:r>
        <w:t>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4F72" w:val="clear"/>
          </w:tcPr>
          <w:p>
            <w:pPr>
              <w:jc w:val="left"/>
            </w:pPr>
            <w:r/>
            <w:r>
              <w:rPr>
                <w:rFonts w:ascii="Arial" w:hAnsi="Arial"/>
                <w:b/>
                <w:color w:val="FFFFFF"/>
                <w:sz w:val="20"/>
              </w:rPr>
              <w:t>Layer</w:t>
            </w:r>
          </w:p>
        </w:tc>
        <w:tc>
          <w:tcPr>
            <w:tcW w:type="dxa" w:w="3600"/>
            <w:shd w:fill="1B4F72" w:val="clear"/>
          </w:tcPr>
          <w:p>
            <w:pPr>
              <w:jc w:val="left"/>
            </w:pPr>
            <w:r/>
            <w:r>
              <w:rPr>
                <w:rFonts w:ascii="Arial" w:hAnsi="Arial"/>
                <w:b/>
                <w:color w:val="FFFFFF"/>
                <w:sz w:val="20"/>
              </w:rPr>
              <w:t>Technology</w:t>
            </w:r>
          </w:p>
        </w:tc>
        <w:tc>
          <w:tcPr>
            <w:tcW w:type="dxa" w:w="3600"/>
            <w:shd w:fill="1B4F72" w:val="clear"/>
          </w:tcPr>
          <w:p>
            <w:pPr>
              <w:jc w:val="left"/>
            </w:pPr>
            <w:r/>
            <w:r>
              <w:rPr>
                <w:rFonts w:ascii="Arial" w:hAnsi="Arial"/>
                <w:b/>
                <w:color w:val="FFFFFF"/>
                <w:sz w:val="20"/>
              </w:rPr>
              <w:t>Purpose</w:t>
            </w:r>
          </w:p>
        </w:tc>
      </w:tr>
      <w:tr>
        <w:tc>
          <w:tcPr>
            <w:tcW w:type="dxa" w:w="2592"/>
          </w:tcPr>
          <w:p>
            <w:r/>
            <w:r>
              <w:rPr>
                <w:rFonts w:ascii="Arial" w:hAnsi="Arial"/>
                <w:sz w:val="20"/>
              </w:rPr>
              <w:t>Backend API</w:t>
            </w:r>
          </w:p>
        </w:tc>
        <w:tc>
          <w:tcPr>
            <w:tcW w:type="dxa" w:w="3600"/>
          </w:tcPr>
          <w:p>
            <w:r/>
            <w:r>
              <w:rPr>
                <w:rFonts w:ascii="Arial" w:hAnsi="Arial"/>
                <w:sz w:val="20"/>
              </w:rPr>
              <w:t>Laravel 12 (PHP 8.2+)</w:t>
            </w:r>
          </w:p>
        </w:tc>
        <w:tc>
          <w:tcPr>
            <w:tcW w:type="dxa" w:w="3600"/>
          </w:tcPr>
          <w:p>
            <w:r/>
            <w:r>
              <w:rPr>
                <w:rFonts w:ascii="Arial" w:hAnsi="Arial"/>
                <w:sz w:val="20"/>
              </w:rPr>
              <w:t>REST API, business logic, data layer</w:t>
            </w:r>
          </w:p>
        </w:tc>
      </w:tr>
      <w:tr>
        <w:tc>
          <w:tcPr>
            <w:tcW w:type="dxa" w:w="2592"/>
          </w:tcPr>
          <w:p>
            <w:r/>
            <w:r>
              <w:rPr>
                <w:rFonts w:ascii="Arial" w:hAnsi="Arial"/>
                <w:sz w:val="20"/>
              </w:rPr>
              <w:t>Authentication</w:t>
            </w:r>
          </w:p>
        </w:tc>
        <w:tc>
          <w:tcPr>
            <w:tcW w:type="dxa" w:w="3600"/>
          </w:tcPr>
          <w:p>
            <w:r/>
            <w:r>
              <w:rPr>
                <w:rFonts w:ascii="Arial" w:hAnsi="Arial"/>
                <w:sz w:val="20"/>
              </w:rPr>
              <w:t>Laravel Sanctum + Spatie Permission</w:t>
            </w:r>
          </w:p>
        </w:tc>
        <w:tc>
          <w:tcPr>
            <w:tcW w:type="dxa" w:w="3600"/>
          </w:tcPr>
          <w:p>
            <w:r/>
            <w:r>
              <w:rPr>
                <w:rFonts w:ascii="Arial" w:hAnsi="Arial"/>
                <w:sz w:val="20"/>
              </w:rPr>
              <w:t>Token-based auth with RBAC</w:t>
            </w:r>
          </w:p>
        </w:tc>
      </w:tr>
      <w:tr>
        <w:tc>
          <w:tcPr>
            <w:tcW w:type="dxa" w:w="2592"/>
          </w:tcPr>
          <w:p>
            <w:r/>
            <w:r>
              <w:rPr>
                <w:rFonts w:ascii="Arial" w:hAnsi="Arial"/>
                <w:sz w:val="20"/>
              </w:rPr>
              <w:t>Google OAuth</w:t>
            </w:r>
          </w:p>
        </w:tc>
        <w:tc>
          <w:tcPr>
            <w:tcW w:type="dxa" w:w="3600"/>
          </w:tcPr>
          <w:p>
            <w:r/>
            <w:r>
              <w:rPr>
                <w:rFonts w:ascii="Arial" w:hAnsi="Arial"/>
                <w:sz w:val="20"/>
              </w:rPr>
              <w:t>google/apiclient ^2.19</w:t>
            </w:r>
          </w:p>
        </w:tc>
        <w:tc>
          <w:tcPr>
            <w:tcW w:type="dxa" w:w="3600"/>
          </w:tcPr>
          <w:p>
            <w:r/>
            <w:r>
              <w:rPr>
                <w:rFonts w:ascii="Arial" w:hAnsi="Arial"/>
                <w:sz w:val="20"/>
              </w:rPr>
              <w:t>Social login via Google ID tokens</w:t>
            </w:r>
          </w:p>
        </w:tc>
      </w:tr>
      <w:tr>
        <w:tc>
          <w:tcPr>
            <w:tcW w:type="dxa" w:w="2592"/>
          </w:tcPr>
          <w:p>
            <w:r/>
            <w:r>
              <w:rPr>
                <w:rFonts w:ascii="Arial" w:hAnsi="Arial"/>
                <w:sz w:val="20"/>
              </w:rPr>
              <w:t>Database</w:t>
            </w:r>
          </w:p>
        </w:tc>
        <w:tc>
          <w:tcPr>
            <w:tcW w:type="dxa" w:w="3600"/>
          </w:tcPr>
          <w:p>
            <w:r/>
            <w:r>
              <w:rPr>
                <w:rFonts w:ascii="Arial" w:hAnsi="Arial"/>
                <w:sz w:val="20"/>
              </w:rPr>
              <w:t>PostgreSQL + PostGIS</w:t>
            </w:r>
          </w:p>
        </w:tc>
        <w:tc>
          <w:tcPr>
            <w:tcW w:type="dxa" w:w="3600"/>
          </w:tcPr>
          <w:p>
            <w:r/>
            <w:r>
              <w:rPr>
                <w:rFonts w:ascii="Arial" w:hAnsi="Arial"/>
                <w:sz w:val="20"/>
              </w:rPr>
              <w:t>Relational data with spatial/geometry support</w:t>
            </w:r>
          </w:p>
        </w:tc>
      </w:tr>
      <w:tr>
        <w:tc>
          <w:tcPr>
            <w:tcW w:type="dxa" w:w="2592"/>
          </w:tcPr>
          <w:p>
            <w:r/>
            <w:r>
              <w:rPr>
                <w:rFonts w:ascii="Arial" w:hAnsi="Arial"/>
                <w:sz w:val="20"/>
              </w:rPr>
              <w:t>Cache / Queue</w:t>
            </w:r>
          </w:p>
        </w:tc>
        <w:tc>
          <w:tcPr>
            <w:tcW w:type="dxa" w:w="3600"/>
          </w:tcPr>
          <w:p>
            <w:r/>
            <w:r>
              <w:rPr>
                <w:rFonts w:ascii="Arial" w:hAnsi="Arial"/>
                <w:sz w:val="20"/>
              </w:rPr>
              <w:t>Redis (predis/predis ^3.4)</w:t>
            </w:r>
          </w:p>
        </w:tc>
        <w:tc>
          <w:tcPr>
            <w:tcW w:type="dxa" w:w="3600"/>
          </w:tcPr>
          <w:p>
            <w:r/>
            <w:r>
              <w:rPr>
                <w:rFonts w:ascii="Arial" w:hAnsi="Arial"/>
                <w:sz w:val="20"/>
              </w:rPr>
              <w:t>OTP storage, job queue, caching</w:t>
            </w:r>
          </w:p>
        </w:tc>
      </w:tr>
      <w:tr>
        <w:tc>
          <w:tcPr>
            <w:tcW w:type="dxa" w:w="2592"/>
          </w:tcPr>
          <w:p>
            <w:r/>
            <w:r>
              <w:rPr>
                <w:rFonts w:ascii="Arial" w:hAnsi="Arial"/>
                <w:sz w:val="20"/>
              </w:rPr>
              <w:t>API Docs</w:t>
            </w:r>
          </w:p>
        </w:tc>
        <w:tc>
          <w:tcPr>
            <w:tcW w:type="dxa" w:w="3600"/>
          </w:tcPr>
          <w:p>
            <w:r/>
            <w:r>
              <w:rPr>
                <w:rFonts w:ascii="Arial" w:hAnsi="Arial"/>
                <w:sz w:val="20"/>
              </w:rPr>
              <w:t>L5-Swagger (OpenAPI 3.0)</w:t>
            </w:r>
          </w:p>
        </w:tc>
        <w:tc>
          <w:tcPr>
            <w:tcW w:type="dxa" w:w="3600"/>
          </w:tcPr>
          <w:p>
            <w:r/>
            <w:r>
              <w:rPr>
                <w:rFonts w:ascii="Arial" w:hAnsi="Arial"/>
                <w:sz w:val="20"/>
              </w:rPr>
              <w:t>Auto-generated Swagger documentation</w:t>
            </w:r>
          </w:p>
        </w:tc>
      </w:tr>
      <w:tr>
        <w:tc>
          <w:tcPr>
            <w:tcW w:type="dxa" w:w="2592"/>
          </w:tcPr>
          <w:p>
            <w:r/>
            <w:r>
              <w:rPr>
                <w:rFonts w:ascii="Arial" w:hAnsi="Arial"/>
                <w:sz w:val="20"/>
              </w:rPr>
              <w:t>Mobile App</w:t>
            </w:r>
          </w:p>
        </w:tc>
        <w:tc>
          <w:tcPr>
            <w:tcW w:type="dxa" w:w="3600"/>
          </w:tcPr>
          <w:p>
            <w:r/>
            <w:r>
              <w:rPr>
                <w:rFonts w:ascii="Arial" w:hAnsi="Arial"/>
                <w:sz w:val="20"/>
              </w:rPr>
              <w:t>Flutter (Dart)</w:t>
            </w:r>
          </w:p>
        </w:tc>
        <w:tc>
          <w:tcPr>
            <w:tcW w:type="dxa" w:w="3600"/>
          </w:tcPr>
          <w:p>
            <w:r/>
            <w:r>
              <w:rPr>
                <w:rFonts w:ascii="Arial" w:hAnsi="Arial"/>
                <w:sz w:val="20"/>
              </w:rPr>
              <w:t>Cross-platform mobile client</w:t>
            </w:r>
          </w:p>
        </w:tc>
      </w:tr>
      <w:tr>
        <w:tc>
          <w:tcPr>
            <w:tcW w:type="dxa" w:w="2592"/>
          </w:tcPr>
          <w:p>
            <w:r/>
            <w:r>
              <w:rPr>
                <w:rFonts w:ascii="Arial" w:hAnsi="Arial"/>
                <w:sz w:val="20"/>
              </w:rPr>
              <w:t>State Management</w:t>
            </w:r>
          </w:p>
        </w:tc>
        <w:tc>
          <w:tcPr>
            <w:tcW w:type="dxa" w:w="3600"/>
          </w:tcPr>
          <w:p>
            <w:r/>
            <w:r>
              <w:rPr>
                <w:rFonts w:ascii="Arial" w:hAnsi="Arial"/>
                <w:sz w:val="20"/>
              </w:rPr>
              <w:t>flutter_bloc</w:t>
            </w:r>
          </w:p>
        </w:tc>
        <w:tc>
          <w:tcPr>
            <w:tcW w:type="dxa" w:w="3600"/>
          </w:tcPr>
          <w:p>
            <w:r/>
            <w:r>
              <w:rPr>
                <w:rFonts w:ascii="Arial" w:hAnsi="Arial"/>
                <w:sz w:val="20"/>
              </w:rPr>
              <w:t>BLoC pattern for predictable state</w:t>
            </w:r>
          </w:p>
        </w:tc>
      </w:tr>
      <w:tr>
        <w:tc>
          <w:tcPr>
            <w:tcW w:type="dxa" w:w="2592"/>
          </w:tcPr>
          <w:p>
            <w:r/>
            <w:r>
              <w:rPr>
                <w:rFonts w:ascii="Arial" w:hAnsi="Arial"/>
                <w:sz w:val="20"/>
              </w:rPr>
              <w:t>HTTP Client</w:t>
            </w:r>
          </w:p>
        </w:tc>
        <w:tc>
          <w:tcPr>
            <w:tcW w:type="dxa" w:w="3600"/>
          </w:tcPr>
          <w:p>
            <w:r/>
            <w:r>
              <w:rPr>
                <w:rFonts w:ascii="Arial" w:hAnsi="Arial"/>
                <w:sz w:val="20"/>
              </w:rPr>
              <w:t>Dio</w:t>
            </w:r>
          </w:p>
        </w:tc>
        <w:tc>
          <w:tcPr>
            <w:tcW w:type="dxa" w:w="3600"/>
          </w:tcPr>
          <w:p>
            <w:r/>
            <w:r>
              <w:rPr>
                <w:rFonts w:ascii="Arial" w:hAnsi="Arial"/>
                <w:sz w:val="20"/>
              </w:rPr>
              <w:t>HTTP networking with interceptors</w:t>
            </w:r>
          </w:p>
        </w:tc>
      </w:tr>
      <w:tr>
        <w:tc>
          <w:tcPr>
            <w:tcW w:type="dxa" w:w="2592"/>
          </w:tcPr>
          <w:p>
            <w:r/>
            <w:r>
              <w:rPr>
                <w:rFonts w:ascii="Arial" w:hAnsi="Arial"/>
                <w:sz w:val="20"/>
              </w:rPr>
              <w:t>Maps</w:t>
            </w:r>
          </w:p>
        </w:tc>
        <w:tc>
          <w:tcPr>
            <w:tcW w:type="dxa" w:w="3600"/>
          </w:tcPr>
          <w:p>
            <w:r/>
            <w:r>
              <w:rPr>
                <w:rFonts w:ascii="Arial" w:hAnsi="Arial"/>
                <w:sz w:val="20"/>
              </w:rPr>
              <w:t>Google Maps Flutter</w:t>
            </w:r>
          </w:p>
        </w:tc>
        <w:tc>
          <w:tcPr>
            <w:tcW w:type="dxa" w:w="3600"/>
          </w:tcPr>
          <w:p>
            <w:r/>
            <w:r>
              <w:rPr>
                <w:rFonts w:ascii="Arial" w:hAnsi="Arial"/>
                <w:sz w:val="20"/>
              </w:rPr>
              <w:t>Interactive map display</w:t>
            </w:r>
          </w:p>
        </w:tc>
      </w:tr>
      <w:tr>
        <w:tc>
          <w:tcPr>
            <w:tcW w:type="dxa" w:w="2592"/>
          </w:tcPr>
          <w:p>
            <w:r/>
            <w:r>
              <w:rPr>
                <w:rFonts w:ascii="Arial" w:hAnsi="Arial"/>
                <w:sz w:val="20"/>
              </w:rPr>
              <w:t>Push Notifications</w:t>
            </w:r>
          </w:p>
        </w:tc>
        <w:tc>
          <w:tcPr>
            <w:tcW w:type="dxa" w:w="3600"/>
          </w:tcPr>
          <w:p>
            <w:r/>
            <w:r>
              <w:rPr>
                <w:rFonts w:ascii="Arial" w:hAnsi="Arial"/>
                <w:sz w:val="20"/>
              </w:rPr>
              <w:t>Firebase Messaging</w:t>
            </w:r>
          </w:p>
        </w:tc>
        <w:tc>
          <w:tcPr>
            <w:tcW w:type="dxa" w:w="3600"/>
          </w:tcPr>
          <w:p>
            <w:r/>
            <w:r>
              <w:rPr>
                <w:rFonts w:ascii="Arial" w:hAnsi="Arial"/>
                <w:sz w:val="20"/>
              </w:rPr>
              <w:t>Real-time notifications</w:t>
            </w:r>
          </w:p>
        </w:tc>
      </w:tr>
      <w:tr>
        <w:tc>
          <w:tcPr>
            <w:tcW w:type="dxa" w:w="2592"/>
          </w:tcPr>
          <w:p>
            <w:r/>
            <w:r>
              <w:rPr>
                <w:rFonts w:ascii="Arial" w:hAnsi="Arial"/>
                <w:sz w:val="20"/>
              </w:rPr>
              <w:t>Localization</w:t>
            </w:r>
          </w:p>
        </w:tc>
        <w:tc>
          <w:tcPr>
            <w:tcW w:type="dxa" w:w="3600"/>
          </w:tcPr>
          <w:p>
            <w:r/>
            <w:r>
              <w:rPr>
                <w:rFonts w:ascii="Arial" w:hAnsi="Arial"/>
                <w:sz w:val="20"/>
              </w:rPr>
              <w:t>easy_localization</w:t>
            </w:r>
          </w:p>
        </w:tc>
        <w:tc>
          <w:tcPr>
            <w:tcW w:type="dxa" w:w="3600"/>
          </w:tcPr>
          <w:p>
            <w:r/>
            <w:r>
              <w:rPr>
                <w:rFonts w:ascii="Arial" w:hAnsi="Arial"/>
                <w:sz w:val="20"/>
              </w:rPr>
              <w:t>Multi-language support (EN, AR, DE)</w:t>
            </w:r>
          </w:p>
        </w:tc>
      </w:tr>
      <w:tr>
        <w:tc>
          <w:tcPr>
            <w:tcW w:type="dxa" w:w="2592"/>
          </w:tcPr>
          <w:p>
            <w:r/>
            <w:r>
              <w:rPr>
                <w:rFonts w:ascii="Arial" w:hAnsi="Arial"/>
                <w:sz w:val="20"/>
              </w:rPr>
              <w:t>Asset Pipeline</w:t>
            </w:r>
          </w:p>
        </w:tc>
        <w:tc>
          <w:tcPr>
            <w:tcW w:type="dxa" w:w="3600"/>
          </w:tcPr>
          <w:p>
            <w:r/>
            <w:r>
              <w:rPr>
                <w:rFonts w:ascii="Arial" w:hAnsi="Arial"/>
                <w:sz w:val="20"/>
              </w:rPr>
              <w:t>Vite 7 + Tailwind CSS v4</w:t>
            </w:r>
          </w:p>
        </w:tc>
        <w:tc>
          <w:tcPr>
            <w:tcW w:type="dxa" w:w="3600"/>
          </w:tcPr>
          <w:p>
            <w:r/>
            <w:r>
              <w:rPr>
                <w:rFonts w:ascii="Arial" w:hAnsi="Arial"/>
                <w:sz w:val="20"/>
              </w:rPr>
              <w:t>Frontend build tools</w:t>
            </w:r>
          </w:p>
        </w:tc>
      </w:tr>
      <w:tr>
        <w:tc>
          <w:tcPr>
            <w:tcW w:type="dxa" w:w="2592"/>
          </w:tcPr>
          <w:p>
            <w:r/>
            <w:r>
              <w:rPr>
                <w:rFonts w:ascii="Arial" w:hAnsi="Arial"/>
                <w:sz w:val="20"/>
              </w:rPr>
              <w:t>Web Frontend</w:t>
            </w:r>
          </w:p>
        </w:tc>
        <w:tc>
          <w:tcPr>
            <w:tcW w:type="dxa" w:w="3600"/>
          </w:tcPr>
          <w:p>
            <w:r/>
            <w:r>
              <w:rPr>
                <w:rFonts w:ascii="Arial" w:hAnsi="Arial"/>
                <w:sz w:val="20"/>
              </w:rPr>
              <w:t>Planned</w:t>
            </w:r>
          </w:p>
        </w:tc>
        <w:tc>
          <w:tcPr>
            <w:tcW w:type="dxa" w:w="3600"/>
          </w:tcPr>
          <w:p>
            <w:r/>
            <w:r>
              <w:rPr>
                <w:rFonts w:ascii="Arial" w:hAnsi="Arial"/>
                <w:sz w:val="20"/>
              </w:rPr>
              <w:t>Not yet implemented</w:t>
            </w:r>
          </w:p>
        </w:tc>
      </w:tr>
    </w:tbl>
    <w:p/>
    <w:p>
      <w:r>
        <w:br w:type="page"/>
      </w:r>
    </w:p>
    <w:p>
      <w:pPr>
        <w:pStyle w:val="Heading1"/>
      </w:pPr>
      <w:r>
        <w:t>3. Monorepo Structure</w:t>
      </w:r>
    </w:p>
    <w:p>
      <w:r>
        <w:rPr>
          <w:rFonts w:ascii="Arial" w:hAnsi="Arial"/>
          <w:b w:val="0"/>
          <w:sz w:val="22"/>
        </w:rPr>
        <w:t>The project is organized as a monorepo with the following top-level layout: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pPr>
              <w:jc w:val="left"/>
            </w:pPr>
            <w:r/>
            <w:r>
              <w:rPr>
                <w:rFonts w:ascii="Arial" w:hAnsi="Arial"/>
                <w:b/>
                <w:color w:val="FFFFFF"/>
                <w:sz w:val="20"/>
              </w:rPr>
              <w:t>Directory</w:t>
            </w:r>
          </w:p>
        </w:tc>
        <w:tc>
          <w:tcPr>
            <w:tcW w:type="dxa" w:w="5040"/>
            <w:shd w:fill="1B4F72" w:val="clear"/>
          </w:tcPr>
          <w:p>
            <w:pPr>
              <w:jc w:val="left"/>
            </w:pPr>
            <w:r/>
            <w:r>
              <w:rPr>
                <w:rFonts w:ascii="Arial" w:hAnsi="Arial"/>
                <w:b/>
                <w:color w:val="FFFFFF"/>
                <w:sz w:val="20"/>
              </w:rPr>
              <w:t>Description</w:t>
            </w:r>
          </w:p>
        </w:tc>
        <w:tc>
          <w:tcPr>
            <w:tcW w:type="dxa" w:w="2592"/>
            <w:shd w:fill="1B4F72" w:val="clear"/>
          </w:tcPr>
          <w:p>
            <w:pPr>
              <w:jc w:val="left"/>
            </w:pPr>
            <w:r/>
            <w:r>
              <w:rPr>
                <w:rFonts w:ascii="Arial" w:hAnsi="Arial"/>
                <w:b/>
                <w:color w:val="FFFFFF"/>
                <w:sz w:val="20"/>
              </w:rPr>
              <w:t>Status</w:t>
            </w:r>
          </w:p>
        </w:tc>
      </w:tr>
      <w:tr>
        <w:tc>
          <w:tcPr>
            <w:tcW w:type="dxa" w:w="2160"/>
          </w:tcPr>
          <w:p>
            <w:r/>
            <w:r>
              <w:rPr>
                <w:rFonts w:ascii="Arial" w:hAnsi="Arial"/>
                <w:sz w:val="20"/>
              </w:rPr>
              <w:t>backend/</w:t>
            </w:r>
          </w:p>
        </w:tc>
        <w:tc>
          <w:tcPr>
            <w:tcW w:type="dxa" w:w="5040"/>
          </w:tcPr>
          <w:p>
            <w:r/>
            <w:r>
              <w:rPr>
                <w:rFonts w:ascii="Arial" w:hAnsi="Arial"/>
                <w:sz w:val="20"/>
              </w:rPr>
              <w:t>Laravel 12 REST API (primary active codebase)</w:t>
            </w:r>
          </w:p>
        </w:tc>
        <w:tc>
          <w:tcPr>
            <w:tcW w:type="dxa" w:w="2592"/>
          </w:tcPr>
          <w:p>
            <w:r/>
            <w:r>
              <w:rPr>
                <w:rFonts w:ascii="Arial" w:hAnsi="Arial"/>
                <w:sz w:val="20"/>
              </w:rPr>
              <w:t>Active development</w:t>
            </w:r>
          </w:p>
        </w:tc>
      </w:tr>
      <w:tr>
        <w:tc>
          <w:tcPr>
            <w:tcW w:type="dxa" w:w="2160"/>
          </w:tcPr>
          <w:p>
            <w:r/>
            <w:r>
              <w:rPr>
                <w:rFonts w:ascii="Arial" w:hAnsi="Arial"/>
                <w:sz w:val="20"/>
              </w:rPr>
              <w:t>mobile/</w:t>
            </w:r>
          </w:p>
        </w:tc>
        <w:tc>
          <w:tcPr>
            <w:tcW w:type="dxa" w:w="5040"/>
          </w:tcPr>
          <w:p>
            <w:r/>
            <w:r>
              <w:rPr>
                <w:rFonts w:ascii="Arial" w:hAnsi="Arial"/>
                <w:sz w:val="20"/>
              </w:rPr>
              <w:t>Flutter cross-platform mobile application</w:t>
            </w:r>
          </w:p>
        </w:tc>
        <w:tc>
          <w:tcPr>
            <w:tcW w:type="dxa" w:w="2592"/>
          </w:tcPr>
          <w:p>
            <w:r/>
            <w:r>
              <w:rPr>
                <w:rFonts w:ascii="Arial" w:hAnsi="Arial"/>
                <w:sz w:val="20"/>
              </w:rPr>
              <w:t>Auth module implemented</w:t>
            </w:r>
          </w:p>
        </w:tc>
      </w:tr>
      <w:tr>
        <w:tc>
          <w:tcPr>
            <w:tcW w:type="dxa" w:w="2160"/>
          </w:tcPr>
          <w:p>
            <w:r/>
            <w:r>
              <w:rPr>
                <w:rFonts w:ascii="Arial" w:hAnsi="Arial"/>
                <w:sz w:val="20"/>
              </w:rPr>
              <w:t>web/</w:t>
            </w:r>
          </w:p>
        </w:tc>
        <w:tc>
          <w:tcPr>
            <w:tcW w:type="dxa" w:w="5040"/>
          </w:tcPr>
          <w:p>
            <w:r/>
            <w:r>
              <w:rPr>
                <w:rFonts w:ascii="Arial" w:hAnsi="Arial"/>
                <w:sz w:val="20"/>
              </w:rPr>
              <w:t>Web frontend application</w:t>
            </w:r>
          </w:p>
        </w:tc>
        <w:tc>
          <w:tcPr>
            <w:tcW w:type="dxa" w:w="2592"/>
          </w:tcPr>
          <w:p>
            <w:r/>
            <w:r>
              <w:rPr>
                <w:rFonts w:ascii="Arial" w:hAnsi="Arial"/>
                <w:sz w:val="20"/>
              </w:rPr>
              <w:t>Placeholder only</w:t>
            </w:r>
          </w:p>
        </w:tc>
      </w:tr>
      <w:tr>
        <w:tc>
          <w:tcPr>
            <w:tcW w:type="dxa" w:w="2160"/>
          </w:tcPr>
          <w:p>
            <w:r/>
            <w:r>
              <w:rPr>
                <w:rFonts w:ascii="Arial" w:hAnsi="Arial"/>
                <w:sz w:val="20"/>
              </w:rPr>
              <w:t>docs/</w:t>
            </w:r>
          </w:p>
        </w:tc>
        <w:tc>
          <w:tcPr>
            <w:tcW w:type="dxa" w:w="5040"/>
          </w:tcPr>
          <w:p>
            <w:r/>
            <w:r>
              <w:rPr>
                <w:rFonts w:ascii="Arial" w:hAnsi="Arial"/>
                <w:sz w:val="20"/>
              </w:rPr>
              <w:t>Project documentation, ERD, SRS, Figma link</w:t>
            </w:r>
          </w:p>
        </w:tc>
        <w:tc>
          <w:tcPr>
            <w:tcW w:type="dxa" w:w="2592"/>
          </w:tcPr>
          <w:p>
            <w:r/>
            <w:r>
              <w:rPr>
                <w:rFonts w:ascii="Arial" w:hAnsi="Arial"/>
                <w:sz w:val="20"/>
              </w:rPr>
              <w:t>Complete</w:t>
            </w:r>
          </w:p>
        </w:tc>
      </w:tr>
    </w:tbl>
    <w:p/>
    <w:p>
      <w:pPr>
        <w:pStyle w:val="Heading3"/>
      </w:pPr>
      <w:r>
        <w:t>Backend Directory Layout</w:t>
      </w:r>
    </w:p>
    <w:p>
      <w:r>
        <w:rPr>
          <w:rFonts w:ascii="Arial" w:hAnsi="Arial"/>
          <w:b w:val="0"/>
          <w:sz w:val="22"/>
        </w:rPr>
        <w:t>The backend follows standard Laravel conventions with additional layers for clean architecture:</w:t>
      </w:r>
    </w:p>
    <w:p>
      <w:pPr>
        <w:pStyle w:val="ListBullet"/>
      </w:pPr>
      <w:r>
        <w:t>app/Http/Controllers/Api/V1/ — Versioned API controllers</w:t>
      </w:r>
    </w:p>
    <w:p>
      <w:pPr>
        <w:pStyle w:val="ListBullet"/>
      </w:pPr>
      <w:r>
        <w:t>app/Services/ — Business logic services (AuthService, OTPService, ProfileService, GoogleAuthService)</w:t>
      </w:r>
    </w:p>
    <w:p>
      <w:pPr>
        <w:pStyle w:val="ListBullet"/>
      </w:pPr>
      <w:r>
        <w:t>app/Models/ — Eloquent models with relationships and spatial casting</w:t>
      </w:r>
    </w:p>
    <w:p>
      <w:pPr>
        <w:pStyle w:val="ListBullet"/>
      </w:pPr>
      <w:r>
        <w:t>app/Actions/ — Single-responsibility action classes (GenerateToken)</w:t>
      </w:r>
    </w:p>
    <w:p>
      <w:pPr>
        <w:pStyle w:val="ListBullet"/>
      </w:pPr>
      <w:r>
        <w:t>app/Jobs/ — Queued background jobs (SendOtpJob)</w:t>
      </w:r>
    </w:p>
    <w:p>
      <w:pPr>
        <w:pStyle w:val="ListBullet"/>
      </w:pPr>
      <w:r>
        <w:t>app/Integrations/ — Third-party API wrappers (UltraMsgOtpSender)</w:t>
      </w:r>
    </w:p>
    <w:p>
      <w:pPr>
        <w:pStyle w:val="ListBullet"/>
      </w:pPr>
      <w:r>
        <w:t>app/Support/ — Utility classes (PhoneNormalizer, ApiResponse)</w:t>
      </w:r>
    </w:p>
    <w:p>
      <w:pPr>
        <w:pStyle w:val="ListBullet"/>
      </w:pPr>
      <w:r>
        <w:t>app/Docs/ — OpenAPI annotation classes for Swagger documentation</w:t>
      </w:r>
    </w:p>
    <w:p>
      <w:pPr>
        <w:pStyle w:val="ListBullet"/>
      </w:pPr>
      <w:r>
        <w:t>app/Enums/ — Status enumerations (OtpSendStatus, OtpVerificationStatus)</w:t>
      </w:r>
    </w:p>
    <w:p>
      <w:pPr>
        <w:pStyle w:val="ListBullet"/>
      </w:pPr>
      <w:r>
        <w:t>app/Exceptions/ — Custom exception classes with API rendering</w:t>
      </w:r>
    </w:p>
    <w:p>
      <w:pPr>
        <w:pStyle w:val="ListBullet"/>
      </w:pPr>
      <w:r>
        <w:t>app/Contracts/ — Interfaces (OtpSenderInterface)</w:t>
      </w:r>
    </w:p>
    <w:p>
      <w:r>
        <w:br w:type="page"/>
      </w:r>
    </w:p>
    <w:p>
      <w:pPr>
        <w:pStyle w:val="Heading1"/>
      </w:pPr>
      <w:r>
        <w:t>4. Backend (Laravel API)</w:t>
      </w:r>
    </w:p>
    <w:p>
      <w:r>
        <w:rPr>
          <w:rFonts w:ascii="Arial" w:hAnsi="Arial"/>
          <w:b w:val="0"/>
          <w:sz w:val="22"/>
        </w:rPr>
        <w:t>The backend is built on Laravel 12 and serves as the primary REST API. It handles authentication, user profiles, and provides the data layer for events, venues, loyalty, and promotions. All API responses use a consistent JSON envelope format with success, message, data, and errors fields.</w:t>
      </w:r>
    </w:p>
    <w:p>
      <w:pPr>
        <w:pStyle w:val="Heading2"/>
      </w:pPr>
      <w:r>
        <w:t>4.1 Authentication System</w:t>
      </w:r>
    </w:p>
    <w:p>
      <w:r>
        <w:rPr>
          <w:rFonts w:ascii="Arial" w:hAnsi="Arial"/>
          <w:b w:val="0"/>
          <w:sz w:val="22"/>
        </w:rPr>
        <w:t>The platform supports two authentication methods: phone-based OTP and Google OAuth. Both flows return a Sanctum bearer token for subsequent API requests.</w:t>
      </w:r>
    </w:p>
    <w:p>
      <w:pPr>
        <w:pStyle w:val="Heading3"/>
      </w:pPr>
      <w:r>
        <w:t>Phone OTP Authentication Flow</w:t>
      </w:r>
    </w:p>
    <w:p>
      <w:r>
        <w:rPr>
          <w:rFonts w:ascii="Arial" w:hAnsi="Arial"/>
          <w:b w:val="0"/>
          <w:sz w:val="22"/>
        </w:rPr>
        <w:t>The phone-based authentication is a two-step process:</w:t>
      </w:r>
    </w:p>
    <w:p>
      <w:pPr>
        <w:pStyle w:val="ListBullet"/>
      </w:pPr>
      <w:r>
        <w:t>Step 1 — Request OTP: The client sends a phone number to the API. The system normalizes the phone format (supporting Syrian +963 country code conversion), generates a random 6-digit code, hashes it with bcrypt, and stores it in Redis with a configurable TTL (default 300 seconds). A queued job dispatches the OTP via UltraMsg WhatsApp API.</w:t>
      </w:r>
    </w:p>
    <w:p>
      <w:pPr>
        <w:pStyle w:val="ListBullet"/>
      </w:pPr>
      <w:r>
        <w:t>Step 2 — Verify OTP: The client submits the phone number and the 6-digit code. The OTPService retrieves the hashed code from Redis, verifies it with bcrypt comparison, and tracks attempt counts. On success, the system creates or retrieves the user record and generates a Sanctum token. Maximum 3 verification attempts are allowed before lockout (HTTP 429).</w:t>
      </w:r>
    </w:p>
    <w:p>
      <w:r>
        <w:rPr>
          <w:rFonts w:ascii="Arial" w:hAnsi="Arial"/>
          <w:b w:val="0"/>
          <w:sz w:val="22"/>
        </w:rPr>
        <w:t>OTP configuration is managed in config/otp.php with these defaults: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4F72" w:val="clear"/>
          </w:tcPr>
          <w:p>
            <w:pPr>
              <w:jc w:val="left"/>
            </w:pPr>
            <w:r/>
            <w:r>
              <w:rPr>
                <w:rFonts w:ascii="Arial" w:hAnsi="Arial"/>
                <w:b/>
                <w:color w:val="FFFFFF"/>
                <w:sz w:val="20"/>
              </w:rPr>
              <w:t>Parameter</w:t>
            </w:r>
          </w:p>
        </w:tc>
        <w:tc>
          <w:tcPr>
            <w:tcW w:type="dxa" w:w="2160"/>
            <w:shd w:fill="1B4F72" w:val="clear"/>
          </w:tcPr>
          <w:p>
            <w:pPr>
              <w:jc w:val="left"/>
            </w:pPr>
            <w:r/>
            <w:r>
              <w:rPr>
                <w:rFonts w:ascii="Arial" w:hAnsi="Arial"/>
                <w:b/>
                <w:color w:val="FFFFFF"/>
                <w:sz w:val="20"/>
              </w:rPr>
              <w:t>Default Value</w:t>
            </w:r>
          </w:p>
        </w:tc>
        <w:tc>
          <w:tcPr>
            <w:tcW w:type="dxa" w:w="5040"/>
            <w:shd w:fill="1B4F72" w:val="clear"/>
          </w:tcPr>
          <w:p>
            <w:pPr>
              <w:jc w:val="left"/>
            </w:pPr>
            <w:r/>
            <w:r>
              <w:rPr>
                <w:rFonts w:ascii="Arial" w:hAnsi="Arial"/>
                <w:b/>
                <w:color w:val="FFFFFF"/>
                <w:sz w:val="20"/>
              </w:rPr>
              <w:t>Description</w:t>
            </w:r>
          </w:p>
        </w:tc>
      </w:tr>
      <w:tr>
        <w:tc>
          <w:tcPr>
            <w:tcW w:type="dxa" w:w="2592"/>
          </w:tcPr>
          <w:p>
            <w:r/>
            <w:r>
              <w:rPr>
                <w:rFonts w:ascii="Arial" w:hAnsi="Arial"/>
                <w:sz w:val="20"/>
              </w:rPr>
              <w:t>ttl</w:t>
            </w:r>
          </w:p>
        </w:tc>
        <w:tc>
          <w:tcPr>
            <w:tcW w:type="dxa" w:w="2160"/>
          </w:tcPr>
          <w:p>
            <w:r/>
            <w:r>
              <w:rPr>
                <w:rFonts w:ascii="Arial" w:hAnsi="Arial"/>
                <w:sz w:val="20"/>
              </w:rPr>
              <w:t>300 seconds</w:t>
            </w:r>
          </w:p>
        </w:tc>
        <w:tc>
          <w:tcPr>
            <w:tcW w:type="dxa" w:w="5040"/>
          </w:tcPr>
          <w:p>
            <w:r/>
            <w:r>
              <w:rPr>
                <w:rFonts w:ascii="Arial" w:hAnsi="Arial"/>
                <w:sz w:val="20"/>
              </w:rPr>
              <w:t>Time-to-live for OTP codes in Redis</w:t>
            </w:r>
          </w:p>
        </w:tc>
      </w:tr>
      <w:tr>
        <w:tc>
          <w:tcPr>
            <w:tcW w:type="dxa" w:w="2592"/>
          </w:tcPr>
          <w:p>
            <w:r/>
            <w:r>
              <w:rPr>
                <w:rFonts w:ascii="Arial" w:hAnsi="Arial"/>
                <w:sz w:val="20"/>
              </w:rPr>
              <w:t>max_attempts</w:t>
            </w:r>
          </w:p>
        </w:tc>
        <w:tc>
          <w:tcPr>
            <w:tcW w:type="dxa" w:w="2160"/>
          </w:tcPr>
          <w:p>
            <w:r/>
            <w:r>
              <w:rPr>
                <w:rFonts w:ascii="Arial" w:hAnsi="Arial"/>
                <w:sz w:val="20"/>
              </w:rPr>
              <w:t>3</w:t>
            </w:r>
          </w:p>
        </w:tc>
        <w:tc>
          <w:tcPr>
            <w:tcW w:type="dxa" w:w="5040"/>
          </w:tcPr>
          <w:p>
            <w:r/>
            <w:r>
              <w:rPr>
                <w:rFonts w:ascii="Arial" w:hAnsi="Arial"/>
                <w:sz w:val="20"/>
              </w:rPr>
              <w:t>Maximum verification attempts per OTP</w:t>
            </w:r>
          </w:p>
        </w:tc>
      </w:tr>
      <w:tr>
        <w:tc>
          <w:tcPr>
            <w:tcW w:type="dxa" w:w="2592"/>
          </w:tcPr>
          <w:p>
            <w:r/>
            <w:r>
              <w:rPr>
                <w:rFonts w:ascii="Arial" w:hAnsi="Arial"/>
                <w:sz w:val="20"/>
              </w:rPr>
              <w:t>resend_cooldown</w:t>
            </w:r>
          </w:p>
        </w:tc>
        <w:tc>
          <w:tcPr>
            <w:tcW w:type="dxa" w:w="2160"/>
          </w:tcPr>
          <w:p>
            <w:r/>
            <w:r>
              <w:rPr>
                <w:rFonts w:ascii="Arial" w:hAnsi="Arial"/>
                <w:sz w:val="20"/>
              </w:rPr>
              <w:t>60 seconds</w:t>
            </w:r>
          </w:p>
        </w:tc>
        <w:tc>
          <w:tcPr>
            <w:tcW w:type="dxa" w:w="5040"/>
          </w:tcPr>
          <w:p>
            <w:r/>
            <w:r>
              <w:rPr>
                <w:rFonts w:ascii="Arial" w:hAnsi="Arial"/>
                <w:sz w:val="20"/>
              </w:rPr>
              <w:t>Minimum wait time between OTP requests</w:t>
            </w:r>
          </w:p>
        </w:tc>
      </w:tr>
    </w:tbl>
    <w:p/>
    <w:p>
      <w:pPr>
        <w:pStyle w:val="Heading3"/>
      </w:pPr>
      <w:r>
        <w:t>Google OAuth Authentication Flow</w:t>
      </w:r>
    </w:p>
    <w:p>
      <w:r>
        <w:rPr>
          <w:rFonts w:ascii="Arial" w:hAnsi="Arial"/>
          <w:b w:val="0"/>
          <w:sz w:val="22"/>
        </w:rPr>
        <w:t>Users can also authenticate via Google Sign-In. The client obtains a Google ID token and sends it to the API. The GoogleAuthService verifies the token using the Google API Client library against the configured client ID. On successful verification, the system extracts the user profile (sub, given_name, family_name, picture) and creates or retrieves a user record matched by google_id. A Sanctum token is then generated and returned.</w:t>
      </w:r>
    </w:p>
    <w:p>
      <w:pPr>
        <w:pStyle w:val="Heading3"/>
      </w:pPr>
      <w:r>
        <w:t>Token Management</w:t>
      </w:r>
    </w:p>
    <w:p>
      <w:r>
        <w:rPr>
          <w:rFonts w:ascii="Arial" w:hAnsi="Arial"/>
          <w:b w:val="0"/>
          <w:sz w:val="22"/>
        </w:rPr>
        <w:t>Authentication tokens are generated by the GenerateToken action class, which creates Sanctum personal access tokens with the name "mobile". The token is returned as a plaintext string for the client to store. Tokens are invalidated on logout by deleting the current access token record.</w:t>
      </w:r>
    </w:p>
    <w:p>
      <w:pPr>
        <w:pStyle w:val="Heading2"/>
      </w:pPr>
      <w:r>
        <w:t>4.2 User Profile Management</w:t>
      </w:r>
    </w:p>
    <w:p>
      <w:r>
        <w:rPr>
          <w:rFonts w:ascii="Arial" w:hAnsi="Arial"/>
          <w:b w:val="0"/>
          <w:sz w:val="22"/>
        </w:rPr>
        <w:t>After authentication, users may need to complete their profile before accessing the full platform. The profile_complete boolean flag on the user record indicates whether this step has been done.</w:t>
      </w:r>
    </w:p>
    <w:p>
      <w:r>
        <w:rPr>
          <w:rFonts w:ascii="Arial" w:hAnsi="Arial"/>
          <w:b w:val="0"/>
          <w:sz w:val="22"/>
        </w:rPr>
        <w:t>The profile completion endpoint accepts first name, last name, phone, gender (male/female), date of birth, latitude, longitude, and an optional avatar URL. The ProfileService validates that the profile has not already been completed (throwing a 409 Conflict if it has), creates a PostGIS POINT geometry with geodetic SRID 4326 from the provided coordinates, and updates the user record within a database transaction.</w:t>
      </w:r>
    </w:p>
    <w:p>
      <w:r>
        <w:rPr>
          <w:rFonts w:ascii="Arial" w:hAnsi="Arial"/>
          <w:b w:val="0"/>
          <w:sz w:val="22"/>
        </w:rPr>
        <w:t>Latitude must be between -90 and 90, and longitude between -180 and 180. The location is stored as a spatial geometry column enabling efficient proximity queries.</w:t>
      </w:r>
    </w:p>
    <w:p>
      <w:pPr>
        <w:pStyle w:val="Heading2"/>
      </w:pPr>
      <w:r>
        <w:t>4.3 API Endpoints</w:t>
      </w:r>
    </w:p>
    <w:p>
      <w:r>
        <w:rPr>
          <w:rFonts w:ascii="Arial" w:hAnsi="Arial"/>
          <w:b w:val="0"/>
          <w:sz w:val="22"/>
        </w:rPr>
        <w:t>All endpoints are prefixed with /api/v1/ and use the SetLocale middleware for internationalization. Public endpoints do not require authentication, while protected endpoints require a valid Sanctum bearer token.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B4F72" w:val="clear"/>
          </w:tcPr>
          <w:p>
            <w:pPr>
              <w:jc w:val="left"/>
            </w:pPr>
            <w:r/>
            <w:r>
              <w:rPr>
                <w:rFonts w:ascii="Arial" w:hAnsi="Arial"/>
                <w:b/>
                <w:color w:val="FFFFFF"/>
                <w:sz w:val="20"/>
              </w:rPr>
              <w:t>Method</w:t>
            </w:r>
          </w:p>
        </w:tc>
        <w:tc>
          <w:tcPr>
            <w:tcW w:type="dxa" w:w="4032"/>
            <w:shd w:fill="1B4F72" w:val="clear"/>
          </w:tcPr>
          <w:p>
            <w:pPr>
              <w:jc w:val="left"/>
            </w:pPr>
            <w:r/>
            <w:r>
              <w:rPr>
                <w:rFonts w:ascii="Arial" w:hAnsi="Arial"/>
                <w:b/>
                <w:color w:val="FFFFFF"/>
                <w:sz w:val="20"/>
              </w:rPr>
              <w:t>Endpoint</w:t>
            </w:r>
          </w:p>
        </w:tc>
        <w:tc>
          <w:tcPr>
            <w:tcW w:type="dxa" w:w="720"/>
            <w:shd w:fill="1B4F72" w:val="clear"/>
          </w:tcPr>
          <w:p>
            <w:pPr>
              <w:jc w:val="left"/>
            </w:pPr>
            <w:r/>
            <w:r>
              <w:rPr>
                <w:rFonts w:ascii="Arial" w:hAnsi="Arial"/>
                <w:b/>
                <w:color w:val="FFFFFF"/>
                <w:sz w:val="20"/>
              </w:rPr>
              <w:t>Auth</w:t>
            </w:r>
          </w:p>
        </w:tc>
        <w:tc>
          <w:tcPr>
            <w:tcW w:type="dxa" w:w="3888"/>
            <w:shd w:fill="1B4F72" w:val="clear"/>
          </w:tcPr>
          <w:p>
            <w:pPr>
              <w:jc w:val="left"/>
            </w:pPr>
            <w:r/>
            <w:r>
              <w:rPr>
                <w:rFonts w:ascii="Arial" w:hAnsi="Arial"/>
                <w:b/>
                <w:color w:val="FFFFFF"/>
                <w:sz w:val="20"/>
              </w:rPr>
              <w:t>Description</w:t>
            </w:r>
          </w:p>
        </w:tc>
      </w:tr>
      <w:tr>
        <w:tc>
          <w:tcPr>
            <w:tcW w:type="dxa" w:w="1152"/>
          </w:tcPr>
          <w:p>
            <w:r/>
            <w:r>
              <w:rPr>
                <w:rFonts w:ascii="Arial" w:hAnsi="Arial"/>
                <w:sz w:val="20"/>
              </w:rPr>
              <w:t>POST</w:t>
            </w:r>
          </w:p>
        </w:tc>
        <w:tc>
          <w:tcPr>
            <w:tcW w:type="dxa" w:w="4032"/>
          </w:tcPr>
          <w:p>
            <w:r/>
            <w:r>
              <w:rPr>
                <w:rFonts w:ascii="Arial" w:hAnsi="Arial"/>
                <w:sz w:val="20"/>
              </w:rPr>
              <w:t>/api/v1/auth/phone/request-otp</w:t>
            </w:r>
          </w:p>
        </w:tc>
        <w:tc>
          <w:tcPr>
            <w:tcW w:type="dxa" w:w="720"/>
          </w:tcPr>
          <w:p>
            <w:r/>
            <w:r>
              <w:rPr>
                <w:rFonts w:ascii="Arial" w:hAnsi="Arial"/>
                <w:sz w:val="20"/>
              </w:rPr>
              <w:t>No</w:t>
            </w:r>
          </w:p>
        </w:tc>
        <w:tc>
          <w:tcPr>
            <w:tcW w:type="dxa" w:w="3888"/>
          </w:tcPr>
          <w:p>
            <w:r/>
            <w:r>
              <w:rPr>
                <w:rFonts w:ascii="Arial" w:hAnsi="Arial"/>
                <w:sz w:val="20"/>
              </w:rPr>
              <w:t>Send OTP to phone number</w:t>
            </w:r>
          </w:p>
        </w:tc>
      </w:tr>
      <w:tr>
        <w:tc>
          <w:tcPr>
            <w:tcW w:type="dxa" w:w="1152"/>
          </w:tcPr>
          <w:p>
            <w:r/>
            <w:r>
              <w:rPr>
                <w:rFonts w:ascii="Arial" w:hAnsi="Arial"/>
                <w:sz w:val="20"/>
              </w:rPr>
              <w:t>POST</w:t>
            </w:r>
          </w:p>
        </w:tc>
        <w:tc>
          <w:tcPr>
            <w:tcW w:type="dxa" w:w="4032"/>
          </w:tcPr>
          <w:p>
            <w:r/>
            <w:r>
              <w:rPr>
                <w:rFonts w:ascii="Arial" w:hAnsi="Arial"/>
                <w:sz w:val="20"/>
              </w:rPr>
              <w:t>/api/v1/auth/phone/verify-otp</w:t>
            </w:r>
          </w:p>
        </w:tc>
        <w:tc>
          <w:tcPr>
            <w:tcW w:type="dxa" w:w="720"/>
          </w:tcPr>
          <w:p>
            <w:r/>
            <w:r>
              <w:rPr>
                <w:rFonts w:ascii="Arial" w:hAnsi="Arial"/>
                <w:sz w:val="20"/>
              </w:rPr>
              <w:t>No</w:t>
            </w:r>
          </w:p>
        </w:tc>
        <w:tc>
          <w:tcPr>
            <w:tcW w:type="dxa" w:w="3888"/>
          </w:tcPr>
          <w:p>
            <w:r/>
            <w:r>
              <w:rPr>
                <w:rFonts w:ascii="Arial" w:hAnsi="Arial"/>
                <w:sz w:val="20"/>
              </w:rPr>
              <w:t>Verify OTP and receive auth token</w:t>
            </w:r>
          </w:p>
        </w:tc>
      </w:tr>
      <w:tr>
        <w:tc>
          <w:tcPr>
            <w:tcW w:type="dxa" w:w="1152"/>
          </w:tcPr>
          <w:p>
            <w:r/>
            <w:r>
              <w:rPr>
                <w:rFonts w:ascii="Arial" w:hAnsi="Arial"/>
                <w:sz w:val="20"/>
              </w:rPr>
              <w:t>POST</w:t>
            </w:r>
          </w:p>
        </w:tc>
        <w:tc>
          <w:tcPr>
            <w:tcW w:type="dxa" w:w="4032"/>
          </w:tcPr>
          <w:p>
            <w:r/>
            <w:r>
              <w:rPr>
                <w:rFonts w:ascii="Arial" w:hAnsi="Arial"/>
                <w:sz w:val="20"/>
              </w:rPr>
              <w:t>/api/v1/auth/google</w:t>
            </w:r>
          </w:p>
        </w:tc>
        <w:tc>
          <w:tcPr>
            <w:tcW w:type="dxa" w:w="720"/>
          </w:tcPr>
          <w:p>
            <w:r/>
            <w:r>
              <w:rPr>
                <w:rFonts w:ascii="Arial" w:hAnsi="Arial"/>
                <w:sz w:val="20"/>
              </w:rPr>
              <w:t>No</w:t>
            </w:r>
          </w:p>
        </w:tc>
        <w:tc>
          <w:tcPr>
            <w:tcW w:type="dxa" w:w="3888"/>
          </w:tcPr>
          <w:p>
            <w:r/>
            <w:r>
              <w:rPr>
                <w:rFonts w:ascii="Arial" w:hAnsi="Arial"/>
                <w:sz w:val="20"/>
              </w:rPr>
              <w:t>Authenticate via Google ID token</w:t>
            </w:r>
          </w:p>
        </w:tc>
      </w:tr>
      <w:tr>
        <w:tc>
          <w:tcPr>
            <w:tcW w:type="dxa" w:w="1152"/>
          </w:tcPr>
          <w:p>
            <w:r/>
            <w:r>
              <w:rPr>
                <w:rFonts w:ascii="Arial" w:hAnsi="Arial"/>
                <w:sz w:val="20"/>
              </w:rPr>
              <w:t>GET</w:t>
            </w:r>
          </w:p>
        </w:tc>
        <w:tc>
          <w:tcPr>
            <w:tcW w:type="dxa" w:w="4032"/>
          </w:tcPr>
          <w:p>
            <w:r/>
            <w:r>
              <w:rPr>
                <w:rFonts w:ascii="Arial" w:hAnsi="Arial"/>
                <w:sz w:val="20"/>
              </w:rPr>
              <w:t>/api/v1/auth/me</w:t>
            </w:r>
          </w:p>
        </w:tc>
        <w:tc>
          <w:tcPr>
            <w:tcW w:type="dxa" w:w="720"/>
          </w:tcPr>
          <w:p>
            <w:r/>
            <w:r>
              <w:rPr>
                <w:rFonts w:ascii="Arial" w:hAnsi="Arial"/>
                <w:sz w:val="20"/>
              </w:rPr>
              <w:t>Yes</w:t>
            </w:r>
          </w:p>
        </w:tc>
        <w:tc>
          <w:tcPr>
            <w:tcW w:type="dxa" w:w="3888"/>
          </w:tcPr>
          <w:p>
            <w:r/>
            <w:r>
              <w:rPr>
                <w:rFonts w:ascii="Arial" w:hAnsi="Arial"/>
                <w:sz w:val="20"/>
              </w:rPr>
              <w:t>Retrieve current authenticated user</w:t>
            </w:r>
          </w:p>
        </w:tc>
      </w:tr>
      <w:tr>
        <w:tc>
          <w:tcPr>
            <w:tcW w:type="dxa" w:w="1152"/>
          </w:tcPr>
          <w:p>
            <w:r/>
            <w:r>
              <w:rPr>
                <w:rFonts w:ascii="Arial" w:hAnsi="Arial"/>
                <w:sz w:val="20"/>
              </w:rPr>
              <w:t>POST</w:t>
            </w:r>
          </w:p>
        </w:tc>
        <w:tc>
          <w:tcPr>
            <w:tcW w:type="dxa" w:w="4032"/>
          </w:tcPr>
          <w:p>
            <w:r/>
            <w:r>
              <w:rPr>
                <w:rFonts w:ascii="Arial" w:hAnsi="Arial"/>
                <w:sz w:val="20"/>
              </w:rPr>
              <w:t>/api/v1/auth/complete-profile</w:t>
            </w:r>
          </w:p>
        </w:tc>
        <w:tc>
          <w:tcPr>
            <w:tcW w:type="dxa" w:w="720"/>
          </w:tcPr>
          <w:p>
            <w:r/>
            <w:r>
              <w:rPr>
                <w:rFonts w:ascii="Arial" w:hAnsi="Arial"/>
                <w:sz w:val="20"/>
              </w:rPr>
              <w:t>Yes</w:t>
            </w:r>
          </w:p>
        </w:tc>
        <w:tc>
          <w:tcPr>
            <w:tcW w:type="dxa" w:w="3888"/>
          </w:tcPr>
          <w:p>
            <w:r/>
            <w:r>
              <w:rPr>
                <w:rFonts w:ascii="Arial" w:hAnsi="Arial"/>
                <w:sz w:val="20"/>
              </w:rPr>
              <w:t>Complete user profile with details</w:t>
            </w:r>
          </w:p>
        </w:tc>
      </w:tr>
      <w:tr>
        <w:tc>
          <w:tcPr>
            <w:tcW w:type="dxa" w:w="1152"/>
          </w:tcPr>
          <w:p>
            <w:r/>
            <w:r>
              <w:rPr>
                <w:rFonts w:ascii="Arial" w:hAnsi="Arial"/>
                <w:sz w:val="20"/>
              </w:rPr>
              <w:t>POST</w:t>
            </w:r>
          </w:p>
        </w:tc>
        <w:tc>
          <w:tcPr>
            <w:tcW w:type="dxa" w:w="4032"/>
          </w:tcPr>
          <w:p>
            <w:r/>
            <w:r>
              <w:rPr>
                <w:rFonts w:ascii="Arial" w:hAnsi="Arial"/>
                <w:sz w:val="20"/>
              </w:rPr>
              <w:t>/api/v1/auth/logout</w:t>
            </w:r>
          </w:p>
        </w:tc>
        <w:tc>
          <w:tcPr>
            <w:tcW w:type="dxa" w:w="720"/>
          </w:tcPr>
          <w:p>
            <w:r/>
            <w:r>
              <w:rPr>
                <w:rFonts w:ascii="Arial" w:hAnsi="Arial"/>
                <w:sz w:val="20"/>
              </w:rPr>
              <w:t>Yes</w:t>
            </w:r>
          </w:p>
        </w:tc>
        <w:tc>
          <w:tcPr>
            <w:tcW w:type="dxa" w:w="3888"/>
          </w:tcPr>
          <w:p>
            <w:r/>
            <w:r>
              <w:rPr>
                <w:rFonts w:ascii="Arial" w:hAnsi="Arial"/>
                <w:sz w:val="20"/>
              </w:rPr>
              <w:t>Logout and revoke current token</w:t>
            </w:r>
          </w:p>
        </w:tc>
      </w:tr>
    </w:tbl>
    <w:p/>
    <w:p>
      <w:r>
        <w:rPr>
          <w:rFonts w:ascii="Arial" w:hAnsi="Arial"/>
          <w:b w:val="0"/>
          <w:sz w:val="22"/>
        </w:rPr>
        <w:t>All API responses follow a consistent JSON envelope:</w:t>
      </w:r>
    </w:p>
    <w:p>
      <w:pPr>
        <w:pStyle w:val="ListBullet"/>
      </w:pPr>
      <w:r>
        <w:t>"success" (boolean) — Whether the request succeeded</w:t>
      </w:r>
    </w:p>
    <w:p>
      <w:pPr>
        <w:pStyle w:val="ListBullet"/>
      </w:pPr>
      <w:r>
        <w:t>"message" (string) — An internationalized message key</w:t>
      </w:r>
    </w:p>
    <w:p>
      <w:pPr>
        <w:pStyle w:val="ListBullet"/>
      </w:pPr>
      <w:r>
        <w:t>"data" (object|null) — Response payload</w:t>
      </w:r>
    </w:p>
    <w:p>
      <w:pPr>
        <w:pStyle w:val="ListBullet"/>
      </w:pPr>
      <w:r>
        <w:t>"errors" (object|null) — Validation or error details</w:t>
      </w:r>
    </w:p>
    <w:p>
      <w:pPr>
        <w:pStyle w:val="Heading2"/>
      </w:pPr>
      <w:r>
        <w:t>4.4 Data Models and Database Schema</w:t>
      </w:r>
    </w:p>
    <w:p>
      <w:r>
        <w:rPr>
          <w:rFonts w:ascii="Arial" w:hAnsi="Arial"/>
          <w:b w:val="0"/>
          <w:sz w:val="22"/>
        </w:rPr>
        <w:t>The database schema uses PostgreSQL with PostGIS and is organized into five domain groups. The project includes 20 migration files defining the complete schema.</w:t>
      </w:r>
    </w:p>
    <w:p>
      <w:pPr>
        <w:pStyle w:val="Heading3"/>
      </w:pPr>
      <w:r>
        <w:t>Users and Authentication</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4F72" w:val="clear"/>
          </w:tcPr>
          <w:p>
            <w:pPr>
              <w:jc w:val="left"/>
            </w:pPr>
            <w:r/>
            <w:r>
              <w:rPr>
                <w:rFonts w:ascii="Arial" w:hAnsi="Arial"/>
                <w:b/>
                <w:color w:val="FFFFFF"/>
                <w:sz w:val="20"/>
              </w:rPr>
              <w:t>Model</w:t>
            </w:r>
          </w:p>
        </w:tc>
        <w:tc>
          <w:tcPr>
            <w:tcW w:type="dxa" w:w="4032"/>
            <w:shd w:fill="1B4F72" w:val="clear"/>
          </w:tcPr>
          <w:p>
            <w:pPr>
              <w:jc w:val="left"/>
            </w:pPr>
            <w:r/>
            <w:r>
              <w:rPr>
                <w:rFonts w:ascii="Arial" w:hAnsi="Arial"/>
                <w:b/>
                <w:color w:val="FFFFFF"/>
                <w:sz w:val="20"/>
              </w:rPr>
              <w:t>Key Fields</w:t>
            </w:r>
          </w:p>
        </w:tc>
        <w:tc>
          <w:tcPr>
            <w:tcW w:type="dxa" w:w="3888"/>
            <w:shd w:fill="1B4F72" w:val="clear"/>
          </w:tcPr>
          <w:p>
            <w:pPr>
              <w:jc w:val="left"/>
            </w:pPr>
            <w:r/>
            <w:r>
              <w:rPr>
                <w:rFonts w:ascii="Arial" w:hAnsi="Arial"/>
                <w:b/>
                <w:color w:val="FFFFFF"/>
                <w:sz w:val="20"/>
              </w:rPr>
              <w:t>Notes</w:t>
            </w:r>
          </w:p>
        </w:tc>
      </w:tr>
      <w:tr>
        <w:tc>
          <w:tcPr>
            <w:tcW w:type="dxa" w:w="1872"/>
          </w:tcPr>
          <w:p>
            <w:r/>
            <w:r>
              <w:rPr>
                <w:rFonts w:ascii="Arial" w:hAnsi="Arial"/>
                <w:sz w:val="20"/>
              </w:rPr>
              <w:t>User</w:t>
            </w:r>
          </w:p>
        </w:tc>
        <w:tc>
          <w:tcPr>
            <w:tcW w:type="dxa" w:w="4032"/>
          </w:tcPr>
          <w:p>
            <w:r/>
            <w:r>
              <w:rPr>
                <w:rFonts w:ascii="Arial" w:hAnsi="Arial"/>
                <w:sz w:val="20"/>
              </w:rPr>
              <w:t>phone, google_id, first_name, last_name, dob, avatar_url, profile_complete, user_type, location (POINT)</w:t>
            </w:r>
          </w:p>
        </w:tc>
        <w:tc>
          <w:tcPr>
            <w:tcW w:type="dxa" w:w="3888"/>
          </w:tcPr>
          <w:p>
            <w:r/>
            <w:r>
              <w:rPr>
                <w:rFonts w:ascii="Arial" w:hAnsi="Arial"/>
                <w:sz w:val="20"/>
              </w:rPr>
              <w:t>Core user profile; user_type: attendee, business, admin; location uses geodetic SRID 4326</w:t>
            </w:r>
          </w:p>
        </w:tc>
      </w:tr>
      <w:tr>
        <w:tc>
          <w:tcPr>
            <w:tcW w:type="dxa" w:w="1872"/>
          </w:tcPr>
          <w:p>
            <w:r/>
            <w:r>
              <w:rPr>
                <w:rFonts w:ascii="Arial" w:hAnsi="Arial"/>
                <w:sz w:val="20"/>
              </w:rPr>
              <w:t>UserInterest</w:t>
            </w:r>
          </w:p>
        </w:tc>
        <w:tc>
          <w:tcPr>
            <w:tcW w:type="dxa" w:w="4032"/>
          </w:tcPr>
          <w:p>
            <w:r/>
            <w:r>
              <w:rPr>
                <w:rFonts w:ascii="Arial" w:hAnsi="Arial"/>
                <w:sz w:val="20"/>
              </w:rPr>
              <w:t>user_id, category</w:t>
            </w:r>
          </w:p>
        </w:tc>
        <w:tc>
          <w:tcPr>
            <w:tcW w:type="dxa" w:w="3888"/>
          </w:tcPr>
          <w:p>
            <w:r/>
            <w:r>
              <w:rPr>
                <w:rFonts w:ascii="Arial" w:hAnsi="Arial"/>
                <w:sz w:val="20"/>
              </w:rPr>
              <w:t>Per-user event category preferences; unique per user+category</w:t>
            </w:r>
          </w:p>
        </w:tc>
      </w:tr>
      <w:tr>
        <w:tc>
          <w:tcPr>
            <w:tcW w:type="dxa" w:w="1872"/>
          </w:tcPr>
          <w:p>
            <w:r/>
            <w:r>
              <w:rPr>
                <w:rFonts w:ascii="Arial" w:hAnsi="Arial"/>
                <w:sz w:val="20"/>
              </w:rPr>
              <w:t>DeviceToken</w:t>
            </w:r>
          </w:p>
        </w:tc>
        <w:tc>
          <w:tcPr>
            <w:tcW w:type="dxa" w:w="4032"/>
          </w:tcPr>
          <w:p>
            <w:r/>
            <w:r>
              <w:rPr>
                <w:rFonts w:ascii="Arial" w:hAnsi="Arial"/>
                <w:sz w:val="20"/>
              </w:rPr>
              <w:t>user_id, token, platform</w:t>
            </w:r>
          </w:p>
        </w:tc>
        <w:tc>
          <w:tcPr>
            <w:tcW w:type="dxa" w:w="3888"/>
          </w:tcPr>
          <w:p>
            <w:r/>
            <w:r>
              <w:rPr>
                <w:rFonts w:ascii="Arial" w:hAnsi="Arial"/>
                <w:sz w:val="20"/>
              </w:rPr>
              <w:t>Push notification tokens for iOS/Android</w:t>
            </w:r>
          </w:p>
        </w:tc>
      </w:tr>
    </w:tbl>
    <w:p/>
    <w:p>
      <w:pPr>
        <w:pStyle w:val="Heading3"/>
      </w:pPr>
      <w:r>
        <w:t>Venues and Events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pPr>
              <w:jc w:val="left"/>
            </w:pPr>
            <w:r/>
            <w:r>
              <w:rPr>
                <w:rFonts w:ascii="Arial" w:hAnsi="Arial"/>
                <w:b/>
                <w:color w:val="FFFFFF"/>
                <w:sz w:val="20"/>
              </w:rPr>
              <w:t>Model</w:t>
            </w:r>
          </w:p>
        </w:tc>
        <w:tc>
          <w:tcPr>
            <w:tcW w:type="dxa" w:w="3600"/>
            <w:shd w:fill="1B4F72" w:val="clear"/>
          </w:tcPr>
          <w:p>
            <w:pPr>
              <w:jc w:val="left"/>
            </w:pPr>
            <w:r/>
            <w:r>
              <w:rPr>
                <w:rFonts w:ascii="Arial" w:hAnsi="Arial"/>
                <w:b/>
                <w:color w:val="FFFFFF"/>
                <w:sz w:val="20"/>
              </w:rPr>
              <w:t>Key Fields</w:t>
            </w:r>
          </w:p>
        </w:tc>
        <w:tc>
          <w:tcPr>
            <w:tcW w:type="dxa" w:w="4032"/>
            <w:shd w:fill="1B4F72" w:val="clear"/>
          </w:tcPr>
          <w:p>
            <w:pPr>
              <w:jc w:val="left"/>
            </w:pPr>
            <w:r/>
            <w:r>
              <w:rPr>
                <w:rFonts w:ascii="Arial" w:hAnsi="Arial"/>
                <w:b/>
                <w:color w:val="FFFFFF"/>
                <w:sz w:val="20"/>
              </w:rPr>
              <w:t>Notes</w:t>
            </w:r>
          </w:p>
        </w:tc>
      </w:tr>
      <w:tr>
        <w:tc>
          <w:tcPr>
            <w:tcW w:type="dxa" w:w="2160"/>
          </w:tcPr>
          <w:p>
            <w:r/>
            <w:r>
              <w:rPr>
                <w:rFonts w:ascii="Arial" w:hAnsi="Arial"/>
                <w:sz w:val="20"/>
              </w:rPr>
              <w:t>Venue</w:t>
            </w:r>
          </w:p>
        </w:tc>
        <w:tc>
          <w:tcPr>
            <w:tcW w:type="dxa" w:w="3600"/>
          </w:tcPr>
          <w:p>
            <w:r/>
            <w:r>
              <w:rPr>
                <w:rFonts w:ascii="Arial" w:hAnsi="Arial"/>
                <w:sz w:val="20"/>
              </w:rPr>
              <w:t>owner_id, name, type, address, city, location (POINT), is_active, is_verified</w:t>
            </w:r>
          </w:p>
        </w:tc>
        <w:tc>
          <w:tcPr>
            <w:tcW w:type="dxa" w:w="4032"/>
          </w:tcPr>
          <w:p>
            <w:r/>
            <w:r>
              <w:rPr>
                <w:rFonts w:ascii="Arial" w:hAnsi="Arial"/>
                <w:sz w:val="20"/>
              </w:rPr>
              <w:t>Spatial index on location; linked to owner (User)</w:t>
            </w:r>
          </w:p>
        </w:tc>
      </w:tr>
      <w:tr>
        <w:tc>
          <w:tcPr>
            <w:tcW w:type="dxa" w:w="2160"/>
          </w:tcPr>
          <w:p>
            <w:r/>
            <w:r>
              <w:rPr>
                <w:rFonts w:ascii="Arial" w:hAnsi="Arial"/>
                <w:sz w:val="20"/>
              </w:rPr>
              <w:t>Event</w:t>
            </w:r>
          </w:p>
        </w:tc>
        <w:tc>
          <w:tcPr>
            <w:tcW w:type="dxa" w:w="3600"/>
          </w:tcPr>
          <w:p>
            <w:r/>
            <w:r>
              <w:rPr>
                <w:rFonts w:ascii="Arial" w:hAnsi="Arial"/>
                <w:sz w:val="20"/>
              </w:rPr>
              <w:t>venue_id, title, description, category, starts_at, ends_at, is_free, image_url</w:t>
            </w:r>
          </w:p>
        </w:tc>
        <w:tc>
          <w:tcPr>
            <w:tcW w:type="dxa" w:w="4032"/>
          </w:tcPr>
          <w:p>
            <w:r/>
            <w:r>
              <w:rPr>
                <w:rFonts w:ascii="Arial" w:hAnsi="Arial"/>
                <w:sz w:val="20"/>
              </w:rPr>
              <w:t>Composite index on (venue_id, starts_at); belongs to Venue</w:t>
            </w:r>
          </w:p>
        </w:tc>
      </w:tr>
      <w:tr>
        <w:tc>
          <w:tcPr>
            <w:tcW w:type="dxa" w:w="2160"/>
          </w:tcPr>
          <w:p>
            <w:r/>
            <w:r>
              <w:rPr>
                <w:rFonts w:ascii="Arial" w:hAnsi="Arial"/>
                <w:sz w:val="20"/>
              </w:rPr>
              <w:t>Pin</w:t>
            </w:r>
          </w:p>
        </w:tc>
        <w:tc>
          <w:tcPr>
            <w:tcW w:type="dxa" w:w="3600"/>
          </w:tcPr>
          <w:p>
            <w:r/>
            <w:r>
              <w:rPr>
                <w:rFonts w:ascii="Arial" w:hAnsi="Arial"/>
                <w:sz w:val="20"/>
              </w:rPr>
              <w:t>venue_id, event_id, type, location (POINT), has_promotion, label</w:t>
            </w:r>
          </w:p>
        </w:tc>
        <w:tc>
          <w:tcPr>
            <w:tcW w:type="dxa" w:w="4032"/>
          </w:tcPr>
          <w:p>
            <w:r/>
            <w:r>
              <w:rPr>
                <w:rFonts w:ascii="Arial" w:hAnsi="Arial"/>
                <w:sz w:val="20"/>
              </w:rPr>
              <w:t>Map marker; at least one of venue_id/event_id required</w:t>
            </w:r>
          </w:p>
        </w:tc>
      </w:tr>
      <w:tr>
        <w:tc>
          <w:tcPr>
            <w:tcW w:type="dxa" w:w="2160"/>
          </w:tcPr>
          <w:p>
            <w:r/>
            <w:r>
              <w:rPr>
                <w:rFonts w:ascii="Arial" w:hAnsi="Arial"/>
                <w:sz w:val="20"/>
              </w:rPr>
              <w:t>BusinessVerification</w:t>
            </w:r>
          </w:p>
        </w:tc>
        <w:tc>
          <w:tcPr>
            <w:tcW w:type="dxa" w:w="3600"/>
          </w:tcPr>
          <w:p>
            <w:r/>
            <w:r>
              <w:rPr>
                <w:rFonts w:ascii="Arial" w:hAnsi="Arial"/>
                <w:sz w:val="20"/>
              </w:rPr>
              <w:t>venue_id, registration_doc_url, owner_id_doc_url, status, reviewed_by, rejection_reason</w:t>
            </w:r>
          </w:p>
        </w:tc>
        <w:tc>
          <w:tcPr>
            <w:tcW w:type="dxa" w:w="4032"/>
          </w:tcPr>
          <w:p>
            <w:r/>
            <w:r>
              <w:rPr>
                <w:rFonts w:ascii="Arial" w:hAnsi="Arial"/>
                <w:sz w:val="20"/>
              </w:rPr>
              <w:t>Status: pending/approved/rejected; admin review workflow</w:t>
            </w:r>
          </w:p>
        </w:tc>
      </w:tr>
    </w:tbl>
    <w:p/>
    <w:p>
      <w:pPr>
        <w:pStyle w:val="Heading3"/>
      </w:pPr>
      <w:r>
        <w:t>Engagement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pPr>
              <w:jc w:val="left"/>
            </w:pPr>
            <w:r/>
            <w:r>
              <w:rPr>
                <w:rFonts w:ascii="Arial" w:hAnsi="Arial"/>
                <w:b/>
                <w:color w:val="FFFFFF"/>
                <w:sz w:val="20"/>
              </w:rPr>
              <w:t>Model</w:t>
            </w:r>
          </w:p>
        </w:tc>
        <w:tc>
          <w:tcPr>
            <w:tcW w:type="dxa" w:w="3600"/>
            <w:shd w:fill="1B4F72" w:val="clear"/>
          </w:tcPr>
          <w:p>
            <w:pPr>
              <w:jc w:val="left"/>
            </w:pPr>
            <w:r/>
            <w:r>
              <w:rPr>
                <w:rFonts w:ascii="Arial" w:hAnsi="Arial"/>
                <w:b/>
                <w:color w:val="FFFFFF"/>
                <w:sz w:val="20"/>
              </w:rPr>
              <w:t>Key Fields</w:t>
            </w:r>
          </w:p>
        </w:tc>
        <w:tc>
          <w:tcPr>
            <w:tcW w:type="dxa" w:w="4032"/>
            <w:shd w:fill="1B4F72" w:val="clear"/>
          </w:tcPr>
          <w:p>
            <w:pPr>
              <w:jc w:val="left"/>
            </w:pPr>
            <w:r/>
            <w:r>
              <w:rPr>
                <w:rFonts w:ascii="Arial" w:hAnsi="Arial"/>
                <w:b/>
                <w:color w:val="FFFFFF"/>
                <w:sz w:val="20"/>
              </w:rPr>
              <w:t>Notes</w:t>
            </w:r>
          </w:p>
        </w:tc>
      </w:tr>
      <w:tr>
        <w:tc>
          <w:tcPr>
            <w:tcW w:type="dxa" w:w="2160"/>
          </w:tcPr>
          <w:p>
            <w:r/>
            <w:r>
              <w:rPr>
                <w:rFonts w:ascii="Arial" w:hAnsi="Arial"/>
                <w:sz w:val="20"/>
              </w:rPr>
              <w:t>Checkin</w:t>
            </w:r>
          </w:p>
        </w:tc>
        <w:tc>
          <w:tcPr>
            <w:tcW w:type="dxa" w:w="3600"/>
          </w:tcPr>
          <w:p>
            <w:r/>
            <w:r>
              <w:rPr>
                <w:rFonts w:ascii="Arial" w:hAnsi="Arial"/>
                <w:sz w:val="20"/>
              </w:rPr>
              <w:t>user_id, venue_id, event_id, checked_in_at</w:t>
            </w:r>
          </w:p>
        </w:tc>
        <w:tc>
          <w:tcPr>
            <w:tcW w:type="dxa" w:w="4032"/>
          </w:tcPr>
          <w:p>
            <w:r/>
            <w:r>
              <w:rPr>
                <w:rFonts w:ascii="Arial" w:hAnsi="Arial"/>
                <w:sz w:val="20"/>
              </w:rPr>
              <w:t>Timestamped check-in records with timezone support</w:t>
            </w:r>
          </w:p>
        </w:tc>
      </w:tr>
      <w:tr>
        <w:tc>
          <w:tcPr>
            <w:tcW w:type="dxa" w:w="2160"/>
          </w:tcPr>
          <w:p>
            <w:r/>
            <w:r>
              <w:rPr>
                <w:rFonts w:ascii="Arial" w:hAnsi="Arial"/>
                <w:sz w:val="20"/>
              </w:rPr>
              <w:t>SavedEvent</w:t>
            </w:r>
          </w:p>
        </w:tc>
        <w:tc>
          <w:tcPr>
            <w:tcW w:type="dxa" w:w="3600"/>
          </w:tcPr>
          <w:p>
            <w:r/>
            <w:r>
              <w:rPr>
                <w:rFonts w:ascii="Arial" w:hAnsi="Arial"/>
                <w:sz w:val="20"/>
              </w:rPr>
              <w:t>user_id, event_id, source</w:t>
            </w:r>
          </w:p>
        </w:tc>
        <w:tc>
          <w:tcPr>
            <w:tcW w:type="dxa" w:w="4032"/>
          </w:tcPr>
          <w:p>
            <w:r/>
            <w:r>
              <w:rPr>
                <w:rFonts w:ascii="Arial" w:hAnsi="Arial"/>
                <w:sz w:val="20"/>
              </w:rPr>
              <w:t>User bookmarks; unique per user+event</w:t>
            </w:r>
          </w:p>
        </w:tc>
      </w:tr>
      <w:tr>
        <w:tc>
          <w:tcPr>
            <w:tcW w:type="dxa" w:w="2160"/>
          </w:tcPr>
          <w:p>
            <w:r/>
            <w:r>
              <w:rPr>
                <w:rFonts w:ascii="Arial" w:hAnsi="Arial"/>
                <w:sz w:val="20"/>
              </w:rPr>
              <w:t>UserInteraction</w:t>
            </w:r>
          </w:p>
        </w:tc>
        <w:tc>
          <w:tcPr>
            <w:tcW w:type="dxa" w:w="3600"/>
          </w:tcPr>
          <w:p>
            <w:r/>
            <w:r>
              <w:rPr>
                <w:rFonts w:ascii="Arial" w:hAnsi="Arial"/>
                <w:sz w:val="20"/>
              </w:rPr>
              <w:t>user_id, event_id, interaction_type, duration_seconds, interacted_at</w:t>
            </w:r>
          </w:p>
        </w:tc>
        <w:tc>
          <w:tcPr>
            <w:tcW w:type="dxa" w:w="4032"/>
          </w:tcPr>
          <w:p>
            <w:r/>
            <w:r>
              <w:rPr>
                <w:rFonts w:ascii="Arial" w:hAnsi="Arial"/>
                <w:sz w:val="20"/>
              </w:rPr>
              <w:t>Impression/click/view tracking with duration</w:t>
            </w:r>
          </w:p>
        </w:tc>
      </w:tr>
      <w:tr>
        <w:tc>
          <w:tcPr>
            <w:tcW w:type="dxa" w:w="2160"/>
          </w:tcPr>
          <w:p>
            <w:r/>
            <w:r>
              <w:rPr>
                <w:rFonts w:ascii="Arial" w:hAnsi="Arial"/>
                <w:sz w:val="20"/>
              </w:rPr>
              <w:t>VibeStory</w:t>
            </w:r>
          </w:p>
        </w:tc>
        <w:tc>
          <w:tcPr>
            <w:tcW w:type="dxa" w:w="3600"/>
          </w:tcPr>
          <w:p>
            <w:r/>
            <w:r>
              <w:rPr>
                <w:rFonts w:ascii="Arial" w:hAnsi="Arial"/>
                <w:sz w:val="20"/>
              </w:rPr>
              <w:t>user_id, venue_id, event_id, video_url, expires_at, status, removed_by</w:t>
            </w:r>
          </w:p>
        </w:tc>
        <w:tc>
          <w:tcPr>
            <w:tcW w:type="dxa" w:w="4032"/>
          </w:tcPr>
          <w:p>
            <w:r/>
            <w:r>
              <w:rPr>
                <w:rFonts w:ascii="Arial" w:hAnsi="Arial"/>
                <w:sz w:val="20"/>
              </w:rPr>
              <w:t>Short-lived video posts; auto-expiring; can be moderated</w:t>
            </w:r>
          </w:p>
        </w:tc>
      </w:tr>
    </w:tbl>
    <w:p/>
    <w:p>
      <w:pPr>
        <w:pStyle w:val="Heading3"/>
      </w:pPr>
      <w:r>
        <w:t>Loyalty and Promotions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pPr>
              <w:jc w:val="left"/>
            </w:pPr>
            <w:r/>
            <w:r>
              <w:rPr>
                <w:rFonts w:ascii="Arial" w:hAnsi="Arial"/>
                <w:b/>
                <w:color w:val="FFFFFF"/>
                <w:sz w:val="20"/>
              </w:rPr>
              <w:t>Model</w:t>
            </w:r>
          </w:p>
        </w:tc>
        <w:tc>
          <w:tcPr>
            <w:tcW w:type="dxa" w:w="3600"/>
            <w:shd w:fill="1B4F72" w:val="clear"/>
          </w:tcPr>
          <w:p>
            <w:pPr>
              <w:jc w:val="left"/>
            </w:pPr>
            <w:r/>
            <w:r>
              <w:rPr>
                <w:rFonts w:ascii="Arial" w:hAnsi="Arial"/>
                <w:b/>
                <w:color w:val="FFFFFF"/>
                <w:sz w:val="20"/>
              </w:rPr>
              <w:t>Key Fields</w:t>
            </w:r>
          </w:p>
        </w:tc>
        <w:tc>
          <w:tcPr>
            <w:tcW w:type="dxa" w:w="4032"/>
            <w:shd w:fill="1B4F72" w:val="clear"/>
          </w:tcPr>
          <w:p>
            <w:pPr>
              <w:jc w:val="left"/>
            </w:pPr>
            <w:r/>
            <w:r>
              <w:rPr>
                <w:rFonts w:ascii="Arial" w:hAnsi="Arial"/>
                <w:b/>
                <w:color w:val="FFFFFF"/>
                <w:sz w:val="20"/>
              </w:rPr>
              <w:t>Notes</w:t>
            </w:r>
          </w:p>
        </w:tc>
      </w:tr>
      <w:tr>
        <w:tc>
          <w:tcPr>
            <w:tcW w:type="dxa" w:w="2160"/>
          </w:tcPr>
          <w:p>
            <w:r/>
            <w:r>
              <w:rPr>
                <w:rFonts w:ascii="Arial" w:hAnsi="Arial"/>
                <w:sz w:val="20"/>
              </w:rPr>
              <w:t>LoyaltyAccount</w:t>
            </w:r>
          </w:p>
        </w:tc>
        <w:tc>
          <w:tcPr>
            <w:tcW w:type="dxa" w:w="3600"/>
          </w:tcPr>
          <w:p>
            <w:r/>
            <w:r>
              <w:rPr>
                <w:rFonts w:ascii="Arial" w:hAnsi="Arial"/>
                <w:sz w:val="20"/>
              </w:rPr>
              <w:t>user_id, venue_id, points</w:t>
            </w:r>
          </w:p>
        </w:tc>
        <w:tc>
          <w:tcPr>
            <w:tcW w:type="dxa" w:w="4032"/>
          </w:tcPr>
          <w:p>
            <w:r/>
            <w:r>
              <w:rPr>
                <w:rFonts w:ascii="Arial" w:hAnsi="Arial"/>
                <w:sz w:val="20"/>
              </w:rPr>
              <w:t>Per-user per-venue point balance; unique constraint</w:t>
            </w:r>
          </w:p>
        </w:tc>
      </w:tr>
      <w:tr>
        <w:tc>
          <w:tcPr>
            <w:tcW w:type="dxa" w:w="2160"/>
          </w:tcPr>
          <w:p>
            <w:r/>
            <w:r>
              <w:rPr>
                <w:rFonts w:ascii="Arial" w:hAnsi="Arial"/>
                <w:sz w:val="20"/>
              </w:rPr>
              <w:t>LoyaltyTransaction</w:t>
            </w:r>
          </w:p>
        </w:tc>
        <w:tc>
          <w:tcPr>
            <w:tcW w:type="dxa" w:w="3600"/>
          </w:tcPr>
          <w:p>
            <w:r/>
            <w:r>
              <w:rPr>
                <w:rFonts w:ascii="Arial" w:hAnsi="Arial"/>
                <w:sz w:val="20"/>
              </w:rPr>
              <w:t>loyalty_account_id, checkin_id, points_change, reason</w:t>
            </w:r>
          </w:p>
        </w:tc>
        <w:tc>
          <w:tcPr>
            <w:tcW w:type="dxa" w:w="4032"/>
          </w:tcPr>
          <w:p>
            <w:r/>
            <w:r>
              <w:rPr>
                <w:rFonts w:ascii="Arial" w:hAnsi="Arial"/>
                <w:sz w:val="20"/>
              </w:rPr>
              <w:t>Points delta tied to check-in events</w:t>
            </w:r>
          </w:p>
        </w:tc>
      </w:tr>
      <w:tr>
        <w:tc>
          <w:tcPr>
            <w:tcW w:type="dxa" w:w="2160"/>
          </w:tcPr>
          <w:p>
            <w:r/>
            <w:r>
              <w:rPr>
                <w:rFonts w:ascii="Arial" w:hAnsi="Arial"/>
                <w:sz w:val="20"/>
              </w:rPr>
              <w:t>Promotion</w:t>
            </w:r>
          </w:p>
        </w:tc>
        <w:tc>
          <w:tcPr>
            <w:tcW w:type="dxa" w:w="3600"/>
          </w:tcPr>
          <w:p>
            <w:r/>
            <w:r>
              <w:rPr>
                <w:rFonts w:ascii="Arial" w:hAnsi="Arial"/>
                <w:sz w:val="20"/>
              </w:rPr>
              <w:t>venue_id, event_id, type, title, discount_percent, radius_meters, starts_at, ends_at, status</w:t>
            </w:r>
          </w:p>
        </w:tc>
        <w:tc>
          <w:tcPr>
            <w:tcW w:type="dxa" w:w="4032"/>
          </w:tcPr>
          <w:p>
            <w:r/>
            <w:r>
              <w:rPr>
                <w:rFonts w:ascii="Arial" w:hAnsi="Arial"/>
                <w:sz w:val="20"/>
              </w:rPr>
              <w:t>Geo-fenced offers with configurable radius</w:t>
            </w:r>
          </w:p>
        </w:tc>
      </w:tr>
      <w:tr>
        <w:tc>
          <w:tcPr>
            <w:tcW w:type="dxa" w:w="2160"/>
          </w:tcPr>
          <w:p>
            <w:r/>
            <w:r>
              <w:rPr>
                <w:rFonts w:ascii="Arial" w:hAnsi="Arial"/>
                <w:sz w:val="20"/>
              </w:rPr>
              <w:t>Transaction</w:t>
            </w:r>
          </w:p>
        </w:tc>
        <w:tc>
          <w:tcPr>
            <w:tcW w:type="dxa" w:w="3600"/>
          </w:tcPr>
          <w:p>
            <w:r/>
            <w:r>
              <w:rPr>
                <w:rFonts w:ascii="Arial" w:hAnsi="Arial"/>
                <w:sz w:val="20"/>
              </w:rPr>
              <w:t>promotion_id, venue_id, amount, currency, payment_method, status, external_ref</w:t>
            </w:r>
          </w:p>
        </w:tc>
        <w:tc>
          <w:tcPr>
            <w:tcW w:type="dxa" w:w="4032"/>
          </w:tcPr>
          <w:p>
            <w:r/>
            <w:r>
              <w:rPr>
                <w:rFonts w:ascii="Arial" w:hAnsi="Arial"/>
                <w:sz w:val="20"/>
              </w:rPr>
              <w:t>Payment records linked to promotions</w:t>
            </w:r>
          </w:p>
        </w:tc>
      </w:tr>
      <w:tr>
        <w:tc>
          <w:tcPr>
            <w:tcW w:type="dxa" w:w="2160"/>
          </w:tcPr>
          <w:p>
            <w:r/>
            <w:r>
              <w:rPr>
                <w:rFonts w:ascii="Arial" w:hAnsi="Arial"/>
                <w:sz w:val="20"/>
              </w:rPr>
              <w:t>VoucherBatch</w:t>
            </w:r>
          </w:p>
        </w:tc>
        <w:tc>
          <w:tcPr>
            <w:tcW w:type="dxa" w:w="3600"/>
          </w:tcPr>
          <w:p>
            <w:r/>
            <w:r>
              <w:rPr>
                <w:rFonts w:ascii="Arial" w:hAnsi="Arial"/>
                <w:sz w:val="20"/>
              </w:rPr>
              <w:t>name, value, count, created_by</w:t>
            </w:r>
          </w:p>
        </w:tc>
        <w:tc>
          <w:tcPr>
            <w:tcW w:type="dxa" w:w="4032"/>
          </w:tcPr>
          <w:p>
            <w:r/>
            <w:r>
              <w:rPr>
                <w:rFonts w:ascii="Arial" w:hAnsi="Arial"/>
                <w:sz w:val="20"/>
              </w:rPr>
              <w:t>Admin-created batches of voucher codes</w:t>
            </w:r>
          </w:p>
        </w:tc>
      </w:tr>
      <w:tr>
        <w:tc>
          <w:tcPr>
            <w:tcW w:type="dxa" w:w="2160"/>
          </w:tcPr>
          <w:p>
            <w:r/>
            <w:r>
              <w:rPr>
                <w:rFonts w:ascii="Arial" w:hAnsi="Arial"/>
                <w:sz w:val="20"/>
              </w:rPr>
              <w:t>Voucher</w:t>
            </w:r>
          </w:p>
        </w:tc>
        <w:tc>
          <w:tcPr>
            <w:tcW w:type="dxa" w:w="3600"/>
          </w:tcPr>
          <w:p>
            <w:r/>
            <w:r>
              <w:rPr>
                <w:rFonts w:ascii="Arial" w:hAnsi="Arial"/>
                <w:sz w:val="20"/>
              </w:rPr>
              <w:t>batch_id, code, value, status, used_by, used_at, expires_at</w:t>
            </w:r>
          </w:p>
        </w:tc>
        <w:tc>
          <w:tcPr>
            <w:tcW w:type="dxa" w:w="4032"/>
          </w:tcPr>
          <w:p>
            <w:r/>
            <w:r>
              <w:rPr>
                <w:rFonts w:ascii="Arial" w:hAnsi="Arial"/>
                <w:sz w:val="20"/>
              </w:rPr>
              <w:t>Individual voucher codes; status: pending/used/expired</w:t>
            </w:r>
          </w:p>
        </w:tc>
      </w:tr>
    </w:tbl>
    <w:p/>
    <w:p>
      <w:pPr>
        <w:pStyle w:val="Heading3"/>
      </w:pPr>
      <w:r>
        <w:t>Administration</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4F72" w:val="clear"/>
          </w:tcPr>
          <w:p>
            <w:pPr>
              <w:jc w:val="left"/>
            </w:pPr>
            <w:r/>
            <w:r>
              <w:rPr>
                <w:rFonts w:ascii="Arial" w:hAnsi="Arial"/>
                <w:b/>
                <w:color w:val="FFFFFF"/>
                <w:sz w:val="20"/>
              </w:rPr>
              <w:t>Model</w:t>
            </w:r>
          </w:p>
        </w:tc>
        <w:tc>
          <w:tcPr>
            <w:tcW w:type="dxa" w:w="4320"/>
            <w:shd w:fill="1B4F72" w:val="clear"/>
          </w:tcPr>
          <w:p>
            <w:pPr>
              <w:jc w:val="left"/>
            </w:pPr>
            <w:r/>
            <w:r>
              <w:rPr>
                <w:rFonts w:ascii="Arial" w:hAnsi="Arial"/>
                <w:b/>
                <w:color w:val="FFFFFF"/>
                <w:sz w:val="20"/>
              </w:rPr>
              <w:t>Key Fields</w:t>
            </w:r>
          </w:p>
        </w:tc>
        <w:tc>
          <w:tcPr>
            <w:tcW w:type="dxa" w:w="3600"/>
            <w:shd w:fill="1B4F72" w:val="clear"/>
          </w:tcPr>
          <w:p>
            <w:pPr>
              <w:jc w:val="left"/>
            </w:pPr>
            <w:r/>
            <w:r>
              <w:rPr>
                <w:rFonts w:ascii="Arial" w:hAnsi="Arial"/>
                <w:b/>
                <w:color w:val="FFFFFF"/>
                <w:sz w:val="20"/>
              </w:rPr>
              <w:t>Notes</w:t>
            </w:r>
          </w:p>
        </w:tc>
      </w:tr>
      <w:tr>
        <w:tc>
          <w:tcPr>
            <w:tcW w:type="dxa" w:w="1872"/>
          </w:tcPr>
          <w:p>
            <w:r/>
            <w:r>
              <w:rPr>
                <w:rFonts w:ascii="Arial" w:hAnsi="Arial"/>
                <w:sz w:val="20"/>
              </w:rPr>
              <w:t>ActivityLog</w:t>
            </w:r>
          </w:p>
        </w:tc>
        <w:tc>
          <w:tcPr>
            <w:tcW w:type="dxa" w:w="4320"/>
          </w:tcPr>
          <w:p>
            <w:r/>
            <w:r>
              <w:rPr>
                <w:rFonts w:ascii="Arial" w:hAnsi="Arial"/>
                <w:sz w:val="20"/>
              </w:rPr>
              <w:t>actor_id, target_type, target_id, action, meta (JSON)</w:t>
            </w:r>
          </w:p>
        </w:tc>
        <w:tc>
          <w:tcPr>
            <w:tcW w:type="dxa" w:w="3600"/>
          </w:tcPr>
          <w:p>
            <w:r/>
            <w:r>
              <w:rPr>
                <w:rFonts w:ascii="Arial" w:hAnsi="Arial"/>
                <w:sz w:val="20"/>
              </w:rPr>
              <w:t>Audit trail for admin actions with polymorphic targeting</w:t>
            </w:r>
          </w:p>
        </w:tc>
      </w:tr>
    </w:tbl>
    <w:p/>
    <w:p>
      <w:pPr>
        <w:pStyle w:val="Heading3"/>
      </w:pPr>
      <w:r>
        <w:t>Spatial Indexing</w:t>
      </w:r>
    </w:p>
    <w:p>
      <w:r>
        <w:rPr>
          <w:rFonts w:ascii="Arial" w:hAnsi="Arial"/>
          <w:b w:val="0"/>
          <w:sz w:val="22"/>
        </w:rPr>
        <w:t>The following columns use PostGIS GEOMETRY(POINT, 4326) type with spatial indexes for efficient geographic queries: users.location, venues.location, and pins.location. This enables proximity-based event discovery, geo-fenced promotions, and nearby venue searches.</w:t>
      </w:r>
    </w:p>
    <w:p>
      <w:r>
        <w:br w:type="page"/>
      </w:r>
    </w:p>
    <w:p>
      <w:pPr>
        <w:pStyle w:val="Heading2"/>
      </w:pPr>
      <w:r>
        <w:t>4.5 Services and Business Logic</w:t>
      </w:r>
    </w:p>
    <w:tbl>
      <w:tblPr>
        <w:tblStyle w:val="TableGrid"/>
        <w:tblW w:type="auto" w:w="0"/>
        <w:jc w:val="center"/>
        <w:tblLook w:firstColumn="1" w:firstRow="1" w:lastColumn="0" w:lastRow="0" w:noHBand="0" w:noVBand="1" w:val="04A0"/>
      </w:tblPr>
      <w:tblGrid>
        <w:gridCol w:w="4680"/>
        <w:gridCol w:w="4680"/>
      </w:tblGrid>
      <w:tr>
        <w:tc>
          <w:tcPr>
            <w:tcW w:type="dxa" w:w="2160"/>
            <w:shd w:fill="1B4F72" w:val="clear"/>
          </w:tcPr>
          <w:p>
            <w:pPr>
              <w:jc w:val="left"/>
            </w:pPr>
            <w:r/>
            <w:r>
              <w:rPr>
                <w:rFonts w:ascii="Arial" w:hAnsi="Arial"/>
                <w:b/>
                <w:color w:val="FFFFFF"/>
                <w:sz w:val="20"/>
              </w:rPr>
              <w:t>Service</w:t>
            </w:r>
          </w:p>
        </w:tc>
        <w:tc>
          <w:tcPr>
            <w:tcW w:type="dxa" w:w="7632"/>
            <w:shd w:fill="1B4F72" w:val="clear"/>
          </w:tcPr>
          <w:p>
            <w:pPr>
              <w:jc w:val="left"/>
            </w:pPr>
            <w:r/>
            <w:r>
              <w:rPr>
                <w:rFonts w:ascii="Arial" w:hAnsi="Arial"/>
                <w:b/>
                <w:color w:val="FFFFFF"/>
                <w:sz w:val="20"/>
              </w:rPr>
              <w:t>Responsibilities</w:t>
            </w:r>
          </w:p>
        </w:tc>
      </w:tr>
      <w:tr>
        <w:tc>
          <w:tcPr>
            <w:tcW w:type="dxa" w:w="2160"/>
          </w:tcPr>
          <w:p>
            <w:r/>
            <w:r>
              <w:rPr>
                <w:rFonts w:ascii="Arial" w:hAnsi="Arial"/>
                <w:sz w:val="20"/>
              </w:rPr>
              <w:t>AuthService</w:t>
            </w:r>
          </w:p>
        </w:tc>
        <w:tc>
          <w:tcPr>
            <w:tcW w:type="dxa" w:w="7632"/>
          </w:tcPr>
          <w:p>
            <w:r/>
            <w:r>
              <w:rPr>
                <w:rFonts w:ascii="Arial" w:hAnsi="Arial"/>
                <w:sz w:val="20"/>
              </w:rPr>
              <w:t>Orchestrates login flows for both phone and Google authentication. Injects OTPService, GenerateToken, and GoogleAuthService. Creates or retrieves user records and returns Sanctum tokens.</w:t>
            </w:r>
          </w:p>
        </w:tc>
      </w:tr>
      <w:tr>
        <w:tc>
          <w:tcPr>
            <w:tcW w:type="dxa" w:w="2160"/>
          </w:tcPr>
          <w:p>
            <w:r/>
            <w:r>
              <w:rPr>
                <w:rFonts w:ascii="Arial" w:hAnsi="Arial"/>
                <w:sz w:val="20"/>
              </w:rPr>
              <w:t>OTPService</w:t>
            </w:r>
          </w:p>
        </w:tc>
        <w:tc>
          <w:tcPr>
            <w:tcW w:type="dxa" w:w="7632"/>
          </w:tcPr>
          <w:p>
            <w:r/>
            <w:r>
              <w:rPr>
                <w:rFonts w:ascii="Arial" w:hAnsi="Arial"/>
                <w:sz w:val="20"/>
              </w:rPr>
              <w:t>Generates, stores, and verifies one-time passwords. Uses Redis for storage with configurable TTL and attempt tracking. Returns structured verification results with status enums.</w:t>
            </w:r>
          </w:p>
        </w:tc>
      </w:tr>
      <w:tr>
        <w:tc>
          <w:tcPr>
            <w:tcW w:type="dxa" w:w="2160"/>
          </w:tcPr>
          <w:p>
            <w:r/>
            <w:r>
              <w:rPr>
                <w:rFonts w:ascii="Arial" w:hAnsi="Arial"/>
                <w:sz w:val="20"/>
              </w:rPr>
              <w:t>ProfileService</w:t>
            </w:r>
          </w:p>
        </w:tc>
        <w:tc>
          <w:tcPr>
            <w:tcW w:type="dxa" w:w="7632"/>
          </w:tcPr>
          <w:p>
            <w:r/>
            <w:r>
              <w:rPr>
                <w:rFonts w:ascii="Arial" w:hAnsi="Arial"/>
                <w:sz w:val="20"/>
              </w:rPr>
              <w:t>Handles profile completion and updates. Creates PostGIS POINT geometries from coordinates. Validates profile state and coordinate ranges. Operates within database transactions.</w:t>
            </w:r>
          </w:p>
        </w:tc>
      </w:tr>
      <w:tr>
        <w:tc>
          <w:tcPr>
            <w:tcW w:type="dxa" w:w="2160"/>
          </w:tcPr>
          <w:p>
            <w:r/>
            <w:r>
              <w:rPr>
                <w:rFonts w:ascii="Arial" w:hAnsi="Arial"/>
                <w:sz w:val="20"/>
              </w:rPr>
              <w:t>GoogleAuthService</w:t>
            </w:r>
          </w:p>
        </w:tc>
        <w:tc>
          <w:tcPr>
            <w:tcW w:type="dxa" w:w="7632"/>
          </w:tcPr>
          <w:p>
            <w:r/>
            <w:r>
              <w:rPr>
                <w:rFonts w:ascii="Arial" w:hAnsi="Arial"/>
                <w:sz w:val="20"/>
              </w:rPr>
              <w:t>Verifies Google ID tokens using the Google API Client library. Extracts user profile data from verified payloads.</w:t>
            </w:r>
          </w:p>
        </w:tc>
      </w:tr>
    </w:tbl>
    <w:p/>
    <w:p>
      <w:pPr>
        <w:pStyle w:val="Heading2"/>
      </w:pPr>
      <w:r>
        <w:t>4.6 Middleware and Localization</w:t>
      </w:r>
    </w:p>
    <w:p>
      <w:r>
        <w:rPr>
          <w:rFonts w:ascii="Arial" w:hAnsi="Arial"/>
          <w:b w:val="0"/>
          <w:sz w:val="22"/>
        </w:rPr>
        <w:t>The SetLocale middleware is applied to all API v1 routes. It reads the Accept-Language header from incoming requests and sets the Laravel application locale accordingly. Supported languages are English (en), Arabic (ar), and German (de), with English as the default fallback.</w:t>
      </w:r>
    </w:p>
    <w:p>
      <w:r>
        <w:rPr>
          <w:rFonts w:ascii="Arial" w:hAnsi="Arial"/>
          <w:b w:val="0"/>
          <w:sz w:val="22"/>
        </w:rPr>
        <w:t>Localized message keys are defined in the lang/ directory with translation files for all three languages. Messages include OTP-related strings, authentication status messages, profile messages, and generic error messages. Each message key supports parameter interpolation (for example, the OTP message template includes a :code placeholder).</w:t>
      </w:r>
    </w:p>
    <w:p>
      <w:pPr>
        <w:pStyle w:val="Heading2"/>
      </w:pPr>
      <w:r>
        <w:t>4.7 Error Handling</w:t>
      </w:r>
    </w:p>
    <w:p>
      <w:r>
        <w:rPr>
          <w:rFonts w:ascii="Arial" w:hAnsi="Arial"/>
          <w:b w:val="0"/>
          <w:sz w:val="22"/>
        </w:rPr>
        <w:t>The backend uses a custom exception hierarchy rooted in the ApiException base class. Each exception carries an i18n message key and HTTP status code. When rendered for API requests, exceptions return the standardized JSON envelope with the appropriate status code.</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B4F72" w:val="clear"/>
          </w:tcPr>
          <w:p>
            <w:pPr>
              <w:jc w:val="left"/>
            </w:pPr>
            <w:r/>
            <w:r>
              <w:rPr>
                <w:rFonts w:ascii="Arial" w:hAnsi="Arial"/>
                <w:b/>
                <w:color w:val="FFFFFF"/>
                <w:sz w:val="20"/>
              </w:rPr>
              <w:t>Exception</w:t>
            </w:r>
          </w:p>
        </w:tc>
        <w:tc>
          <w:tcPr>
            <w:tcW w:type="dxa" w:w="1440"/>
            <w:shd w:fill="1B4F72" w:val="clear"/>
          </w:tcPr>
          <w:p>
            <w:pPr>
              <w:jc w:val="left"/>
            </w:pPr>
            <w:r/>
            <w:r>
              <w:rPr>
                <w:rFonts w:ascii="Arial" w:hAnsi="Arial"/>
                <w:b/>
                <w:color w:val="FFFFFF"/>
                <w:sz w:val="20"/>
              </w:rPr>
              <w:t>HTTP Status</w:t>
            </w:r>
          </w:p>
        </w:tc>
        <w:tc>
          <w:tcPr>
            <w:tcW w:type="dxa" w:w="4752"/>
            <w:shd w:fill="1B4F72" w:val="clear"/>
          </w:tcPr>
          <w:p>
            <w:pPr>
              <w:jc w:val="left"/>
            </w:pPr>
            <w:r/>
            <w:r>
              <w:rPr>
                <w:rFonts w:ascii="Arial" w:hAnsi="Arial"/>
                <w:b/>
                <w:color w:val="FFFFFF"/>
                <w:sz w:val="20"/>
              </w:rPr>
              <w:t>Purpose</w:t>
            </w:r>
          </w:p>
        </w:tc>
      </w:tr>
      <w:tr>
        <w:tc>
          <w:tcPr>
            <w:tcW w:type="dxa" w:w="3600"/>
          </w:tcPr>
          <w:p>
            <w:r/>
            <w:r>
              <w:rPr>
                <w:rFonts w:ascii="Arial" w:hAnsi="Arial"/>
                <w:sz w:val="20"/>
              </w:rPr>
              <w:t>InvalidOtpException</w:t>
            </w:r>
          </w:p>
        </w:tc>
        <w:tc>
          <w:tcPr>
            <w:tcW w:type="dxa" w:w="1440"/>
          </w:tcPr>
          <w:p>
            <w:r/>
            <w:r>
              <w:rPr>
                <w:rFonts w:ascii="Arial" w:hAnsi="Arial"/>
                <w:sz w:val="20"/>
              </w:rPr>
              <w:t>401</w:t>
            </w:r>
          </w:p>
        </w:tc>
        <w:tc>
          <w:tcPr>
            <w:tcW w:type="dxa" w:w="4752"/>
          </w:tcPr>
          <w:p>
            <w:r/>
            <w:r>
              <w:rPr>
                <w:rFonts w:ascii="Arial" w:hAnsi="Arial"/>
                <w:sz w:val="20"/>
              </w:rPr>
              <w:t>Raised when OTP verification fails</w:t>
            </w:r>
          </w:p>
        </w:tc>
      </w:tr>
      <w:tr>
        <w:tc>
          <w:tcPr>
            <w:tcW w:type="dxa" w:w="3600"/>
          </w:tcPr>
          <w:p>
            <w:r/>
            <w:r>
              <w:rPr>
                <w:rFonts w:ascii="Arial" w:hAnsi="Arial"/>
                <w:sz w:val="20"/>
              </w:rPr>
              <w:t>ProfileAlreadyCompletedException</w:t>
            </w:r>
          </w:p>
        </w:tc>
        <w:tc>
          <w:tcPr>
            <w:tcW w:type="dxa" w:w="1440"/>
          </w:tcPr>
          <w:p>
            <w:r/>
            <w:r>
              <w:rPr>
                <w:rFonts w:ascii="Arial" w:hAnsi="Arial"/>
                <w:sz w:val="20"/>
              </w:rPr>
              <w:t>409</w:t>
            </w:r>
          </w:p>
        </w:tc>
        <w:tc>
          <w:tcPr>
            <w:tcW w:type="dxa" w:w="4752"/>
          </w:tcPr>
          <w:p>
            <w:r/>
            <w:r>
              <w:rPr>
                <w:rFonts w:ascii="Arial" w:hAnsi="Arial"/>
                <w:sz w:val="20"/>
              </w:rPr>
              <w:t>Raised when profile completion is attempted on an already-complete profile</w:t>
            </w:r>
          </w:p>
        </w:tc>
      </w:tr>
      <w:tr>
        <w:tc>
          <w:tcPr>
            <w:tcW w:type="dxa" w:w="3600"/>
          </w:tcPr>
          <w:p>
            <w:r/>
            <w:r>
              <w:rPr>
                <w:rFonts w:ascii="Arial" w:hAnsi="Arial"/>
                <w:sz w:val="20"/>
              </w:rPr>
              <w:t>ProfileCompletionException</w:t>
            </w:r>
          </w:p>
        </w:tc>
        <w:tc>
          <w:tcPr>
            <w:tcW w:type="dxa" w:w="1440"/>
          </w:tcPr>
          <w:p>
            <w:r/>
            <w:r>
              <w:rPr>
                <w:rFonts w:ascii="Arial" w:hAnsi="Arial"/>
                <w:sz w:val="20"/>
              </w:rPr>
              <w:t>500</w:t>
            </w:r>
          </w:p>
        </w:tc>
        <w:tc>
          <w:tcPr>
            <w:tcW w:type="dxa" w:w="4752"/>
          </w:tcPr>
          <w:p>
            <w:r/>
            <w:r>
              <w:rPr>
                <w:rFonts w:ascii="Arial" w:hAnsi="Arial"/>
                <w:sz w:val="20"/>
              </w:rPr>
              <w:t>Generic profile completion failure</w:t>
            </w:r>
          </w:p>
        </w:tc>
      </w:tr>
    </w:tbl>
    <w:p/>
    <w:p>
      <w:r>
        <w:rPr>
          <w:rFonts w:ascii="Arial" w:hAnsi="Arial"/>
          <w:b w:val="0"/>
          <w:sz w:val="22"/>
        </w:rPr>
        <w:t>OTP verification produces four possible statuses, each mapped to specific HTTP response codes: VERIFIED (200), INVALID (422 with remaining attempt count), EXPIRED (422), and MAX_ATTEMPTS_REACHED (429).</w:t>
      </w:r>
    </w:p>
    <w:p>
      <w:pPr>
        <w:pStyle w:val="Heading2"/>
      </w:pPr>
      <w:r>
        <w:t>4.8 Third-Party Integrations</w:t>
      </w:r>
    </w:p>
    <w:p>
      <w:pPr>
        <w:pStyle w:val="Heading3"/>
      </w:pPr>
      <w:r>
        <w:t>UltraMsg WhatsApp API</w:t>
      </w:r>
    </w:p>
    <w:p>
      <w:r>
        <w:rPr>
          <w:rFonts w:ascii="Arial" w:hAnsi="Arial"/>
          <w:b w:val="0"/>
          <w:sz w:val="22"/>
        </w:rPr>
        <w:t>OTP delivery uses the UltraMsg service for sending WhatsApp messages. The UltraMsgOtpSender class implements the OtpSenderInterface contract and sends HTTP POST requests with a 20-second timeout. Configuration (URL, instance ID, token) is stored in config/services.php. All requests and responses are logged for debugging.</w:t>
      </w:r>
    </w:p>
    <w:p>
      <w:pPr>
        <w:pStyle w:val="Heading3"/>
      </w:pPr>
      <w:r>
        <w:t>Google API Client</w:t>
      </w:r>
    </w:p>
    <w:p>
      <w:r>
        <w:rPr>
          <w:rFonts w:ascii="Arial" w:hAnsi="Arial"/>
          <w:b w:val="0"/>
          <w:sz w:val="22"/>
        </w:rPr>
        <w:t>The google/apiclient library is used to verify Google ID tokens server-side. The GoogleAuthService creates a Google_Client instance, sets the configured client ID, and calls verifyIdToken to validate the token and extract user profile data.</w:t>
      </w:r>
    </w:p>
    <w:p>
      <w:pPr>
        <w:pStyle w:val="Heading3"/>
      </w:pPr>
      <w:r>
        <w:t>PostGIS via Laravel Magellan</w:t>
      </w:r>
    </w:p>
    <w:p>
      <w:r>
        <w:rPr>
          <w:rFonts w:ascii="Arial" w:hAnsi="Arial"/>
          <w:b w:val="0"/>
          <w:sz w:val="22"/>
        </w:rPr>
        <w:t>The clickbar/laravel-magellan package provides spatial database support. It enables Point geometry casting on Eloquent models, WKT (Well-Known Text) generation for SQL queries, GeoJSON generation for API responses, and uses geodetic SRID 4326 (WGS84) for coordinate storage.</w:t>
      </w:r>
    </w:p>
    <w:p>
      <w:pPr>
        <w:pStyle w:val="Heading2"/>
      </w:pPr>
      <w:r>
        <w:t>4.9 Role-Based Access Control</w:t>
      </w:r>
    </w:p>
    <w:p>
      <w:r>
        <w:rPr>
          <w:rFonts w:ascii="Arial" w:hAnsi="Arial"/>
          <w:b w:val="0"/>
          <w:sz w:val="22"/>
        </w:rPr>
        <w:t>The platform uses the spatie/laravel-permission package (v6.24) for role-based access control. The User model includes the HasRoles trait, and the migration creates the standard Spatie permission tables: roles, permissions, model_has_permissions, model_has_roles, and role_has_permissions. The guard is configured as "sanctum" for API token authentication. While the infrastructure is fully in place, role assignment and permission enforcement on routes are not yet implemented in API endpoints.</w:t>
      </w:r>
    </w:p>
    <w:p>
      <w:pPr>
        <w:pStyle w:val="Heading2"/>
      </w:pPr>
      <w:r>
        <w:t>4.10 Queue System</w:t>
      </w:r>
    </w:p>
    <w:p>
      <w:r>
        <w:rPr>
          <w:rFonts w:ascii="Arial" w:hAnsi="Arial"/>
          <w:b w:val="0"/>
          <w:sz w:val="22"/>
        </w:rPr>
        <w:t>Background job processing uses Redis as the queue driver. The SendOtpJob is the primary queued job, implementing the ShouldQueue interface with 3 retry attempts and a 10-second backoff between retries. The job receives the OtpSenderInterface via dependency injection and logs start, completion, and failure events. The development environment runs a queue worker process concurrently with the application server.</w:t>
      </w:r>
    </w:p>
    <w:p>
      <w:pPr>
        <w:pStyle w:val="Heading2"/>
      </w:pPr>
      <w:r>
        <w:t>4.11 API Documentation (Swagger)</w:t>
      </w:r>
    </w:p>
    <w:p>
      <w:r>
        <w:rPr>
          <w:rFonts w:ascii="Arial" w:hAnsi="Arial"/>
          <w:b w:val="0"/>
          <w:sz w:val="22"/>
        </w:rPr>
        <w:t>The backend includes auto-generated OpenAPI/Swagger documentation using the darkaonline/l5-swagger package (v9.0). Annotations are organized in the app/Docs/ namespace with separate classes for each endpoint group (Auth, Profile) and shared schemas (ApiResponse, AuthResponse, UserSchema, ErrorResponse). The base OpenApi class defines the security scheme for Bearer token authentication. The generated documentation is available as a JSON file in storage/api-docs/.</w:t>
      </w:r>
    </w:p>
    <w:p>
      <w:r>
        <w:br w:type="page"/>
      </w:r>
    </w:p>
    <w:p>
      <w:pPr>
        <w:pStyle w:val="Heading1"/>
      </w:pPr>
      <w:r>
        <w:t>5. Mobile App (Flutter)</w:t>
      </w:r>
    </w:p>
    <w:p>
      <w:r>
        <w:rPr>
          <w:rFonts w:ascii="Arial" w:hAnsi="Arial"/>
          <w:b w:val="0"/>
          <w:sz w:val="22"/>
        </w:rPr>
        <w:t>The mobile application is built with Flutter and targets both iOS and Android (with macOS and web runner configurations present). It follows Clean Architecture principles with clear separation between data, domain, and presentation layers.</w:t>
      </w:r>
    </w:p>
    <w:p>
      <w:pPr>
        <w:pStyle w:val="Heading2"/>
      </w:pPr>
      <w:r>
        <w:t>5.1 Architecture</w:t>
      </w:r>
    </w:p>
    <w:p>
      <w:r>
        <w:rPr>
          <w:rFonts w:ascii="Arial" w:hAnsi="Arial"/>
          <w:b w:val="0"/>
          <w:sz w:val="22"/>
        </w:rPr>
        <w:t>The app is structured using Clean Architecture with three layers:</w:t>
      </w:r>
    </w:p>
    <w:p>
      <w:pPr>
        <w:pStyle w:val="ListBullet"/>
      </w:pPr>
      <w:r>
        <w:t>Presentation Layer — UI screens, widgets, and BLoC state management classes that handle user interactions and render state changes.</w:t>
      </w:r>
    </w:p>
    <w:p>
      <w:pPr>
        <w:pStyle w:val="ListBullet"/>
      </w:pPr>
      <w:r>
        <w:t>Domain Layer — Use cases, entities, and repository interfaces that define business rules independent of any framework or data source.</w:t>
      </w:r>
    </w:p>
    <w:p>
      <w:pPr>
        <w:pStyle w:val="ListBullet"/>
      </w:pPr>
      <w:r>
        <w:t>Data Layer — Repository implementations, remote/local data sources, and data models with JSON serialization that fulfill the domain contracts.</w:t>
      </w:r>
    </w:p>
    <w:p>
      <w:r>
        <w:rPr>
          <w:rFonts w:ascii="Arial" w:hAnsi="Arial"/>
          <w:b w:val="0"/>
          <w:sz w:val="22"/>
        </w:rPr>
        <w:t>Dependency injection is managed through the GetIt service locator. Repositories, use cases, and data sources are registered as lazy singletons, while BLoCs are registered as factories to ensure fresh instances per widget scope. The AuthTokenProvider interface abstracts token retrieval, allowing the interceptor to inject Bearer tokens without depending on specific storage implementations.</w:t>
      </w:r>
    </w:p>
    <w:p>
      <w:pPr>
        <w:pStyle w:val="Heading2"/>
      </w:pPr>
      <w:r>
        <w:t>5.2 Implemented Screens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4F72" w:val="clear"/>
          </w:tcPr>
          <w:p>
            <w:pPr>
              <w:jc w:val="left"/>
            </w:pPr>
            <w:r/>
            <w:r>
              <w:rPr>
                <w:rFonts w:ascii="Arial" w:hAnsi="Arial"/>
                <w:b/>
                <w:color w:val="FFFFFF"/>
                <w:sz w:val="20"/>
              </w:rPr>
              <w:t>Screen</w:t>
            </w:r>
          </w:p>
        </w:tc>
        <w:tc>
          <w:tcPr>
            <w:tcW w:type="dxa" w:w="5760"/>
            <w:shd w:fill="1B4F72" w:val="clear"/>
          </w:tcPr>
          <w:p>
            <w:pPr>
              <w:jc w:val="left"/>
            </w:pPr>
            <w:r/>
            <w:r>
              <w:rPr>
                <w:rFonts w:ascii="Arial" w:hAnsi="Arial"/>
                <w:b/>
                <w:color w:val="FFFFFF"/>
                <w:sz w:val="20"/>
              </w:rPr>
              <w:t>Features</w:t>
            </w:r>
          </w:p>
        </w:tc>
        <w:tc>
          <w:tcPr>
            <w:tcW w:type="dxa" w:w="2160"/>
            <w:shd w:fill="1B4F72" w:val="clear"/>
          </w:tcPr>
          <w:p>
            <w:pPr>
              <w:jc w:val="left"/>
            </w:pPr>
            <w:r/>
            <w:r>
              <w:rPr>
                <w:rFonts w:ascii="Arial" w:hAnsi="Arial"/>
                <w:b/>
                <w:color w:val="FFFFFF"/>
                <w:sz w:val="20"/>
              </w:rPr>
              <w:t>Status</w:t>
            </w:r>
          </w:p>
        </w:tc>
      </w:tr>
      <w:tr>
        <w:tc>
          <w:tcPr>
            <w:tcW w:type="dxa" w:w="1872"/>
          </w:tcPr>
          <w:p>
            <w:r/>
            <w:r>
              <w:rPr>
                <w:rFonts w:ascii="Arial" w:hAnsi="Arial"/>
                <w:sz w:val="20"/>
              </w:rPr>
              <w:t>Onboarding</w:t>
            </w:r>
          </w:p>
        </w:tc>
        <w:tc>
          <w:tcPr>
            <w:tcW w:type="dxa" w:w="5760"/>
          </w:tcPr>
          <w:p>
            <w:r/>
            <w:r>
              <w:rPr>
                <w:rFonts w:ascii="Arial" w:hAnsi="Arial"/>
                <w:sz w:val="20"/>
              </w:rPr>
              <w:t>Hero map image, Get Started/Login buttons, pagination indicators, language selector</w:t>
            </w:r>
          </w:p>
        </w:tc>
        <w:tc>
          <w:tcPr>
            <w:tcW w:type="dxa" w:w="2160"/>
          </w:tcPr>
          <w:p>
            <w:r/>
            <w:r>
              <w:rPr>
                <w:rFonts w:ascii="Arial" w:hAnsi="Arial"/>
                <w:sz w:val="20"/>
              </w:rPr>
              <w:t>UI complete</w:t>
            </w:r>
          </w:p>
        </w:tc>
      </w:tr>
      <w:tr>
        <w:tc>
          <w:tcPr>
            <w:tcW w:type="dxa" w:w="1872"/>
          </w:tcPr>
          <w:p>
            <w:r/>
            <w:r>
              <w:rPr>
                <w:rFonts w:ascii="Arial" w:hAnsi="Arial"/>
                <w:sz w:val="20"/>
              </w:rPr>
              <w:t>Login</w:t>
            </w:r>
          </w:p>
        </w:tc>
        <w:tc>
          <w:tcPr>
            <w:tcW w:type="dxa" w:w="5760"/>
          </w:tcPr>
          <w:p>
            <w:r/>
            <w:r>
              <w:rPr>
                <w:rFonts w:ascii="Arial" w:hAnsi="Arial"/>
                <w:sz w:val="20"/>
              </w:rPr>
              <w:t>Phone input with +963 country code, Google Sign-In button, form validation, navigation to register</w:t>
            </w:r>
          </w:p>
        </w:tc>
        <w:tc>
          <w:tcPr>
            <w:tcW w:type="dxa" w:w="2160"/>
          </w:tcPr>
          <w:p>
            <w:r/>
            <w:r>
              <w:rPr>
                <w:rFonts w:ascii="Arial" w:hAnsi="Arial"/>
                <w:sz w:val="20"/>
              </w:rPr>
              <w:t>UI complete</w:t>
            </w:r>
          </w:p>
        </w:tc>
      </w:tr>
      <w:tr>
        <w:tc>
          <w:tcPr>
            <w:tcW w:type="dxa" w:w="1872"/>
          </w:tcPr>
          <w:p>
            <w:r/>
            <w:r>
              <w:rPr>
                <w:rFonts w:ascii="Arial" w:hAnsi="Arial"/>
                <w:sz w:val="20"/>
              </w:rPr>
              <w:t>Register</w:t>
            </w:r>
          </w:p>
        </w:tc>
        <w:tc>
          <w:tcPr>
            <w:tcW w:type="dxa" w:w="5760"/>
          </w:tcPr>
          <w:p>
            <w:r/>
            <w:r>
              <w:rPr>
                <w:rFonts w:ascii="Arial" w:hAnsi="Arial"/>
                <w:sz w:val="20"/>
              </w:rPr>
              <w:t>Form fields for name, email, phone, password, confirm password; field validation</w:t>
            </w:r>
          </w:p>
        </w:tc>
        <w:tc>
          <w:tcPr>
            <w:tcW w:type="dxa" w:w="2160"/>
          </w:tcPr>
          <w:p>
            <w:r/>
            <w:r>
              <w:rPr>
                <w:rFonts w:ascii="Arial" w:hAnsi="Arial"/>
                <w:sz w:val="20"/>
              </w:rPr>
              <w:t>UI complete</w:t>
            </w:r>
          </w:p>
        </w:tc>
      </w:tr>
      <w:tr>
        <w:tc>
          <w:tcPr>
            <w:tcW w:type="dxa" w:w="1872"/>
          </w:tcPr>
          <w:p>
            <w:r/>
            <w:r>
              <w:rPr>
                <w:rFonts w:ascii="Arial" w:hAnsi="Arial"/>
                <w:sz w:val="20"/>
              </w:rPr>
              <w:t>OTP Verification</w:t>
            </w:r>
          </w:p>
        </w:tc>
        <w:tc>
          <w:tcPr>
            <w:tcW w:type="dxa" w:w="5760"/>
          </w:tcPr>
          <w:p>
            <w:r/>
            <w:r>
              <w:rPr>
                <w:rFonts w:ascii="Arial" w:hAnsi="Arial"/>
                <w:sz w:val="20"/>
              </w:rPr>
              <w:t>6-digit OTP input with auto-focus, 59-second countdown timer, resend button, auto-submit on completion, step indicator</w:t>
            </w:r>
          </w:p>
        </w:tc>
        <w:tc>
          <w:tcPr>
            <w:tcW w:type="dxa" w:w="2160"/>
          </w:tcPr>
          <w:p>
            <w:r/>
            <w:r>
              <w:rPr>
                <w:rFonts w:ascii="Arial" w:hAnsi="Arial"/>
                <w:sz w:val="20"/>
              </w:rPr>
              <w:t>UI complete, integrated with AuthBloc</w:t>
            </w:r>
          </w:p>
        </w:tc>
      </w:tr>
    </w:tbl>
    <w:p/>
    <w:p>
      <w:pPr>
        <w:pStyle w:val="Heading2"/>
      </w:pPr>
      <w:r>
        <w:t>5.3 State Management</w:t>
      </w:r>
    </w:p>
    <w:p>
      <w:r>
        <w:rPr>
          <w:rFonts w:ascii="Arial" w:hAnsi="Arial"/>
          <w:b w:val="0"/>
          <w:sz w:val="22"/>
        </w:rPr>
        <w:t>The app uses the BLoC (Business Logic Component) pattern via the flutter_bloc package. The AuthBloc handles all authentication-related state transitions: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4F72" w:val="clear"/>
          </w:tcPr>
          <w:p>
            <w:pPr>
              <w:jc w:val="left"/>
            </w:pPr>
            <w:r/>
            <w:r>
              <w:rPr>
                <w:rFonts w:ascii="Arial" w:hAnsi="Arial"/>
                <w:b/>
                <w:color w:val="FFFFFF"/>
                <w:sz w:val="20"/>
              </w:rPr>
              <w:t>Event</w:t>
            </w:r>
          </w:p>
        </w:tc>
        <w:tc>
          <w:tcPr>
            <w:tcW w:type="dxa" w:w="2880"/>
            <w:shd w:fill="1B4F72" w:val="clear"/>
          </w:tcPr>
          <w:p>
            <w:pPr>
              <w:jc w:val="left"/>
            </w:pPr>
            <w:r/>
            <w:r>
              <w:rPr>
                <w:rFonts w:ascii="Arial" w:hAnsi="Arial"/>
                <w:b/>
                <w:color w:val="FFFFFF"/>
                <w:sz w:val="20"/>
              </w:rPr>
              <w:t>Triggered By</w:t>
            </w:r>
          </w:p>
        </w:tc>
        <w:tc>
          <w:tcPr>
            <w:tcW w:type="dxa" w:w="4320"/>
            <w:shd w:fill="1B4F72" w:val="clear"/>
          </w:tcPr>
          <w:p>
            <w:pPr>
              <w:jc w:val="left"/>
            </w:pPr>
            <w:r/>
            <w:r>
              <w:rPr>
                <w:rFonts w:ascii="Arial" w:hAnsi="Arial"/>
                <w:b/>
                <w:color w:val="FFFFFF"/>
                <w:sz w:val="20"/>
              </w:rPr>
              <w:t>Resulting State</w:t>
            </w:r>
          </w:p>
        </w:tc>
      </w:tr>
      <w:tr>
        <w:tc>
          <w:tcPr>
            <w:tcW w:type="dxa" w:w="2592"/>
          </w:tcPr>
          <w:p>
            <w:r/>
            <w:r>
              <w:rPr>
                <w:rFonts w:ascii="Arial" w:hAnsi="Arial"/>
                <w:sz w:val="20"/>
              </w:rPr>
              <w:t>LoginEvent</w:t>
            </w:r>
          </w:p>
        </w:tc>
        <w:tc>
          <w:tcPr>
            <w:tcW w:type="dxa" w:w="2880"/>
          </w:tcPr>
          <w:p>
            <w:r/>
            <w:r>
              <w:rPr>
                <w:rFonts w:ascii="Arial" w:hAnsi="Arial"/>
                <w:sz w:val="20"/>
              </w:rPr>
              <w:t>Login form submission</w:t>
            </w:r>
          </w:p>
        </w:tc>
        <w:tc>
          <w:tcPr>
            <w:tcW w:type="dxa" w:w="4320"/>
          </w:tcPr>
          <w:p>
            <w:r/>
            <w:r>
              <w:rPr>
                <w:rFonts w:ascii="Arial" w:hAnsi="Arial"/>
                <w:sz w:val="20"/>
              </w:rPr>
              <w:t>AuthenticatedState or AuthenticationErrorState</w:t>
            </w:r>
          </w:p>
        </w:tc>
      </w:tr>
      <w:tr>
        <w:tc>
          <w:tcPr>
            <w:tcW w:type="dxa" w:w="2592"/>
          </w:tcPr>
          <w:p>
            <w:r/>
            <w:r>
              <w:rPr>
                <w:rFonts w:ascii="Arial" w:hAnsi="Arial"/>
                <w:sz w:val="20"/>
              </w:rPr>
              <w:t>RegisterEvent</w:t>
            </w:r>
          </w:p>
        </w:tc>
        <w:tc>
          <w:tcPr>
            <w:tcW w:type="dxa" w:w="2880"/>
          </w:tcPr>
          <w:p>
            <w:r/>
            <w:r>
              <w:rPr>
                <w:rFonts w:ascii="Arial" w:hAnsi="Arial"/>
                <w:sz w:val="20"/>
              </w:rPr>
              <w:t>Registration form submission</w:t>
            </w:r>
          </w:p>
        </w:tc>
        <w:tc>
          <w:tcPr>
            <w:tcW w:type="dxa" w:w="4320"/>
          </w:tcPr>
          <w:p>
            <w:r/>
            <w:r>
              <w:rPr>
                <w:rFonts w:ascii="Arial" w:hAnsi="Arial"/>
                <w:sz w:val="20"/>
              </w:rPr>
              <w:t>AuthenticatedState or AuthenticationErrorState</w:t>
            </w:r>
          </w:p>
        </w:tc>
      </w:tr>
      <w:tr>
        <w:tc>
          <w:tcPr>
            <w:tcW w:type="dxa" w:w="2592"/>
          </w:tcPr>
          <w:p>
            <w:r/>
            <w:r>
              <w:rPr>
                <w:rFonts w:ascii="Arial" w:hAnsi="Arial"/>
                <w:sz w:val="20"/>
              </w:rPr>
              <w:t>VerifyEvent</w:t>
            </w:r>
          </w:p>
        </w:tc>
        <w:tc>
          <w:tcPr>
            <w:tcW w:type="dxa" w:w="2880"/>
          </w:tcPr>
          <w:p>
            <w:r/>
            <w:r>
              <w:rPr>
                <w:rFonts w:ascii="Arial" w:hAnsi="Arial"/>
                <w:sz w:val="20"/>
              </w:rPr>
              <w:t>OTP code submission</w:t>
            </w:r>
          </w:p>
        </w:tc>
        <w:tc>
          <w:tcPr>
            <w:tcW w:type="dxa" w:w="4320"/>
          </w:tcPr>
          <w:p>
            <w:r/>
            <w:r>
              <w:rPr>
                <w:rFonts w:ascii="Arial" w:hAnsi="Arial"/>
                <w:sz w:val="20"/>
              </w:rPr>
              <w:t>AuthenticatedState or AuthenticationErrorState</w:t>
            </w:r>
          </w:p>
        </w:tc>
      </w:tr>
      <w:tr>
        <w:tc>
          <w:tcPr>
            <w:tcW w:type="dxa" w:w="2592"/>
          </w:tcPr>
          <w:p>
            <w:r/>
            <w:r>
              <w:rPr>
                <w:rFonts w:ascii="Arial" w:hAnsi="Arial"/>
                <w:sz w:val="20"/>
              </w:rPr>
              <w:t>LogoutEvent</w:t>
            </w:r>
          </w:p>
        </w:tc>
        <w:tc>
          <w:tcPr>
            <w:tcW w:type="dxa" w:w="2880"/>
          </w:tcPr>
          <w:p>
            <w:r/>
            <w:r>
              <w:rPr>
                <w:rFonts w:ascii="Arial" w:hAnsi="Arial"/>
                <w:sz w:val="20"/>
              </w:rPr>
              <w:t>User logout action</w:t>
            </w:r>
          </w:p>
        </w:tc>
        <w:tc>
          <w:tcPr>
            <w:tcW w:type="dxa" w:w="4320"/>
          </w:tcPr>
          <w:p>
            <w:r/>
            <w:r>
              <w:rPr>
                <w:rFonts w:ascii="Arial" w:hAnsi="Arial"/>
                <w:sz w:val="20"/>
              </w:rPr>
              <w:t>UnAuthenticatedState</w:t>
            </w:r>
          </w:p>
        </w:tc>
      </w:tr>
      <w:tr>
        <w:tc>
          <w:tcPr>
            <w:tcW w:type="dxa" w:w="2592"/>
          </w:tcPr>
          <w:p>
            <w:r/>
            <w:r>
              <w:rPr>
                <w:rFonts w:ascii="Arial" w:hAnsi="Arial"/>
                <w:sz w:val="20"/>
              </w:rPr>
              <w:t>CheckTokenEvent</w:t>
            </w:r>
          </w:p>
        </w:tc>
        <w:tc>
          <w:tcPr>
            <w:tcW w:type="dxa" w:w="2880"/>
          </w:tcPr>
          <w:p>
            <w:r/>
            <w:r>
              <w:rPr>
                <w:rFonts w:ascii="Arial" w:hAnsi="Arial"/>
                <w:sz w:val="20"/>
              </w:rPr>
              <w:t>App startup</w:t>
            </w:r>
          </w:p>
        </w:tc>
        <w:tc>
          <w:tcPr>
            <w:tcW w:type="dxa" w:w="4320"/>
          </w:tcPr>
          <w:p>
            <w:r/>
            <w:r>
              <w:rPr>
                <w:rFonts w:ascii="Arial" w:hAnsi="Arial"/>
                <w:sz w:val="20"/>
              </w:rPr>
              <w:t>AuthenticatedState (cached) or UnAuthenticatedState</w:t>
            </w:r>
          </w:p>
        </w:tc>
      </w:tr>
      <w:tr>
        <w:tc>
          <w:tcPr>
            <w:tcW w:type="dxa" w:w="2592"/>
          </w:tcPr>
          <w:p>
            <w:r/>
            <w:r>
              <w:rPr>
                <w:rFonts w:ascii="Arial" w:hAnsi="Arial"/>
                <w:sz w:val="20"/>
              </w:rPr>
              <w:t>SignInWithGoogleEvent</w:t>
            </w:r>
          </w:p>
        </w:tc>
        <w:tc>
          <w:tcPr>
            <w:tcW w:type="dxa" w:w="2880"/>
          </w:tcPr>
          <w:p>
            <w:r/>
            <w:r>
              <w:rPr>
                <w:rFonts w:ascii="Arial" w:hAnsi="Arial"/>
                <w:sz w:val="20"/>
              </w:rPr>
              <w:t>Google button tap</w:t>
            </w:r>
          </w:p>
        </w:tc>
        <w:tc>
          <w:tcPr>
            <w:tcW w:type="dxa" w:w="4320"/>
          </w:tcPr>
          <w:p>
            <w:r/>
            <w:r>
              <w:rPr>
                <w:rFonts w:ascii="Arial" w:hAnsi="Arial"/>
                <w:sz w:val="20"/>
              </w:rPr>
              <w:t>Defined but not yet implemented</w:t>
            </w:r>
          </w:p>
        </w:tc>
      </w:tr>
    </w:tbl>
    <w:p/>
    <w:p>
      <w:r>
        <w:rPr>
          <w:rFonts w:ascii="Arial" w:hAnsi="Arial"/>
          <w:b w:val="0"/>
          <w:sz w:val="22"/>
        </w:rPr>
        <w:t>A BlocObserver is configured at the application level to log all state transitions to the console for debugging purposes.</w:t>
      </w:r>
    </w:p>
    <w:p>
      <w:pPr>
        <w:pStyle w:val="Heading2"/>
      </w:pPr>
      <w:r>
        <w:t>5.4 Networking Layer</w:t>
      </w:r>
    </w:p>
    <w:p>
      <w:r>
        <w:rPr>
          <w:rFonts w:ascii="Arial" w:hAnsi="Arial"/>
          <w:b w:val="0"/>
          <w:sz w:val="22"/>
        </w:rPr>
        <w:t>The networking layer is built on Dio with a custom interceptor class that provides several key capabilities:</w:t>
      </w:r>
    </w:p>
    <w:p>
      <w:pPr>
        <w:pStyle w:val="ListBullet"/>
      </w:pPr>
      <w:r>
        <w:t>Automatic Bearer token injection for authenticated requests (flagged via requiresToken parameter)</w:t>
      </w:r>
    </w:p>
    <w:p>
      <w:pPr>
        <w:pStyle w:val="ListBullet"/>
      </w:pPr>
      <w:r>
        <w:t>HTTP status code mapping to typed exceptions (401 to UnAuthorizedException, 403 to BlockedException, 404 to NotFoundException, 422 to WrongDataException)</w:t>
      </w:r>
    </w:p>
    <w:p>
      <w:pPr>
        <w:pStyle w:val="ListBullet"/>
      </w:pPr>
      <w:r>
        <w:t>Forced logout and redirect to login screen on 401 responses</w:t>
      </w:r>
    </w:p>
    <w:p>
      <w:pPr>
        <w:pStyle w:val="ListBullet"/>
      </w:pPr>
      <w:r>
        <w:t>Pretty-printed request/response logging with emoji indicators</w:t>
      </w:r>
    </w:p>
    <w:p>
      <w:pPr>
        <w:pStyle w:val="ListBullet"/>
      </w:pPr>
      <w:r>
        <w:t>Configurable timeouts (30 seconds for both connect and receive)</w:t>
      </w:r>
    </w:p>
    <w:p>
      <w:r>
        <w:rPr>
          <w:rFonts w:ascii="Arial" w:hAnsi="Arial"/>
          <w:b w:val="0"/>
          <w:sz w:val="22"/>
        </w:rPr>
        <w:t>API endpoints are centralized in an ApiEndpoints class with constants for /login, /register, /logout, and /verify paths. The base URL is currently set to a placeholder (http://example.com/api/) and needs to be configured to point to the production backend.</w:t>
      </w:r>
    </w:p>
    <w:p>
      <w:pPr>
        <w:pStyle w:val="Heading2"/>
      </w:pPr>
      <w:r>
        <w:t>5.5 Error Handling</w:t>
      </w:r>
    </w:p>
    <w:p>
      <w:r>
        <w:rPr>
          <w:rFonts w:ascii="Arial" w:hAnsi="Arial"/>
          <w:b w:val="0"/>
          <w:sz w:val="22"/>
        </w:rPr>
        <w:t>The mobile app implements a comprehensive error handling pipeline using functional programming patterns from the dartz package. The flow is:</w:t>
      </w:r>
    </w:p>
    <w:p>
      <w:pPr>
        <w:pStyle w:val="ListBullet"/>
      </w:pPr>
      <w:r>
        <w:t>Dio exceptions are caught and mapped to typed Exception classes (ServerException, OfflineException, UnAuthorizedException, etc.)</w:t>
      </w:r>
    </w:p>
    <w:p>
      <w:pPr>
        <w:pStyle w:val="ListBullet"/>
      </w:pPr>
      <w:r>
        <w:t>A RequestHandler wrapper converts exceptions to Failure objects using the Either&lt;Failure, Success&gt; pattern</w:t>
      </w:r>
    </w:p>
    <w:p>
      <w:pPr>
        <w:pStyle w:val="ListBullet"/>
      </w:pPr>
      <w:r>
        <w:t>A FailureToMessage utility converts Failure objects to user-friendly display strings</w:t>
      </w:r>
    </w:p>
    <w:p>
      <w:pPr>
        <w:pStyle w:val="ListBullet"/>
      </w:pPr>
      <w:r>
        <w:t>BLoC emits AuthenticationErrorState with the message for UI rendering</w:t>
      </w:r>
    </w:p>
    <w:p>
      <w:pPr>
        <w:pStyle w:val="Heading2"/>
      </w:pPr>
      <w:r>
        <w:t>5.6 Dependencies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4F72" w:val="clear"/>
          </w:tcPr>
          <w:p>
            <w:pPr>
              <w:jc w:val="left"/>
            </w:pPr>
            <w:r/>
            <w:r>
              <w:rPr>
                <w:rFonts w:ascii="Arial" w:hAnsi="Arial"/>
                <w:b/>
                <w:color w:val="FFFFFF"/>
                <w:sz w:val="20"/>
              </w:rPr>
              <w:t>Category</w:t>
            </w:r>
          </w:p>
        </w:tc>
        <w:tc>
          <w:tcPr>
            <w:tcW w:type="dxa" w:w="4032"/>
            <w:shd w:fill="1B4F72" w:val="clear"/>
          </w:tcPr>
          <w:p>
            <w:pPr>
              <w:jc w:val="left"/>
            </w:pPr>
            <w:r/>
            <w:r>
              <w:rPr>
                <w:rFonts w:ascii="Arial" w:hAnsi="Arial"/>
                <w:b/>
                <w:color w:val="FFFFFF"/>
                <w:sz w:val="20"/>
              </w:rPr>
              <w:t>Package</w:t>
            </w:r>
          </w:p>
        </w:tc>
        <w:tc>
          <w:tcPr>
            <w:tcW w:type="dxa" w:w="3888"/>
            <w:shd w:fill="1B4F72" w:val="clear"/>
          </w:tcPr>
          <w:p>
            <w:pPr>
              <w:jc w:val="left"/>
            </w:pPr>
            <w:r/>
            <w:r>
              <w:rPr>
                <w:rFonts w:ascii="Arial" w:hAnsi="Arial"/>
                <w:b/>
                <w:color w:val="FFFFFF"/>
                <w:sz w:val="20"/>
              </w:rPr>
              <w:t>Purpose</w:t>
            </w:r>
          </w:p>
        </w:tc>
      </w:tr>
      <w:tr>
        <w:tc>
          <w:tcPr>
            <w:tcW w:type="dxa" w:w="1872"/>
          </w:tcPr>
          <w:p>
            <w:r/>
            <w:r>
              <w:rPr>
                <w:rFonts w:ascii="Arial" w:hAnsi="Arial"/>
                <w:sz w:val="20"/>
              </w:rPr>
              <w:t>State Management</w:t>
            </w:r>
          </w:p>
        </w:tc>
        <w:tc>
          <w:tcPr>
            <w:tcW w:type="dxa" w:w="4032"/>
          </w:tcPr>
          <w:p>
            <w:r/>
            <w:r>
              <w:rPr>
                <w:rFonts w:ascii="Arial" w:hAnsi="Arial"/>
                <w:sz w:val="20"/>
              </w:rPr>
              <w:t>flutter_bloc, equatable</w:t>
            </w:r>
          </w:p>
        </w:tc>
        <w:tc>
          <w:tcPr>
            <w:tcW w:type="dxa" w:w="3888"/>
          </w:tcPr>
          <w:p>
            <w:r/>
            <w:r>
              <w:rPr>
                <w:rFonts w:ascii="Arial" w:hAnsi="Arial"/>
                <w:sz w:val="20"/>
              </w:rPr>
              <w:t>BLoC pattern with value equality</w:t>
            </w:r>
          </w:p>
        </w:tc>
      </w:tr>
      <w:tr>
        <w:tc>
          <w:tcPr>
            <w:tcW w:type="dxa" w:w="1872"/>
          </w:tcPr>
          <w:p>
            <w:r/>
            <w:r>
              <w:rPr>
                <w:rFonts w:ascii="Arial" w:hAnsi="Arial"/>
                <w:sz w:val="20"/>
              </w:rPr>
              <w:t>Navigation</w:t>
            </w:r>
          </w:p>
        </w:tc>
        <w:tc>
          <w:tcPr>
            <w:tcW w:type="dxa" w:w="4032"/>
          </w:tcPr>
          <w:p>
            <w:r/>
            <w:r>
              <w:rPr>
                <w:rFonts w:ascii="Arial" w:hAnsi="Arial"/>
                <w:sz w:val="20"/>
              </w:rPr>
              <w:t>go_router</w:t>
            </w:r>
          </w:p>
        </w:tc>
        <w:tc>
          <w:tcPr>
            <w:tcW w:type="dxa" w:w="3888"/>
          </w:tcPr>
          <w:p>
            <w:r/>
            <w:r>
              <w:rPr>
                <w:rFonts w:ascii="Arial" w:hAnsi="Arial"/>
                <w:sz w:val="20"/>
              </w:rPr>
              <w:t>Declarative routing with context-free navigation</w:t>
            </w:r>
          </w:p>
        </w:tc>
      </w:tr>
      <w:tr>
        <w:tc>
          <w:tcPr>
            <w:tcW w:type="dxa" w:w="1872"/>
          </w:tcPr>
          <w:p>
            <w:r/>
            <w:r>
              <w:rPr>
                <w:rFonts w:ascii="Arial" w:hAnsi="Arial"/>
                <w:sz w:val="20"/>
              </w:rPr>
              <w:t>Networking</w:t>
            </w:r>
          </w:p>
        </w:tc>
        <w:tc>
          <w:tcPr>
            <w:tcW w:type="dxa" w:w="4032"/>
          </w:tcPr>
          <w:p>
            <w:r/>
            <w:r>
              <w:rPr>
                <w:rFonts w:ascii="Arial" w:hAnsi="Arial"/>
                <w:sz w:val="20"/>
              </w:rPr>
              <w:t>dio</w:t>
            </w:r>
          </w:p>
        </w:tc>
        <w:tc>
          <w:tcPr>
            <w:tcW w:type="dxa" w:w="3888"/>
          </w:tcPr>
          <w:p>
            <w:r/>
            <w:r>
              <w:rPr>
                <w:rFonts w:ascii="Arial" w:hAnsi="Arial"/>
                <w:sz w:val="20"/>
              </w:rPr>
              <w:t>HTTP client with interceptors</w:t>
            </w:r>
          </w:p>
        </w:tc>
      </w:tr>
      <w:tr>
        <w:tc>
          <w:tcPr>
            <w:tcW w:type="dxa" w:w="1872"/>
          </w:tcPr>
          <w:p>
            <w:r/>
            <w:r>
              <w:rPr>
                <w:rFonts w:ascii="Arial" w:hAnsi="Arial"/>
                <w:sz w:val="20"/>
              </w:rPr>
              <w:t>Storage</w:t>
            </w:r>
          </w:p>
        </w:tc>
        <w:tc>
          <w:tcPr>
            <w:tcW w:type="dxa" w:w="4032"/>
          </w:tcPr>
          <w:p>
            <w:r/>
            <w:r>
              <w:rPr>
                <w:rFonts w:ascii="Arial" w:hAnsi="Arial"/>
                <w:sz w:val="20"/>
              </w:rPr>
              <w:t>shared_preferences</w:t>
            </w:r>
          </w:p>
        </w:tc>
        <w:tc>
          <w:tcPr>
            <w:tcW w:type="dxa" w:w="3888"/>
          </w:tcPr>
          <w:p>
            <w:r/>
            <w:r>
              <w:rPr>
                <w:rFonts w:ascii="Arial" w:hAnsi="Arial"/>
                <w:sz w:val="20"/>
              </w:rPr>
              <w:t>Local auth token persistence</w:t>
            </w:r>
          </w:p>
        </w:tc>
      </w:tr>
      <w:tr>
        <w:tc>
          <w:tcPr>
            <w:tcW w:type="dxa" w:w="1872"/>
          </w:tcPr>
          <w:p>
            <w:r/>
            <w:r>
              <w:rPr>
                <w:rFonts w:ascii="Arial" w:hAnsi="Arial"/>
                <w:sz w:val="20"/>
              </w:rPr>
              <w:t>DI</w:t>
            </w:r>
          </w:p>
        </w:tc>
        <w:tc>
          <w:tcPr>
            <w:tcW w:type="dxa" w:w="4032"/>
          </w:tcPr>
          <w:p>
            <w:r/>
            <w:r>
              <w:rPr>
                <w:rFonts w:ascii="Arial" w:hAnsi="Arial"/>
                <w:sz w:val="20"/>
              </w:rPr>
              <w:t>get_it</w:t>
            </w:r>
          </w:p>
        </w:tc>
        <w:tc>
          <w:tcPr>
            <w:tcW w:type="dxa" w:w="3888"/>
          </w:tcPr>
          <w:p>
            <w:r/>
            <w:r>
              <w:rPr>
                <w:rFonts w:ascii="Arial" w:hAnsi="Arial"/>
                <w:sz w:val="20"/>
              </w:rPr>
              <w:t>Service locator for dependency injection</w:t>
            </w:r>
          </w:p>
        </w:tc>
      </w:tr>
      <w:tr>
        <w:tc>
          <w:tcPr>
            <w:tcW w:type="dxa" w:w="1872"/>
          </w:tcPr>
          <w:p>
            <w:r/>
            <w:r>
              <w:rPr>
                <w:rFonts w:ascii="Arial" w:hAnsi="Arial"/>
                <w:sz w:val="20"/>
              </w:rPr>
              <w:t>FP</w:t>
            </w:r>
          </w:p>
        </w:tc>
        <w:tc>
          <w:tcPr>
            <w:tcW w:type="dxa" w:w="4032"/>
          </w:tcPr>
          <w:p>
            <w:r/>
            <w:r>
              <w:rPr>
                <w:rFonts w:ascii="Arial" w:hAnsi="Arial"/>
                <w:sz w:val="20"/>
              </w:rPr>
              <w:t>dartz</w:t>
            </w:r>
          </w:p>
        </w:tc>
        <w:tc>
          <w:tcPr>
            <w:tcW w:type="dxa" w:w="3888"/>
          </w:tcPr>
          <w:p>
            <w:r/>
            <w:r>
              <w:rPr>
                <w:rFonts w:ascii="Arial" w:hAnsi="Arial"/>
                <w:sz w:val="20"/>
              </w:rPr>
              <w:t>Either/Option types for error handling</w:t>
            </w:r>
          </w:p>
        </w:tc>
      </w:tr>
      <w:tr>
        <w:tc>
          <w:tcPr>
            <w:tcW w:type="dxa" w:w="1872"/>
          </w:tcPr>
          <w:p>
            <w:r/>
            <w:r>
              <w:rPr>
                <w:rFonts w:ascii="Arial" w:hAnsi="Arial"/>
                <w:sz w:val="20"/>
              </w:rPr>
              <w:t>Firebase</w:t>
            </w:r>
          </w:p>
        </w:tc>
        <w:tc>
          <w:tcPr>
            <w:tcW w:type="dxa" w:w="4032"/>
          </w:tcPr>
          <w:p>
            <w:r/>
            <w:r>
              <w:rPr>
                <w:rFonts w:ascii="Arial" w:hAnsi="Arial"/>
                <w:sz w:val="20"/>
              </w:rPr>
              <w:t>firebase_core, firebase_messaging</w:t>
            </w:r>
          </w:p>
        </w:tc>
        <w:tc>
          <w:tcPr>
            <w:tcW w:type="dxa" w:w="3888"/>
          </w:tcPr>
          <w:p>
            <w:r/>
            <w:r>
              <w:rPr>
                <w:rFonts w:ascii="Arial" w:hAnsi="Arial"/>
                <w:sz w:val="20"/>
              </w:rPr>
              <w:t>Push notification infrastructure</w:t>
            </w:r>
          </w:p>
        </w:tc>
      </w:tr>
      <w:tr>
        <w:tc>
          <w:tcPr>
            <w:tcW w:type="dxa" w:w="1872"/>
          </w:tcPr>
          <w:p>
            <w:r/>
            <w:r>
              <w:rPr>
                <w:rFonts w:ascii="Arial" w:hAnsi="Arial"/>
                <w:sz w:val="20"/>
              </w:rPr>
              <w:t>Maps</w:t>
            </w:r>
          </w:p>
        </w:tc>
        <w:tc>
          <w:tcPr>
            <w:tcW w:type="dxa" w:w="4032"/>
          </w:tcPr>
          <w:p>
            <w:r/>
            <w:r>
              <w:rPr>
                <w:rFonts w:ascii="Arial" w:hAnsi="Arial"/>
                <w:sz w:val="20"/>
              </w:rPr>
              <w:t>google_maps_flutter</w:t>
            </w:r>
          </w:p>
        </w:tc>
        <w:tc>
          <w:tcPr>
            <w:tcW w:type="dxa" w:w="3888"/>
          </w:tcPr>
          <w:p>
            <w:r/>
            <w:r>
              <w:rPr>
                <w:rFonts w:ascii="Arial" w:hAnsi="Arial"/>
                <w:sz w:val="20"/>
              </w:rPr>
              <w:t>Interactive map integration (not yet used)</w:t>
            </w:r>
          </w:p>
        </w:tc>
      </w:tr>
      <w:tr>
        <w:tc>
          <w:tcPr>
            <w:tcW w:type="dxa" w:w="1872"/>
          </w:tcPr>
          <w:p>
            <w:r/>
            <w:r>
              <w:rPr>
                <w:rFonts w:ascii="Arial" w:hAnsi="Arial"/>
                <w:sz w:val="20"/>
              </w:rPr>
              <w:t>Auth</w:t>
            </w:r>
          </w:p>
        </w:tc>
        <w:tc>
          <w:tcPr>
            <w:tcW w:type="dxa" w:w="4032"/>
          </w:tcPr>
          <w:p>
            <w:r/>
            <w:r>
              <w:rPr>
                <w:rFonts w:ascii="Arial" w:hAnsi="Arial"/>
                <w:sz w:val="20"/>
              </w:rPr>
              <w:t>google_sign_in</w:t>
            </w:r>
          </w:p>
        </w:tc>
        <w:tc>
          <w:tcPr>
            <w:tcW w:type="dxa" w:w="3888"/>
          </w:tcPr>
          <w:p>
            <w:r/>
            <w:r>
              <w:rPr>
                <w:rFonts w:ascii="Arial" w:hAnsi="Arial"/>
                <w:sz w:val="20"/>
              </w:rPr>
              <w:t>Google OAuth on mobile</w:t>
            </w:r>
          </w:p>
        </w:tc>
      </w:tr>
      <w:tr>
        <w:tc>
          <w:tcPr>
            <w:tcW w:type="dxa" w:w="1872"/>
          </w:tcPr>
          <w:p>
            <w:r/>
            <w:r>
              <w:rPr>
                <w:rFonts w:ascii="Arial" w:hAnsi="Arial"/>
                <w:sz w:val="20"/>
              </w:rPr>
              <w:t>Localization</w:t>
            </w:r>
          </w:p>
        </w:tc>
        <w:tc>
          <w:tcPr>
            <w:tcW w:type="dxa" w:w="4032"/>
          </w:tcPr>
          <w:p>
            <w:r/>
            <w:r>
              <w:rPr>
                <w:rFonts w:ascii="Arial" w:hAnsi="Arial"/>
                <w:sz w:val="20"/>
              </w:rPr>
              <w:t>easy_localization</w:t>
            </w:r>
          </w:p>
        </w:tc>
        <w:tc>
          <w:tcPr>
            <w:tcW w:type="dxa" w:w="3888"/>
          </w:tcPr>
          <w:p>
            <w:r/>
            <w:r>
              <w:rPr>
                <w:rFonts w:ascii="Arial" w:hAnsi="Arial"/>
                <w:sz w:val="20"/>
              </w:rPr>
              <w:t>Multi-language support (EN, AR, DE)</w:t>
            </w:r>
          </w:p>
        </w:tc>
      </w:tr>
      <w:tr>
        <w:tc>
          <w:tcPr>
            <w:tcW w:type="dxa" w:w="1872"/>
          </w:tcPr>
          <w:p>
            <w:r/>
            <w:r>
              <w:rPr>
                <w:rFonts w:ascii="Arial" w:hAnsi="Arial"/>
                <w:sz w:val="20"/>
              </w:rPr>
              <w:t>UI</w:t>
            </w:r>
          </w:p>
        </w:tc>
        <w:tc>
          <w:tcPr>
            <w:tcW w:type="dxa" w:w="4032"/>
          </w:tcPr>
          <w:p>
            <w:r/>
            <w:r>
              <w:rPr>
                <w:rFonts w:ascii="Arial" w:hAnsi="Arial"/>
                <w:sz w:val="20"/>
              </w:rPr>
              <w:t>shimmer, flutter_svg, timer_count_down</w:t>
            </w:r>
          </w:p>
        </w:tc>
        <w:tc>
          <w:tcPr>
            <w:tcW w:type="dxa" w:w="3888"/>
          </w:tcPr>
          <w:p>
            <w:r/>
            <w:r>
              <w:rPr>
                <w:rFonts w:ascii="Arial" w:hAnsi="Arial"/>
                <w:sz w:val="20"/>
              </w:rPr>
              <w:t>Loading states, SVG rendering, OTP countdown</w:t>
            </w:r>
          </w:p>
        </w:tc>
      </w:tr>
    </w:tbl>
    <w:p/>
    <w:p>
      <w:r>
        <w:br w:type="page"/>
      </w:r>
    </w:p>
    <w:p>
      <w:pPr>
        <w:pStyle w:val="Heading1"/>
      </w:pPr>
      <w:r>
        <w:t>6. Web Frontend</w:t>
      </w:r>
    </w:p>
    <w:p>
      <w:r>
        <w:rPr>
          <w:rFonts w:ascii="Arial" w:hAnsi="Arial"/>
          <w:b w:val="0"/>
          <w:sz w:val="22"/>
        </w:rPr>
        <w:t>The web frontend directory (web/) currently contains only a placeholder structure with an empty test file at web/src/app/test. No frontend framework, build configuration, or source code has been implemented yet. This component is planned for future development based on the design specifications available in the Figma file.</w:t>
      </w:r>
    </w:p>
    <w:p>
      <w:r>
        <w:br w:type="page"/>
      </w:r>
    </w:p>
    <w:p>
      <w:pPr>
        <w:pStyle w:val="Heading1"/>
      </w:pPr>
      <w:r>
        <w:t>7. Documentation and Design Resources</w:t>
      </w:r>
    </w:p>
    <w:p>
      <w:r>
        <w:rPr>
          <w:rFonts w:ascii="Arial" w:hAnsi="Arial"/>
          <w:b w:val="0"/>
          <w:sz w:val="22"/>
        </w:rPr>
        <w:t>The project includes the following documentation resources in the docs/ directory:</w:t>
      </w:r>
    </w:p>
    <w:p>
      <w:pPr>
        <w:pStyle w:val="ListBullet"/>
      </w:pPr>
      <w:r>
        <w:t>Interactive ERD (LiveEventsMap_ERD.html) — A React-based interactive entity relationship diagram visualizing all 31 database tables across five domain groups, with relationship highlighting and filtering capabilities.</w:t>
      </w:r>
    </w:p>
    <w:p>
      <w:pPr>
        <w:pStyle w:val="ListBullet"/>
      </w:pPr>
      <w:r>
        <w:t>Software Requirements Specification (Shu_fi_SRS.pdf) — A 9-page document detailing the full project requirements and specifications.</w:t>
      </w:r>
    </w:p>
    <w:p>
      <w:pPr>
        <w:pStyle w:val="ListBullet"/>
      </w:pPr>
      <w:r>
        <w:t>Figma Design — A link to the UI/UX designs at https://www.figma.com/design/DivTMjMNiUzpTt8voDG1Jd/Event-Map</w:t>
      </w:r>
    </w:p>
    <w:p>
      <w:r>
        <w:br w:type="page"/>
      </w:r>
    </w:p>
    <w:p>
      <w:pPr>
        <w:pStyle w:val="Heading1"/>
      </w:pPr>
      <w:r>
        <w:t>8. Feature Status Summary</w:t>
      </w:r>
    </w:p>
    <w:p>
      <w:pPr>
        <w:pStyle w:val="Heading2"/>
      </w:pPr>
      <w:r>
        <w:t>Fully Implemented (Backend)</w:t>
      </w:r>
    </w:p>
    <w:tbl>
      <w:tblPr>
        <w:tblStyle w:val="TableGrid"/>
        <w:tblW w:type="auto" w:w="0"/>
        <w:jc w:val="center"/>
        <w:tblLook w:firstColumn="1" w:firstRow="1" w:lastColumn="0" w:lastRow="0" w:noHBand="0" w:noVBand="1" w:val="04A0"/>
      </w:tblPr>
      <w:tblGrid>
        <w:gridCol w:w="4680"/>
        <w:gridCol w:w="4680"/>
      </w:tblGrid>
      <w:tr>
        <w:tc>
          <w:tcPr>
            <w:tcW w:type="dxa" w:w="2880"/>
            <w:shd w:fill="1B4F72" w:val="clear"/>
          </w:tcPr>
          <w:p>
            <w:pPr>
              <w:jc w:val="left"/>
            </w:pPr>
            <w:r/>
            <w:r>
              <w:rPr>
                <w:rFonts w:ascii="Arial" w:hAnsi="Arial"/>
                <w:b/>
                <w:color w:val="FFFFFF"/>
                <w:sz w:val="20"/>
              </w:rPr>
              <w:t>Feature</w:t>
            </w:r>
          </w:p>
        </w:tc>
        <w:tc>
          <w:tcPr>
            <w:tcW w:type="dxa" w:w="6912"/>
            <w:shd w:fill="1B4F72" w:val="clear"/>
          </w:tcPr>
          <w:p>
            <w:pPr>
              <w:jc w:val="left"/>
            </w:pPr>
            <w:r/>
            <w:r>
              <w:rPr>
                <w:rFonts w:ascii="Arial" w:hAnsi="Arial"/>
                <w:b/>
                <w:color w:val="FFFFFF"/>
                <w:sz w:val="20"/>
              </w:rPr>
              <w:t>Description</w:t>
            </w:r>
          </w:p>
        </w:tc>
      </w:tr>
      <w:tr>
        <w:tc>
          <w:tcPr>
            <w:tcW w:type="dxa" w:w="2880"/>
          </w:tcPr>
          <w:p>
            <w:r/>
            <w:r>
              <w:rPr>
                <w:rFonts w:ascii="Arial" w:hAnsi="Arial"/>
                <w:sz w:val="20"/>
              </w:rPr>
              <w:t>Phone OTP Authentication</w:t>
            </w:r>
          </w:p>
        </w:tc>
        <w:tc>
          <w:tcPr>
            <w:tcW w:type="dxa" w:w="6912"/>
          </w:tcPr>
          <w:p>
            <w:r/>
            <w:r>
              <w:rPr>
                <w:rFonts w:ascii="Arial" w:hAnsi="Arial"/>
                <w:sz w:val="20"/>
              </w:rPr>
              <w:t>Complete two-step flow with Redis-backed OTP storage, bcrypt hashing, attempt tracking, cooldown, and WhatsApp delivery via UltraMsg</w:t>
            </w:r>
          </w:p>
        </w:tc>
      </w:tr>
      <w:tr>
        <w:tc>
          <w:tcPr>
            <w:tcW w:type="dxa" w:w="2880"/>
          </w:tcPr>
          <w:p>
            <w:r/>
            <w:r>
              <w:rPr>
                <w:rFonts w:ascii="Arial" w:hAnsi="Arial"/>
                <w:sz w:val="20"/>
              </w:rPr>
              <w:t>Google OAuth Authentication</w:t>
            </w:r>
          </w:p>
        </w:tc>
        <w:tc>
          <w:tcPr>
            <w:tcW w:type="dxa" w:w="6912"/>
          </w:tcPr>
          <w:p>
            <w:r/>
            <w:r>
              <w:rPr>
                <w:rFonts w:ascii="Arial" w:hAnsi="Arial"/>
                <w:sz w:val="20"/>
              </w:rPr>
              <w:t>Server-side ID token verification with automatic user creation and Sanctum token generation</w:t>
            </w:r>
          </w:p>
        </w:tc>
      </w:tr>
      <w:tr>
        <w:tc>
          <w:tcPr>
            <w:tcW w:type="dxa" w:w="2880"/>
          </w:tcPr>
          <w:p>
            <w:r/>
            <w:r>
              <w:rPr>
                <w:rFonts w:ascii="Arial" w:hAnsi="Arial"/>
                <w:sz w:val="20"/>
              </w:rPr>
              <w:t>User Profile Completion</w:t>
            </w:r>
          </w:p>
        </w:tc>
        <w:tc>
          <w:tcPr>
            <w:tcW w:type="dxa" w:w="6912"/>
          </w:tcPr>
          <w:p>
            <w:r/>
            <w:r>
              <w:rPr>
                <w:rFonts w:ascii="Arial" w:hAnsi="Arial"/>
                <w:sz w:val="20"/>
              </w:rPr>
              <w:t>Profile data collection with PostGIS spatial location, validation, and transaction-safe updates</w:t>
            </w:r>
          </w:p>
        </w:tc>
      </w:tr>
      <w:tr>
        <w:tc>
          <w:tcPr>
            <w:tcW w:type="dxa" w:w="2880"/>
          </w:tcPr>
          <w:p>
            <w:r/>
            <w:r>
              <w:rPr>
                <w:rFonts w:ascii="Arial" w:hAnsi="Arial"/>
                <w:sz w:val="20"/>
              </w:rPr>
              <w:t>Token Management</w:t>
            </w:r>
          </w:p>
        </w:tc>
        <w:tc>
          <w:tcPr>
            <w:tcW w:type="dxa" w:w="6912"/>
          </w:tcPr>
          <w:p>
            <w:r/>
            <w:r>
              <w:rPr>
                <w:rFonts w:ascii="Arial" w:hAnsi="Arial"/>
                <w:sz w:val="20"/>
              </w:rPr>
              <w:t>Sanctum personal access token creation, validation, and revocation on logout</w:t>
            </w:r>
          </w:p>
        </w:tc>
      </w:tr>
      <w:tr>
        <w:tc>
          <w:tcPr>
            <w:tcW w:type="dxa" w:w="2880"/>
          </w:tcPr>
          <w:p>
            <w:r/>
            <w:r>
              <w:rPr>
                <w:rFonts w:ascii="Arial" w:hAnsi="Arial"/>
                <w:sz w:val="20"/>
              </w:rPr>
              <w:t>Internationalization</w:t>
            </w:r>
          </w:p>
        </w:tc>
        <w:tc>
          <w:tcPr>
            <w:tcW w:type="dxa" w:w="6912"/>
          </w:tcPr>
          <w:p>
            <w:r/>
            <w:r>
              <w:rPr>
                <w:rFonts w:ascii="Arial" w:hAnsi="Arial"/>
                <w:sz w:val="20"/>
              </w:rPr>
              <w:t>Three-language support (EN, AR, DE) with Accept-Language header detection and per-request locale switching</w:t>
            </w:r>
          </w:p>
        </w:tc>
      </w:tr>
      <w:tr>
        <w:tc>
          <w:tcPr>
            <w:tcW w:type="dxa" w:w="2880"/>
          </w:tcPr>
          <w:p>
            <w:r/>
            <w:r>
              <w:rPr>
                <w:rFonts w:ascii="Arial" w:hAnsi="Arial"/>
                <w:sz w:val="20"/>
              </w:rPr>
              <w:t>API Response Standardization</w:t>
            </w:r>
          </w:p>
        </w:tc>
        <w:tc>
          <w:tcPr>
            <w:tcW w:type="dxa" w:w="6912"/>
          </w:tcPr>
          <w:p>
            <w:r/>
            <w:r>
              <w:rPr>
                <w:rFonts w:ascii="Arial" w:hAnsi="Arial"/>
                <w:sz w:val="20"/>
              </w:rPr>
              <w:t>Consistent JSON envelope format across all endpoints with i18n message keys</w:t>
            </w:r>
          </w:p>
        </w:tc>
      </w:tr>
      <w:tr>
        <w:tc>
          <w:tcPr>
            <w:tcW w:type="dxa" w:w="2880"/>
          </w:tcPr>
          <w:p>
            <w:r/>
            <w:r>
              <w:rPr>
                <w:rFonts w:ascii="Arial" w:hAnsi="Arial"/>
                <w:sz w:val="20"/>
              </w:rPr>
              <w:t>Swagger/OpenAPI Documentation</w:t>
            </w:r>
          </w:p>
        </w:tc>
        <w:tc>
          <w:tcPr>
            <w:tcW w:type="dxa" w:w="6912"/>
          </w:tcPr>
          <w:p>
            <w:r/>
            <w:r>
              <w:rPr>
                <w:rFonts w:ascii="Arial" w:hAnsi="Arial"/>
                <w:sz w:val="20"/>
              </w:rPr>
              <w:t>Annotated API documentation with schema definitions and security configuration</w:t>
            </w:r>
          </w:p>
        </w:tc>
      </w:tr>
      <w:tr>
        <w:tc>
          <w:tcPr>
            <w:tcW w:type="dxa" w:w="2880"/>
          </w:tcPr>
          <w:p>
            <w:r/>
            <w:r>
              <w:rPr>
                <w:rFonts w:ascii="Arial" w:hAnsi="Arial"/>
                <w:sz w:val="20"/>
              </w:rPr>
              <w:t>Error Handling</w:t>
            </w:r>
          </w:p>
        </w:tc>
        <w:tc>
          <w:tcPr>
            <w:tcW w:type="dxa" w:w="6912"/>
          </w:tcPr>
          <w:p>
            <w:r/>
            <w:r>
              <w:rPr>
                <w:rFonts w:ascii="Arial" w:hAnsi="Arial"/>
                <w:sz w:val="20"/>
              </w:rPr>
              <w:t>Custom exception hierarchy with HTTP status mapping and i18n error messages</w:t>
            </w:r>
          </w:p>
        </w:tc>
      </w:tr>
      <w:tr>
        <w:tc>
          <w:tcPr>
            <w:tcW w:type="dxa" w:w="2880"/>
          </w:tcPr>
          <w:p>
            <w:r/>
            <w:r>
              <w:rPr>
                <w:rFonts w:ascii="Arial" w:hAnsi="Arial"/>
                <w:sz w:val="20"/>
              </w:rPr>
              <w:t>Queue Processing</w:t>
            </w:r>
          </w:p>
        </w:tc>
        <w:tc>
          <w:tcPr>
            <w:tcW w:type="dxa" w:w="6912"/>
          </w:tcPr>
          <w:p>
            <w:r/>
            <w:r>
              <w:rPr>
                <w:rFonts w:ascii="Arial" w:hAnsi="Arial"/>
                <w:sz w:val="20"/>
              </w:rPr>
              <w:t>Redis-backed job queue for async OTP delivery with retry logic</w:t>
            </w:r>
          </w:p>
        </w:tc>
      </w:tr>
    </w:tbl>
    <w:p/>
    <w:p>
      <w:pPr>
        <w:pStyle w:val="Heading2"/>
      </w:pPr>
      <w:r>
        <w:t>Data Models Ready (Backend)</w:t>
      </w:r>
    </w:p>
    <w:p>
      <w:r>
        <w:rPr>
          <w:rFonts w:ascii="Arial" w:hAnsi="Arial"/>
          <w:b w:val="0"/>
          <w:sz w:val="22"/>
        </w:rPr>
        <w:t>The following features have complete database schemas, Eloquent models with relationships and casts, and spatial indexes, but do not yet have API endpoints:</w:t>
      </w:r>
    </w:p>
    <w:p>
      <w:pPr>
        <w:pStyle w:val="ListBullet"/>
      </w:pPr>
      <w:r>
        <w:t>Event management (creation, listing, filtering, search)</w:t>
      </w:r>
    </w:p>
    <w:p>
      <w:pPr>
        <w:pStyle w:val="ListBullet"/>
      </w:pPr>
      <w:r>
        <w:t>Venue management with spatial queries</w:t>
      </w:r>
    </w:p>
    <w:p>
      <w:pPr>
        <w:pStyle w:val="ListBullet"/>
      </w:pPr>
      <w:r>
        <w:t>Check-in tracking and history</w:t>
      </w:r>
    </w:p>
    <w:p>
      <w:pPr>
        <w:pStyle w:val="ListBullet"/>
      </w:pPr>
      <w:r>
        <w:t>Loyalty accounts and point transactions</w:t>
      </w:r>
    </w:p>
    <w:p>
      <w:pPr>
        <w:pStyle w:val="ListBullet"/>
      </w:pPr>
      <w:r>
        <w:t>Geo-fenced promotions with radius-based targeting</w:t>
      </w:r>
    </w:p>
    <w:p>
      <w:pPr>
        <w:pStyle w:val="ListBullet"/>
      </w:pPr>
      <w:r>
        <w:t>Voucher batch creation and redemption</w:t>
      </w:r>
    </w:p>
    <w:p>
      <w:pPr>
        <w:pStyle w:val="ListBullet"/>
      </w:pPr>
      <w:r>
        <w:t>Vibe Stories (short video sharing)</w:t>
      </w:r>
    </w:p>
    <w:p>
      <w:pPr>
        <w:pStyle w:val="ListBullet"/>
      </w:pPr>
      <w:r>
        <w:t>Business verification workflow</w:t>
      </w:r>
    </w:p>
    <w:p>
      <w:pPr>
        <w:pStyle w:val="ListBullet"/>
      </w:pPr>
      <w:r>
        <w:t>Saved events / bookmarks</w:t>
      </w:r>
    </w:p>
    <w:p>
      <w:pPr>
        <w:pStyle w:val="ListBullet"/>
      </w:pPr>
      <w:r>
        <w:t>User interaction analytics</w:t>
      </w:r>
    </w:p>
    <w:p>
      <w:pPr>
        <w:pStyle w:val="ListBullet"/>
      </w:pPr>
      <w:r>
        <w:t>Activity logging and audit trail</w:t>
      </w:r>
    </w:p>
    <w:p>
      <w:pPr>
        <w:pStyle w:val="ListBullet"/>
      </w:pPr>
      <w:r>
        <w:t>Push notification device token management</w:t>
      </w:r>
    </w:p>
    <w:p>
      <w:pPr>
        <w:pStyle w:val="ListBullet"/>
      </w:pPr>
      <w:r>
        <w:t>Role-based access control (Spatie infrastructure)</w:t>
      </w:r>
    </w:p>
    <w:p>
      <w:pPr>
        <w:pStyle w:val="Heading2"/>
      </w:pPr>
      <w:r>
        <w:t>Mobile App Status</w:t>
      </w:r>
    </w:p>
    <w:tbl>
      <w:tblPr>
        <w:tblStyle w:val="TableGrid"/>
        <w:tblW w:type="auto" w:w="0"/>
        <w:jc w:val="center"/>
        <w:tblLook w:firstColumn="1" w:firstRow="1" w:lastColumn="0" w:lastRow="0" w:noHBand="0" w:noVBand="1" w:val="04A0"/>
      </w:tblPr>
      <w:tblGrid>
        <w:gridCol w:w="4680"/>
        <w:gridCol w:w="4680"/>
      </w:tblGrid>
      <w:tr>
        <w:tc>
          <w:tcPr>
            <w:tcW w:type="dxa" w:w="3600"/>
            <w:shd w:fill="1B4F72" w:val="clear"/>
          </w:tcPr>
          <w:p>
            <w:pPr>
              <w:jc w:val="left"/>
            </w:pPr>
            <w:r/>
            <w:r>
              <w:rPr>
                <w:rFonts w:ascii="Arial" w:hAnsi="Arial"/>
                <w:b/>
                <w:color w:val="FFFFFF"/>
                <w:sz w:val="20"/>
              </w:rPr>
              <w:t>Feature</w:t>
            </w:r>
          </w:p>
        </w:tc>
        <w:tc>
          <w:tcPr>
            <w:tcW w:type="dxa" w:w="6192"/>
            <w:shd w:fill="1B4F72" w:val="clear"/>
          </w:tcPr>
          <w:p>
            <w:pPr>
              <w:jc w:val="left"/>
            </w:pPr>
            <w:r/>
            <w:r>
              <w:rPr>
                <w:rFonts w:ascii="Arial" w:hAnsi="Arial"/>
                <w:b/>
                <w:color w:val="FFFFFF"/>
                <w:sz w:val="20"/>
              </w:rPr>
              <w:t>Status</w:t>
            </w:r>
          </w:p>
        </w:tc>
      </w:tr>
      <w:tr>
        <w:tc>
          <w:tcPr>
            <w:tcW w:type="dxa" w:w="3600"/>
          </w:tcPr>
          <w:p>
            <w:r/>
            <w:r>
              <w:rPr>
                <w:rFonts w:ascii="Arial" w:hAnsi="Arial"/>
                <w:sz w:val="20"/>
              </w:rPr>
              <w:t>Onboarding screen</w:t>
            </w:r>
          </w:p>
        </w:tc>
        <w:tc>
          <w:tcPr>
            <w:tcW w:type="dxa" w:w="6192"/>
          </w:tcPr>
          <w:p>
            <w:r/>
            <w:r>
              <w:rPr>
                <w:rFonts w:ascii="Arial" w:hAnsi="Arial"/>
                <w:sz w:val="20"/>
              </w:rPr>
              <w:t>UI complete</w:t>
            </w:r>
          </w:p>
        </w:tc>
      </w:tr>
      <w:tr>
        <w:tc>
          <w:tcPr>
            <w:tcW w:type="dxa" w:w="3600"/>
          </w:tcPr>
          <w:p>
            <w:r/>
            <w:r>
              <w:rPr>
                <w:rFonts w:ascii="Arial" w:hAnsi="Arial"/>
                <w:sz w:val="20"/>
              </w:rPr>
              <w:t>Login screen (phone)</w:t>
            </w:r>
          </w:p>
        </w:tc>
        <w:tc>
          <w:tcPr>
            <w:tcW w:type="dxa" w:w="6192"/>
          </w:tcPr>
          <w:p>
            <w:r/>
            <w:r>
              <w:rPr>
                <w:rFonts w:ascii="Arial" w:hAnsi="Arial"/>
                <w:sz w:val="20"/>
              </w:rPr>
              <w:t>UI complete</w:t>
            </w:r>
          </w:p>
        </w:tc>
      </w:tr>
      <w:tr>
        <w:tc>
          <w:tcPr>
            <w:tcW w:type="dxa" w:w="3600"/>
          </w:tcPr>
          <w:p>
            <w:r/>
            <w:r>
              <w:rPr>
                <w:rFonts w:ascii="Arial" w:hAnsi="Arial"/>
                <w:sz w:val="20"/>
              </w:rPr>
              <w:t>Registration screen</w:t>
            </w:r>
          </w:p>
        </w:tc>
        <w:tc>
          <w:tcPr>
            <w:tcW w:type="dxa" w:w="6192"/>
          </w:tcPr>
          <w:p>
            <w:r/>
            <w:r>
              <w:rPr>
                <w:rFonts w:ascii="Arial" w:hAnsi="Arial"/>
                <w:sz w:val="20"/>
              </w:rPr>
              <w:t>UI complete</w:t>
            </w:r>
          </w:p>
        </w:tc>
      </w:tr>
      <w:tr>
        <w:tc>
          <w:tcPr>
            <w:tcW w:type="dxa" w:w="3600"/>
          </w:tcPr>
          <w:p>
            <w:r/>
            <w:r>
              <w:rPr>
                <w:rFonts w:ascii="Arial" w:hAnsi="Arial"/>
                <w:sz w:val="20"/>
              </w:rPr>
              <w:t>OTP verification screen</w:t>
            </w:r>
          </w:p>
        </w:tc>
        <w:tc>
          <w:tcPr>
            <w:tcW w:type="dxa" w:w="6192"/>
          </w:tcPr>
          <w:p>
            <w:r/>
            <w:r>
              <w:rPr>
                <w:rFonts w:ascii="Arial" w:hAnsi="Arial"/>
                <w:sz w:val="20"/>
              </w:rPr>
              <w:t>UI complete, integrated with BLoC</w:t>
            </w:r>
          </w:p>
        </w:tc>
      </w:tr>
      <w:tr>
        <w:tc>
          <w:tcPr>
            <w:tcW w:type="dxa" w:w="3600"/>
          </w:tcPr>
          <w:p>
            <w:r/>
            <w:r>
              <w:rPr>
                <w:rFonts w:ascii="Arial" w:hAnsi="Arial"/>
                <w:sz w:val="20"/>
              </w:rPr>
              <w:t>Auth state management (BLoC)</w:t>
            </w:r>
          </w:p>
        </w:tc>
        <w:tc>
          <w:tcPr>
            <w:tcW w:type="dxa" w:w="6192"/>
          </w:tcPr>
          <w:p>
            <w:r/>
            <w:r>
              <w:rPr>
                <w:rFonts w:ascii="Arial" w:hAnsi="Arial"/>
                <w:sz w:val="20"/>
              </w:rPr>
              <w:t>Implemented with all events and states</w:t>
            </w:r>
          </w:p>
        </w:tc>
      </w:tr>
      <w:tr>
        <w:tc>
          <w:tcPr>
            <w:tcW w:type="dxa" w:w="3600"/>
          </w:tcPr>
          <w:p>
            <w:r/>
            <w:r>
              <w:rPr>
                <w:rFonts w:ascii="Arial" w:hAnsi="Arial"/>
                <w:sz w:val="20"/>
              </w:rPr>
              <w:t>Token storage and injection</w:t>
            </w:r>
          </w:p>
        </w:tc>
        <w:tc>
          <w:tcPr>
            <w:tcW w:type="dxa" w:w="6192"/>
          </w:tcPr>
          <w:p>
            <w:r/>
            <w:r>
              <w:rPr>
                <w:rFonts w:ascii="Arial" w:hAnsi="Arial"/>
                <w:sz w:val="20"/>
              </w:rPr>
              <w:t>Implemented via SharedPreferences and Dio interceptor</w:t>
            </w:r>
          </w:p>
        </w:tc>
      </w:tr>
      <w:tr>
        <w:tc>
          <w:tcPr>
            <w:tcW w:type="dxa" w:w="3600"/>
          </w:tcPr>
          <w:p>
            <w:r/>
            <w:r>
              <w:rPr>
                <w:rFonts w:ascii="Arial" w:hAnsi="Arial"/>
                <w:sz w:val="20"/>
              </w:rPr>
              <w:t>Error handling pipeline</w:t>
            </w:r>
          </w:p>
        </w:tc>
        <w:tc>
          <w:tcPr>
            <w:tcW w:type="dxa" w:w="6192"/>
          </w:tcPr>
          <w:p>
            <w:r/>
            <w:r>
              <w:rPr>
                <w:rFonts w:ascii="Arial" w:hAnsi="Arial"/>
                <w:sz w:val="20"/>
              </w:rPr>
              <w:t>Implemented with typed exceptions and Either pattern</w:t>
            </w:r>
          </w:p>
        </w:tc>
      </w:tr>
      <w:tr>
        <w:tc>
          <w:tcPr>
            <w:tcW w:type="dxa" w:w="3600"/>
          </w:tcPr>
          <w:p>
            <w:r/>
            <w:r>
              <w:rPr>
                <w:rFonts w:ascii="Arial" w:hAnsi="Arial"/>
                <w:sz w:val="20"/>
              </w:rPr>
              <w:t>Google Sign-In</w:t>
            </w:r>
          </w:p>
        </w:tc>
        <w:tc>
          <w:tcPr>
            <w:tcW w:type="dxa" w:w="6192"/>
          </w:tcPr>
          <w:p>
            <w:r/>
            <w:r>
              <w:rPr>
                <w:rFonts w:ascii="Arial" w:hAnsi="Arial"/>
                <w:sz w:val="20"/>
              </w:rPr>
              <w:t>Event defined, implementation pending</w:t>
            </w:r>
          </w:p>
        </w:tc>
      </w:tr>
      <w:tr>
        <w:tc>
          <w:tcPr>
            <w:tcW w:type="dxa" w:w="3600"/>
          </w:tcPr>
          <w:p>
            <w:r/>
            <w:r>
              <w:rPr>
                <w:rFonts w:ascii="Arial" w:hAnsi="Arial"/>
                <w:sz w:val="20"/>
              </w:rPr>
              <w:t>Map display and interaction</w:t>
            </w:r>
          </w:p>
        </w:tc>
        <w:tc>
          <w:tcPr>
            <w:tcW w:type="dxa" w:w="6192"/>
          </w:tcPr>
          <w:p>
            <w:r/>
            <w:r>
              <w:rPr>
                <w:rFonts w:ascii="Arial" w:hAnsi="Arial"/>
                <w:sz w:val="20"/>
              </w:rPr>
              <w:t>Dependency present, not implemented</w:t>
            </w:r>
          </w:p>
        </w:tc>
      </w:tr>
      <w:tr>
        <w:tc>
          <w:tcPr>
            <w:tcW w:type="dxa" w:w="3600"/>
          </w:tcPr>
          <w:p>
            <w:r/>
            <w:r>
              <w:rPr>
                <w:rFonts w:ascii="Arial" w:hAnsi="Arial"/>
                <w:sz w:val="20"/>
              </w:rPr>
              <w:t>Event listing and discovery</w:t>
            </w:r>
          </w:p>
        </w:tc>
        <w:tc>
          <w:tcPr>
            <w:tcW w:type="dxa" w:w="6192"/>
          </w:tcPr>
          <w:p>
            <w:r/>
            <w:r>
              <w:rPr>
                <w:rFonts w:ascii="Arial" w:hAnsi="Arial"/>
                <w:sz w:val="20"/>
              </w:rPr>
              <w:t>Not implemented</w:t>
            </w:r>
          </w:p>
        </w:tc>
      </w:tr>
      <w:tr>
        <w:tc>
          <w:tcPr>
            <w:tcW w:type="dxa" w:w="3600"/>
          </w:tcPr>
          <w:p>
            <w:r/>
            <w:r>
              <w:rPr>
                <w:rFonts w:ascii="Arial" w:hAnsi="Arial"/>
                <w:sz w:val="20"/>
              </w:rPr>
              <w:t>User profile screen</w:t>
            </w:r>
          </w:p>
        </w:tc>
        <w:tc>
          <w:tcPr>
            <w:tcW w:type="dxa" w:w="6192"/>
          </w:tcPr>
          <w:p>
            <w:r/>
            <w:r>
              <w:rPr>
                <w:rFonts w:ascii="Arial" w:hAnsi="Arial"/>
                <w:sz w:val="20"/>
              </w:rPr>
              <w:t>Not implemented</w:t>
            </w:r>
          </w:p>
        </w:tc>
      </w:tr>
      <w:tr>
        <w:tc>
          <w:tcPr>
            <w:tcW w:type="dxa" w:w="3600"/>
          </w:tcPr>
          <w:p>
            <w:r/>
            <w:r>
              <w:rPr>
                <w:rFonts w:ascii="Arial" w:hAnsi="Arial"/>
                <w:sz w:val="20"/>
              </w:rPr>
              <w:t>Push notifications</w:t>
            </w:r>
          </w:p>
        </w:tc>
        <w:tc>
          <w:tcPr>
            <w:tcW w:type="dxa" w:w="6192"/>
          </w:tcPr>
          <w:p>
            <w:r/>
            <w:r>
              <w:rPr>
                <w:rFonts w:ascii="Arial" w:hAnsi="Arial"/>
                <w:sz w:val="20"/>
              </w:rPr>
              <w:t>Firebase dependency present, not handled</w:t>
            </w:r>
          </w:p>
        </w:tc>
      </w:tr>
    </w:tbl>
    <w:p/>
    <w:p>
      <w:pPr>
        <w:pStyle w:val="Heading2"/>
      </w:pPr>
      <w:r>
        <w:t>Web Frontend</w:t>
      </w:r>
    </w:p>
    <w:p>
      <w:r>
        <w:rPr>
          <w:rFonts w:ascii="Arial" w:hAnsi="Arial"/>
          <w:b w:val="0"/>
          <w:sz w:val="22"/>
        </w:rPr>
        <w:t>The web frontend is currently a placeholder with no implementation. It is planned for future development.</w:t>
      </w:r>
    </w:p>
    <w:p>
      <w:r>
        <w:br w:type="page"/>
      </w:r>
    </w:p>
    <w:p>
      <w:pPr>
        <w:pStyle w:val="Heading1"/>
      </w:pPr>
      <w:r>
        <w:t>9. Setup and Development Guide</w:t>
      </w:r>
    </w:p>
    <w:p>
      <w:pPr>
        <w:pStyle w:val="Heading2"/>
      </w:pPr>
      <w:r>
        <w:t>Prerequisites</w:t>
      </w:r>
    </w:p>
    <w:p>
      <w:pPr>
        <w:pStyle w:val="ListBullet"/>
      </w:pPr>
      <w:r>
        <w:t>PHP 8.2 or higher</w:t>
      </w:r>
    </w:p>
    <w:p>
      <w:pPr>
        <w:pStyle w:val="ListBullet"/>
      </w:pPr>
      <w:r>
        <w:t>Composer (PHP dependency manager)</w:t>
      </w:r>
    </w:p>
    <w:p>
      <w:pPr>
        <w:pStyle w:val="ListBullet"/>
      </w:pPr>
      <w:r>
        <w:t>Node.js and npm</w:t>
      </w:r>
    </w:p>
    <w:p>
      <w:pPr>
        <w:pStyle w:val="ListBullet"/>
      </w:pPr>
      <w:r>
        <w:t>PostgreSQL with PostGIS extension</w:t>
      </w:r>
    </w:p>
    <w:p>
      <w:pPr>
        <w:pStyle w:val="ListBullet"/>
      </w:pPr>
      <w:r>
        <w:t>Redis server</w:t>
      </w:r>
    </w:p>
    <w:p>
      <w:pPr>
        <w:pStyle w:val="ListBullet"/>
      </w:pPr>
      <w:r>
        <w:t>Flutter SDK (for mobile development)</w:t>
      </w:r>
    </w:p>
    <w:p>
      <w:pPr>
        <w:pStyle w:val="Heading2"/>
      </w:pPr>
      <w:r>
        <w:t>Backend Setup</w:t>
      </w:r>
    </w:p>
    <w:p>
      <w:r>
        <w:rPr>
          <w:rFonts w:ascii="Arial" w:hAnsi="Arial"/>
          <w:b w:val="0"/>
          <w:sz w:val="22"/>
        </w:rPr>
        <w:t>From the backend/ directory, run "composer setup" to install PHP and Node dependencies, generate the application key, and execute database migrations. The default .env uses SQLite, but PostgreSQL with PostGIS is required for production to support geometry columns and spatial queries.</w:t>
      </w:r>
    </w:p>
    <w:p>
      <w:pPr>
        <w:pStyle w:val="Heading2"/>
      </w:pPr>
      <w:r>
        <w:t>Development Server</w:t>
      </w:r>
    </w:p>
    <w:p>
      <w:r>
        <w:rPr>
          <w:rFonts w:ascii="Arial" w:hAnsi="Arial"/>
          <w:b w:val="0"/>
          <w:sz w:val="22"/>
        </w:rPr>
        <w:t>Running "composer dev" from the backend/ directory starts four concurrent processes: the Laravel development server, a queue worker for background jobs, Pail for log tailing, and the Vite dev server for asset compilation.</w:t>
      </w:r>
    </w:p>
    <w:p>
      <w:pPr>
        <w:pStyle w:val="Heading2"/>
      </w:pPr>
      <w:r>
        <w:t>Building for Production</w:t>
      </w:r>
    </w:p>
    <w:p>
      <w:r>
        <w:rPr>
          <w:rFonts w:ascii="Arial" w:hAnsi="Arial"/>
          <w:b w:val="0"/>
          <w:sz w:val="22"/>
        </w:rPr>
        <w:t>Run "npm run build" from the backend/ directory to compile and optimize frontend assets via Vite.</w:t>
      </w:r>
    </w:p>
    <w:p>
      <w:pPr>
        <w:pStyle w:val="Heading2"/>
      </w:pPr>
      <w:r>
        <w:t>Testing</w:t>
      </w:r>
    </w:p>
    <w:p>
      <w:r>
        <w:rPr>
          <w:rFonts w:ascii="Arial" w:hAnsi="Arial"/>
          <w:b w:val="0"/>
          <w:sz w:val="22"/>
        </w:rPr>
        <w:t>Run "composer test" for the full test suite, or "php artisan test --filter TestName" for individual tests. Code style is enforced with Laravel Pint (PSR-12).</w:t>
      </w:r>
    </w:p>
    <w:p>
      <w:pPr>
        <w:pStyle w:val="Heading2"/>
      </w:pPr>
      <w:r>
        <w:t>Environment Configuration</w:t>
      </w:r>
    </w:p>
    <w:p>
      <w:r>
        <w:rPr>
          <w:rFonts w:ascii="Arial" w:hAnsi="Arial"/>
          <w:b w:val="0"/>
          <w:sz w:val="22"/>
        </w:rPr>
        <w:t>Key environment variables that must be configured:</w:t>
      </w:r>
    </w:p>
    <w:p>
      <w:pPr>
        <w:pStyle w:val="ListBullet"/>
      </w:pPr>
      <w:r>
        <w:t>Database connection (PostgreSQL with PostGIS)</w:t>
      </w:r>
    </w:p>
    <w:p>
      <w:pPr>
        <w:pStyle w:val="ListBullet"/>
      </w:pPr>
      <w:r>
        <w:t>Redis connection for cache and queue</w:t>
      </w:r>
    </w:p>
    <w:p>
      <w:pPr>
        <w:pStyle w:val="ListBullet"/>
      </w:pPr>
      <w:r>
        <w:t>Google OAuth client ID (GOOGLE_CLIENT_ID)</w:t>
      </w:r>
    </w:p>
    <w:p>
      <w:pPr>
        <w:pStyle w:val="ListBullet"/>
      </w:pPr>
      <w:r>
        <w:t>UltraMsg credentials (ULTRAMSG_URL, ULTRAMSG_INSTANCE_ID, ULTRAMSG_TOKEN)</w:t>
      </w:r>
    </w:p>
    <w:p>
      <w:pPr>
        <w:pStyle w:val="ListBullet"/>
      </w:pPr>
      <w:r>
        <w:t>Queue driver set to Redis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F618D"/>
      <w:sz w:val="4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874A6"/>
      <w:sz w:val="32"/>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2E86C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