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B19" w:rsidRDefault="00A43B19" w:rsidP="00A43B19">
      <w:pPr>
        <w:pBdr>
          <w:bottom w:val="single" w:sz="6" w:space="1" w:color="auto"/>
        </w:pBdr>
        <w:spacing w:after="0"/>
        <w:jc w:val="center"/>
        <w:rPr>
          <w:rFonts w:ascii="Century Schoolbook" w:hAnsi="Century Schoolbook" w:cs="Book Antiqua"/>
          <w:b/>
          <w:bCs/>
          <w:color w:val="000000"/>
          <w:sz w:val="28"/>
          <w:szCs w:val="28"/>
        </w:rPr>
      </w:pPr>
      <w:r>
        <w:rPr>
          <w:rFonts w:ascii="Century Schoolbook" w:hAnsi="Century Schoolbook" w:cs="Book Antiqua"/>
          <w:b/>
          <w:bCs/>
          <w:color w:val="000000"/>
          <w:sz w:val="28"/>
          <w:szCs w:val="28"/>
        </w:rPr>
        <w:t>Contrôle</w:t>
      </w:r>
      <w:r w:rsidRPr="00C85102">
        <w:rPr>
          <w:rFonts w:ascii="Century Schoolbook" w:hAnsi="Century Schoolbook" w:cs="Book Antiqua"/>
          <w:b/>
          <w:bCs/>
          <w:color w:val="000000"/>
          <w:sz w:val="28"/>
          <w:szCs w:val="28"/>
        </w:rPr>
        <w:t xml:space="preserve"> </w:t>
      </w:r>
      <w:r w:rsidR="002447DD">
        <w:rPr>
          <w:rFonts w:ascii="Century Schoolbook" w:hAnsi="Century Schoolbook" w:cs="Book Antiqua"/>
          <w:b/>
          <w:bCs/>
          <w:color w:val="000000"/>
          <w:sz w:val="28"/>
          <w:szCs w:val="28"/>
        </w:rPr>
        <w:t>N°</w:t>
      </w:r>
      <w:r>
        <w:rPr>
          <w:rFonts w:ascii="Century Schoolbook" w:hAnsi="Century Schoolbook" w:cs="Book Antiqua"/>
          <w:b/>
          <w:bCs/>
          <w:color w:val="000000"/>
          <w:sz w:val="28"/>
          <w:szCs w:val="28"/>
        </w:rPr>
        <w:t xml:space="preserve">1  </w:t>
      </w:r>
      <w:r w:rsidRPr="00C85102">
        <w:rPr>
          <w:rFonts w:ascii="Century Schoolbook" w:hAnsi="Century Schoolbook" w:cs="Book Antiqua"/>
          <w:b/>
          <w:bCs/>
          <w:color w:val="000000"/>
          <w:sz w:val="28"/>
          <w:szCs w:val="28"/>
        </w:rPr>
        <w:t xml:space="preserve"> Module : </w:t>
      </w:r>
      <w:r>
        <w:rPr>
          <w:rFonts w:ascii="Century Schoolbook" w:hAnsi="Century Schoolbook" w:cs="Book Antiqua"/>
          <w:b/>
          <w:bCs/>
          <w:color w:val="000000"/>
          <w:sz w:val="28"/>
          <w:szCs w:val="28"/>
        </w:rPr>
        <w:t>BDA&amp; DM</w:t>
      </w:r>
    </w:p>
    <w:p w:rsidR="00A43B19" w:rsidRPr="00C85102" w:rsidRDefault="00A43B19" w:rsidP="00FD374E">
      <w:pPr>
        <w:pBdr>
          <w:bottom w:val="single" w:sz="6" w:space="1" w:color="auto"/>
        </w:pBdr>
        <w:spacing w:after="0"/>
        <w:rPr>
          <w:rFonts w:ascii="Century Schoolbook" w:hAnsi="Century Schoolbook" w:cs="Book Antiqua"/>
          <w:b/>
          <w:bCs/>
          <w:color w:val="000000"/>
          <w:sz w:val="20"/>
          <w:szCs w:val="20"/>
        </w:rPr>
      </w:pPr>
      <w:r w:rsidRPr="00743E5B">
        <w:rPr>
          <w:rFonts w:ascii="Century Schoolbook" w:hAnsi="Century Schoolbook" w:cs="Book Antiqua"/>
          <w:b/>
          <w:bCs/>
          <w:color w:val="000000"/>
          <w:sz w:val="20"/>
          <w:szCs w:val="20"/>
        </w:rPr>
        <w:t xml:space="preserve">               </w:t>
      </w:r>
      <w:r>
        <w:rPr>
          <w:rFonts w:ascii="Century Schoolbook" w:hAnsi="Century Schoolbook" w:cs="Book Antiqua"/>
          <w:b/>
          <w:bCs/>
          <w:color w:val="000000"/>
          <w:sz w:val="20"/>
          <w:szCs w:val="20"/>
        </w:rPr>
        <w:t xml:space="preserve">                               </w:t>
      </w:r>
      <w:r w:rsidRPr="00743E5B">
        <w:rPr>
          <w:rFonts w:ascii="Century Schoolbook" w:hAnsi="Century Schoolbook" w:cs="Book Antiqua"/>
          <w:b/>
          <w:bCs/>
          <w:color w:val="000000"/>
          <w:sz w:val="20"/>
          <w:szCs w:val="20"/>
        </w:rPr>
        <w:t xml:space="preserve">                           </w:t>
      </w:r>
      <w:r w:rsidR="00FD374E">
        <w:rPr>
          <w:rFonts w:ascii="Century Schoolbook" w:hAnsi="Century Schoolbook" w:cs="Book Antiqua"/>
          <w:b/>
          <w:bCs/>
          <w:color w:val="000000"/>
          <w:sz w:val="20"/>
          <w:szCs w:val="20"/>
        </w:rPr>
        <w:t xml:space="preserve">                          </w:t>
      </w:r>
      <w:r w:rsidRPr="00743E5B">
        <w:rPr>
          <w:rFonts w:ascii="Century Schoolbook" w:hAnsi="Century Schoolbook" w:cs="Book Antiqua"/>
          <w:b/>
          <w:bCs/>
          <w:color w:val="000000"/>
          <w:sz w:val="20"/>
          <w:szCs w:val="20"/>
        </w:rPr>
        <w:t xml:space="preserve"> </w:t>
      </w:r>
      <w:r w:rsidR="005736D7" w:rsidRPr="00743E5B">
        <w:rPr>
          <w:rFonts w:ascii="Century Schoolbook" w:hAnsi="Century Schoolbook" w:cs="Book Antiqua"/>
          <w:b/>
          <w:bCs/>
          <w:color w:val="000000"/>
          <w:sz w:val="20"/>
          <w:szCs w:val="20"/>
        </w:rPr>
        <w:t>An</w:t>
      </w:r>
      <w:r w:rsidR="005736D7">
        <w:rPr>
          <w:rFonts w:ascii="Century Schoolbook" w:hAnsi="Century Schoolbook" w:cs="Book Antiqua"/>
          <w:b/>
          <w:bCs/>
          <w:color w:val="000000"/>
          <w:sz w:val="20"/>
          <w:szCs w:val="20"/>
        </w:rPr>
        <w:t>née :</w:t>
      </w:r>
      <w:r w:rsidR="00FD374E">
        <w:rPr>
          <w:rFonts w:ascii="Century Schoolbook" w:hAnsi="Century Schoolbook" w:cs="Book Antiqua"/>
          <w:b/>
          <w:bCs/>
          <w:color w:val="000000"/>
          <w:sz w:val="20"/>
          <w:szCs w:val="20"/>
        </w:rPr>
        <w:t xml:space="preserve"> 2017/2018</w:t>
      </w:r>
      <w:r>
        <w:rPr>
          <w:rFonts w:ascii="Century Schoolbook" w:hAnsi="Century Schoolbook" w:cs="Book Antiqua"/>
          <w:b/>
          <w:bCs/>
          <w:color w:val="000000"/>
          <w:sz w:val="20"/>
          <w:szCs w:val="20"/>
        </w:rPr>
        <w:t xml:space="preserve">    Durée : 1H </w:t>
      </w:r>
    </w:p>
    <w:p w:rsidR="00A43B19" w:rsidRPr="005736D7" w:rsidRDefault="005D5156" w:rsidP="005736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8"/>
          <w:u w:val="single"/>
        </w:rPr>
      </w:pPr>
      <w:r>
        <w:rPr>
          <w:rFonts w:ascii="Arial" w:hAnsi="Arial" w:cs="Arial"/>
          <w:b/>
          <w:bCs/>
          <w:sz w:val="24"/>
          <w:szCs w:val="28"/>
          <w:u w:val="single"/>
        </w:rPr>
        <w:t>Exercice 1 :</w:t>
      </w:r>
    </w:p>
    <w:p w:rsidR="00D752A3" w:rsidRPr="00570216" w:rsidRDefault="00CB7A13" w:rsidP="005736D7">
      <w:pPr>
        <w:pStyle w:val="Paragraphedeliste"/>
        <w:numPr>
          <w:ilvl w:val="0"/>
          <w:numId w:val="6"/>
        </w:numPr>
        <w:spacing w:after="0" w:line="240" w:lineRule="auto"/>
        <w:rPr>
          <w:rFonts w:ascii="Arial Narrow" w:hAnsi="Arial Narrow" w:cs="Arial Narrow"/>
          <w:sz w:val="24"/>
          <w:szCs w:val="24"/>
        </w:rPr>
      </w:pPr>
      <w:r w:rsidRPr="00570216">
        <w:rPr>
          <w:rFonts w:ascii="Arial Narrow" w:hAnsi="Arial Narrow"/>
          <w:szCs w:val="18"/>
        </w:rPr>
        <w:t xml:space="preserve">Que affiche l’outil EXPLAIN de SGBD (4 élément) </w:t>
      </w:r>
    </w:p>
    <w:p w:rsidR="004112DC" w:rsidRDefault="004112DC" w:rsidP="004112DC">
      <w:pPr>
        <w:pStyle w:val="Paragraphedeliste"/>
        <w:numPr>
          <w:ilvl w:val="0"/>
          <w:numId w:val="6"/>
        </w:numPr>
        <w:spacing w:after="0" w:line="240" w:lineRule="auto"/>
        <w:rPr>
          <w:rStyle w:val="st"/>
          <w:rFonts w:asciiTheme="majorBidi" w:hAnsiTheme="majorBidi" w:cstheme="majorBidi"/>
        </w:rPr>
      </w:pPr>
      <w:r w:rsidRPr="00570216">
        <w:rPr>
          <w:rStyle w:val="st"/>
          <w:rFonts w:asciiTheme="majorBidi" w:hAnsiTheme="majorBidi" w:cstheme="majorBidi"/>
        </w:rPr>
        <w:t>Citez trois modes d’utilisations de journal de base de données</w:t>
      </w:r>
    </w:p>
    <w:p w:rsidR="00570216" w:rsidRPr="00570216" w:rsidRDefault="00570216" w:rsidP="00570216">
      <w:pPr>
        <w:pStyle w:val="Paragraphedeliste"/>
        <w:numPr>
          <w:ilvl w:val="0"/>
          <w:numId w:val="6"/>
        </w:numPr>
        <w:rPr>
          <w:rStyle w:val="st"/>
          <w:rFonts w:asciiTheme="majorBidi" w:hAnsiTheme="majorBidi" w:cstheme="majorBidi"/>
          <w:b/>
          <w:bCs/>
        </w:rPr>
      </w:pPr>
      <w:r w:rsidRPr="00570216">
        <w:rPr>
          <w:rStyle w:val="st"/>
          <w:rFonts w:asciiTheme="majorBidi" w:hAnsiTheme="majorBidi" w:cstheme="majorBidi"/>
          <w:bCs/>
        </w:rPr>
        <w:t>Citez</w:t>
      </w:r>
      <w:r w:rsidRPr="00570216">
        <w:rPr>
          <w:rStyle w:val="st"/>
          <w:rFonts w:asciiTheme="majorBidi" w:hAnsiTheme="majorBidi" w:cstheme="majorBidi"/>
        </w:rPr>
        <w:t xml:space="preserve"> les propriétés de transaction des bases de données :</w:t>
      </w:r>
    </w:p>
    <w:p w:rsidR="00A43B19" w:rsidRPr="006551AC" w:rsidRDefault="00A43B19" w:rsidP="00A43B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8"/>
          <w:u w:val="single"/>
        </w:rPr>
      </w:pPr>
      <w:bookmarkStart w:id="0" w:name="_GoBack"/>
      <w:bookmarkEnd w:id="0"/>
      <w:r w:rsidRPr="006551AC">
        <w:rPr>
          <w:rFonts w:ascii="Arial" w:hAnsi="Arial" w:cs="Arial"/>
          <w:b/>
          <w:bCs/>
          <w:sz w:val="24"/>
          <w:szCs w:val="28"/>
          <w:u w:val="single"/>
        </w:rPr>
        <w:t xml:space="preserve">Exercice </w:t>
      </w:r>
      <w:r w:rsidR="00C841E9">
        <w:rPr>
          <w:rFonts w:ascii="Arial" w:hAnsi="Arial" w:cs="Arial"/>
          <w:b/>
          <w:bCs/>
          <w:sz w:val="24"/>
          <w:szCs w:val="28"/>
          <w:u w:val="single"/>
        </w:rPr>
        <w:t>2 :</w:t>
      </w:r>
    </w:p>
    <w:p w:rsidR="00A43B19" w:rsidRPr="00896AA0" w:rsidRDefault="00A43B19" w:rsidP="00896AA0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4"/>
          <w:szCs w:val="24"/>
        </w:rPr>
      </w:pPr>
      <w:r w:rsidRPr="00896AA0">
        <w:rPr>
          <w:rFonts w:ascii="Arial Narrow" w:hAnsi="Arial Narrow" w:cs="Arial Narrow"/>
          <w:sz w:val="24"/>
          <w:szCs w:val="24"/>
        </w:rPr>
        <w:t xml:space="preserve">Ecrire les requêtes suivantes en algèbre </w:t>
      </w:r>
      <w:r w:rsidR="00896AA0" w:rsidRPr="00896AA0">
        <w:rPr>
          <w:rFonts w:ascii="Arial Narrow" w:hAnsi="Arial Narrow" w:cs="Arial Narrow"/>
          <w:sz w:val="24"/>
          <w:szCs w:val="24"/>
        </w:rPr>
        <w:t>relationnelle :</w:t>
      </w:r>
    </w:p>
    <w:p w:rsidR="00896AA0" w:rsidRPr="00896AA0" w:rsidRDefault="00896AA0" w:rsidP="00896AA0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4"/>
          <w:szCs w:val="24"/>
        </w:rPr>
      </w:pPr>
      <w:r w:rsidRPr="00896AA0">
        <w:rPr>
          <w:rFonts w:ascii="Arial Narrow" w:hAnsi="Arial Narrow" w:cs="Arial Narrow"/>
          <w:sz w:val="24"/>
          <w:szCs w:val="24"/>
        </w:rPr>
        <w:t>Optimiser les la requêtes R1 par RBO</w:t>
      </w:r>
    </w:p>
    <w:p w:rsidR="00A43B19" w:rsidRPr="00F80A82" w:rsidRDefault="00A43B19" w:rsidP="00896AA0">
      <w:pPr>
        <w:autoSpaceDE w:val="0"/>
        <w:autoSpaceDN w:val="0"/>
        <w:adjustRightInd w:val="0"/>
        <w:spacing w:after="0" w:line="240" w:lineRule="auto"/>
        <w:ind w:firstLine="390"/>
        <w:rPr>
          <w:rFonts w:ascii="Arial Narrow" w:hAnsi="Arial Narrow" w:cs="Arial Narrow"/>
          <w:sz w:val="24"/>
          <w:szCs w:val="24"/>
        </w:rPr>
      </w:pPr>
    </w:p>
    <w:p w:rsidR="00A43B19" w:rsidRPr="00F60747" w:rsidRDefault="00A43B19" w:rsidP="00F60747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CMR10"/>
          <w:sz w:val="24"/>
          <w:szCs w:val="24"/>
        </w:rPr>
      </w:pPr>
      <w:r w:rsidRPr="00F60747">
        <w:rPr>
          <w:rFonts w:ascii="Arial Narrow" w:hAnsi="Arial Narrow" w:cs="CMR10"/>
          <w:sz w:val="24"/>
          <w:szCs w:val="24"/>
        </w:rPr>
        <w:t>Employé</w:t>
      </w:r>
      <w:r w:rsidRPr="00F60747">
        <w:rPr>
          <w:rFonts w:ascii="Arial Narrow" w:hAnsi="Arial Narrow" w:cs="CMR10"/>
          <w:b/>
          <w:sz w:val="24"/>
          <w:szCs w:val="24"/>
        </w:rPr>
        <w:t xml:space="preserve"> </w:t>
      </w:r>
      <w:r w:rsidRPr="00F60747">
        <w:rPr>
          <w:rFonts w:ascii="Arial Narrow" w:hAnsi="Arial Narrow" w:cs="CMR10"/>
          <w:sz w:val="24"/>
          <w:szCs w:val="24"/>
        </w:rPr>
        <w:t>(</w:t>
      </w:r>
      <w:r w:rsidRPr="00F60747">
        <w:rPr>
          <w:rFonts w:ascii="Arial Narrow" w:hAnsi="Arial Narrow" w:cs="CMR10"/>
          <w:b/>
          <w:sz w:val="24"/>
          <w:szCs w:val="24"/>
        </w:rPr>
        <w:t xml:space="preserve">id </w:t>
      </w:r>
      <w:r w:rsidRPr="00F60747">
        <w:rPr>
          <w:rFonts w:ascii="Arial Narrow" w:hAnsi="Arial Narrow" w:cs="CMR10"/>
          <w:b/>
          <w:sz w:val="24"/>
          <w:szCs w:val="24"/>
          <w:u w:val="single"/>
        </w:rPr>
        <w:t>employé</w:t>
      </w:r>
      <w:r w:rsidRPr="00F60747">
        <w:rPr>
          <w:rFonts w:ascii="Arial Narrow" w:hAnsi="Arial Narrow" w:cs="CMR10"/>
          <w:sz w:val="24"/>
          <w:szCs w:val="24"/>
        </w:rPr>
        <w:t>, nom, prénom, titre, salaire, id dept, id manager)</w:t>
      </w:r>
    </w:p>
    <w:p w:rsidR="00A43B19" w:rsidRPr="00F60747" w:rsidRDefault="00A43B19" w:rsidP="00F60747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CMR10"/>
          <w:sz w:val="24"/>
          <w:szCs w:val="24"/>
        </w:rPr>
      </w:pPr>
      <w:r w:rsidRPr="00F60747">
        <w:rPr>
          <w:rFonts w:ascii="Arial Narrow" w:hAnsi="Arial Narrow" w:cs="CMR10"/>
          <w:sz w:val="24"/>
          <w:szCs w:val="24"/>
        </w:rPr>
        <w:t>Département</w:t>
      </w:r>
      <w:r w:rsidRPr="00F60747">
        <w:rPr>
          <w:rFonts w:ascii="Arial Narrow" w:hAnsi="Arial Narrow" w:cs="CMR10"/>
          <w:b/>
          <w:sz w:val="24"/>
          <w:szCs w:val="24"/>
        </w:rPr>
        <w:t xml:space="preserve"> </w:t>
      </w:r>
      <w:r w:rsidRPr="00F60747">
        <w:rPr>
          <w:rFonts w:ascii="Arial Narrow" w:hAnsi="Arial Narrow" w:cs="CMR10"/>
          <w:sz w:val="24"/>
          <w:szCs w:val="24"/>
        </w:rPr>
        <w:t>(</w:t>
      </w:r>
      <w:r w:rsidRPr="00F60747">
        <w:rPr>
          <w:rFonts w:ascii="Arial Narrow" w:hAnsi="Arial Narrow" w:cs="CMR10"/>
          <w:b/>
          <w:sz w:val="24"/>
          <w:szCs w:val="24"/>
          <w:u w:val="single"/>
        </w:rPr>
        <w:t>id dept</w:t>
      </w:r>
      <w:r w:rsidRPr="00F60747">
        <w:rPr>
          <w:rFonts w:ascii="Arial Narrow" w:hAnsi="Arial Narrow" w:cs="CMR10"/>
          <w:sz w:val="24"/>
          <w:szCs w:val="24"/>
        </w:rPr>
        <w:t>, nom-département, budget-total)</w:t>
      </w:r>
    </w:p>
    <w:p w:rsidR="00A43B19" w:rsidRDefault="00A43B19" w:rsidP="00A43B1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9005DF" w:rsidRPr="009005DF" w:rsidRDefault="00A43B19" w:rsidP="0025689B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9005DF">
        <w:rPr>
          <w:rFonts w:ascii="Arial Narrow" w:hAnsi="Arial Narrow" w:cs="Arial Narrow"/>
          <w:sz w:val="24"/>
          <w:szCs w:val="24"/>
        </w:rPr>
        <w:t xml:space="preserve">les noms et les prénoms des  managers qui ne travaillent pas dans le même département avec leurs employés. </w:t>
      </w:r>
    </w:p>
    <w:p w:rsidR="00A43B19" w:rsidRPr="009005DF" w:rsidRDefault="00A43B19" w:rsidP="0025689B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9005DF">
        <w:rPr>
          <w:rFonts w:ascii="Arial Narrow" w:hAnsi="Arial Narrow" w:cs="Arial Narrow"/>
          <w:sz w:val="24"/>
          <w:szCs w:val="24"/>
        </w:rPr>
        <w:t>les noms des départements auxquels aucun employé n'est affecté.</w:t>
      </w:r>
    </w:p>
    <w:p w:rsidR="00CB7A13" w:rsidRDefault="00CB7A13" w:rsidP="00CB7A13">
      <w:pPr>
        <w:spacing w:after="0" w:line="240" w:lineRule="auto"/>
        <w:rPr>
          <w:rFonts w:asciiTheme="minorBidi" w:hAnsiTheme="minorBidi"/>
          <w:szCs w:val="18"/>
        </w:rPr>
      </w:pPr>
    </w:p>
    <w:p w:rsidR="00A43B19" w:rsidRDefault="00A43B19" w:rsidP="00A43B19">
      <w:pPr>
        <w:spacing w:after="0" w:line="240" w:lineRule="auto"/>
        <w:jc w:val="both"/>
        <w:rPr>
          <w:rFonts w:ascii="Arial Narrow" w:hAnsi="Arial Narrow" w:cs="Arial Narrow"/>
          <w:sz w:val="24"/>
          <w:szCs w:val="24"/>
        </w:rPr>
      </w:pPr>
      <w:r w:rsidRPr="006551AC">
        <w:rPr>
          <w:rFonts w:ascii="Arial" w:hAnsi="Arial" w:cs="Arial"/>
          <w:b/>
          <w:bCs/>
          <w:sz w:val="24"/>
          <w:szCs w:val="28"/>
          <w:u w:val="single"/>
        </w:rPr>
        <w:t xml:space="preserve">Exercice </w:t>
      </w:r>
      <w:r w:rsidR="00C841E9">
        <w:rPr>
          <w:rFonts w:ascii="Arial" w:hAnsi="Arial" w:cs="Arial"/>
          <w:b/>
          <w:bCs/>
          <w:sz w:val="24"/>
          <w:szCs w:val="28"/>
          <w:u w:val="single"/>
        </w:rPr>
        <w:t>3</w:t>
      </w:r>
      <w:r w:rsidRPr="007E275C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FB5F9D">
        <w:rPr>
          <w:rFonts w:ascii="Arial Narrow" w:hAnsi="Arial Narrow" w:cs="Arial Narrow"/>
          <w:sz w:val="24"/>
          <w:szCs w:val="24"/>
        </w:rPr>
        <w:t>Chaque groupe de mots ci-dessous appartient à une catégorie. A vous de trouver la catégorie en essayant d’être le plus précis que possible. La première ligne est un exemple.</w:t>
      </w:r>
    </w:p>
    <w:tbl>
      <w:tblPr>
        <w:tblStyle w:val="TableGrid1"/>
        <w:tblW w:w="9209" w:type="dxa"/>
        <w:jc w:val="center"/>
        <w:tblLook w:val="04A0" w:firstRow="1" w:lastRow="0" w:firstColumn="1" w:lastColumn="0" w:noHBand="0" w:noVBand="1"/>
      </w:tblPr>
      <w:tblGrid>
        <w:gridCol w:w="6091"/>
        <w:gridCol w:w="3118"/>
      </w:tblGrid>
      <w:tr w:rsidR="008D5EB5" w:rsidTr="00547FEA">
        <w:trPr>
          <w:jc w:val="center"/>
        </w:trPr>
        <w:tc>
          <w:tcPr>
            <w:tcW w:w="60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D5EB5" w:rsidRPr="00E62577" w:rsidRDefault="008D5EB5" w:rsidP="00547FEA">
            <w:pPr>
              <w:rPr>
                <w:rFonts w:asciiTheme="majorBidi" w:eastAsia="Calibri" w:hAnsiTheme="majorBidi" w:cstheme="majorBidi"/>
                <w:b/>
                <w:bCs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5EB5" w:rsidRPr="00E62577" w:rsidRDefault="008D5EB5" w:rsidP="00547FEA">
            <w:pPr>
              <w:jc w:val="center"/>
              <w:rPr>
                <w:rFonts w:asciiTheme="majorBidi" w:eastAsia="Calibri" w:hAnsiTheme="majorBidi" w:cstheme="majorBidi"/>
                <w:b/>
              </w:rPr>
            </w:pPr>
            <w:r w:rsidRPr="00E62577">
              <w:rPr>
                <w:rFonts w:asciiTheme="majorBidi" w:eastAsia="Calibri" w:hAnsiTheme="majorBidi" w:cstheme="majorBidi"/>
                <w:b/>
              </w:rPr>
              <w:t>Catégorie</w:t>
            </w:r>
          </w:p>
        </w:tc>
      </w:tr>
      <w:tr w:rsidR="008D5EB5" w:rsidTr="00547FEA">
        <w:trPr>
          <w:jc w:val="center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5EB5" w:rsidRPr="00853914" w:rsidRDefault="008D5EB5" w:rsidP="00547FEA">
            <w:pPr>
              <w:rPr>
                <w:rFonts w:ascii="Times New Roman" w:eastAsia="Calibri" w:hAnsi="Times New Roman" w:cs="Times New Roman"/>
              </w:rPr>
            </w:pPr>
            <w:r w:rsidRPr="00853914">
              <w:rPr>
                <w:rStyle w:val="st"/>
                <w:rFonts w:ascii="Times New Roman" w:hAnsi="Times New Roman" w:cs="Times New Roman"/>
                <w:bCs/>
              </w:rPr>
              <w:t>Entités</w:t>
            </w:r>
            <w:r w:rsidRPr="00853914">
              <w:rPr>
                <w:rStyle w:val="st"/>
                <w:rFonts w:ascii="Times New Roman" w:hAnsi="Times New Roman" w:cs="Times New Roman"/>
              </w:rPr>
              <w:t xml:space="preserve">, </w:t>
            </w:r>
            <w:r w:rsidRPr="00853914">
              <w:rPr>
                <w:rStyle w:val="st"/>
                <w:rFonts w:ascii="Times New Roman" w:hAnsi="Times New Roman" w:cs="Times New Roman"/>
                <w:bCs/>
              </w:rPr>
              <w:t>Relation</w:t>
            </w:r>
            <w:r w:rsidRPr="00853914">
              <w:rPr>
                <w:rStyle w:val="st"/>
                <w:rFonts w:ascii="Times New Roman" w:hAnsi="Times New Roman" w:cs="Times New Roman"/>
              </w:rPr>
              <w:t xml:space="preserve">, </w:t>
            </w:r>
            <w:r w:rsidRPr="00853914">
              <w:rPr>
                <w:rStyle w:val="st"/>
                <w:rFonts w:ascii="Times New Roman" w:hAnsi="Times New Roman" w:cs="Times New Roman"/>
                <w:bCs/>
              </w:rPr>
              <w:t>cardinalités, attributs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5EB5" w:rsidRPr="00E62577" w:rsidRDefault="008D5EB5" w:rsidP="00547FEA">
            <w:pPr>
              <w:jc w:val="center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hAnsiTheme="majorBidi" w:cstheme="majorBidi"/>
              </w:rPr>
              <w:t>MCD</w:t>
            </w:r>
          </w:p>
        </w:tc>
      </w:tr>
      <w:tr w:rsidR="008D5EB5" w:rsidTr="00547FEA">
        <w:trPr>
          <w:jc w:val="center"/>
        </w:trPr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EB5" w:rsidRDefault="008D5EB5" w:rsidP="00547FE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8D5EB5" w:rsidTr="00547FEA">
        <w:trPr>
          <w:jc w:val="center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5EB5" w:rsidRPr="00E62577" w:rsidRDefault="008D5EB5" w:rsidP="00547FEA">
            <w:pPr>
              <w:rPr>
                <w:rFonts w:asciiTheme="majorBidi" w:eastAsia="Calibri" w:hAnsiTheme="majorBidi" w:cstheme="majorBidi"/>
              </w:rPr>
            </w:pPr>
            <w:r w:rsidRPr="006F25FC">
              <w:rPr>
                <w:rFonts w:asciiTheme="majorBidi" w:eastAsia="Calibri" w:hAnsiTheme="majorBidi" w:cstheme="majorBidi"/>
                <w:b/>
                <w:bCs/>
              </w:rPr>
              <w:t>P</w:t>
            </w:r>
            <w:r w:rsidRPr="00E62577">
              <w:rPr>
                <w:rFonts w:asciiTheme="majorBidi" w:eastAsia="Calibri" w:hAnsiTheme="majorBidi" w:cstheme="majorBidi"/>
              </w:rPr>
              <w:t>rogrammation dans</w:t>
            </w:r>
            <w:r>
              <w:rPr>
                <w:rFonts w:asciiTheme="majorBidi" w:eastAsia="Calibri" w:hAnsiTheme="majorBidi" w:cstheme="majorBidi"/>
              </w:rPr>
              <w:t xml:space="preserve"> le SGBD</w:t>
            </w:r>
            <w:r w:rsidRPr="00E62577">
              <w:rPr>
                <w:rFonts w:asciiTheme="majorBidi" w:eastAsia="Calibri" w:hAnsiTheme="majorBidi" w:cstheme="majorBidi"/>
              </w:rPr>
              <w:t xml:space="preserve">, </w:t>
            </w:r>
            <w:r w:rsidRPr="006F25FC">
              <w:rPr>
                <w:rFonts w:asciiTheme="majorBidi" w:eastAsia="Calibri" w:hAnsiTheme="majorBidi" w:cstheme="majorBidi"/>
                <w:b/>
                <w:bCs/>
              </w:rPr>
              <w:t>L</w:t>
            </w:r>
            <w:r>
              <w:rPr>
                <w:rFonts w:asciiTheme="majorBidi" w:eastAsia="Calibri" w:hAnsiTheme="majorBidi" w:cstheme="majorBidi"/>
              </w:rPr>
              <w:t>angage P</w:t>
            </w:r>
            <w:r w:rsidRPr="00323552">
              <w:rPr>
                <w:rFonts w:asciiTheme="majorBidi" w:eastAsia="Calibri" w:hAnsiTheme="majorBidi" w:cstheme="majorBidi"/>
              </w:rPr>
              <w:t>rocédura</w:t>
            </w:r>
            <w:r>
              <w:rPr>
                <w:rFonts w:asciiTheme="majorBidi" w:eastAsia="Calibri" w:hAnsiTheme="majorBidi" w:cstheme="majorBidi"/>
              </w:rPr>
              <w:t>l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EB5" w:rsidRPr="00E62577" w:rsidRDefault="008D5EB5" w:rsidP="00547FEA">
            <w:pPr>
              <w:rPr>
                <w:rFonts w:asciiTheme="majorBidi" w:eastAsia="Calibri" w:hAnsiTheme="majorBidi" w:cstheme="majorBidi"/>
              </w:rPr>
            </w:pPr>
          </w:p>
        </w:tc>
      </w:tr>
      <w:tr w:rsidR="008D5EB5" w:rsidTr="00547FEA">
        <w:trPr>
          <w:jc w:val="center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EB5" w:rsidRPr="00E62577" w:rsidRDefault="008D5EB5" w:rsidP="00547FEA">
            <w:pPr>
              <w:rPr>
                <w:rFonts w:asciiTheme="majorBidi" w:eastAsia="Calibri" w:hAnsiTheme="majorBidi" w:cstheme="majorBidi"/>
              </w:rPr>
            </w:pPr>
            <w:r w:rsidRPr="006F25FC">
              <w:rPr>
                <w:rFonts w:asciiTheme="majorBidi" w:eastAsia="Calibri" w:hAnsiTheme="majorBidi" w:cstheme="majorBidi"/>
                <w:b/>
                <w:bCs/>
              </w:rPr>
              <w:t>R</w:t>
            </w:r>
            <w:r w:rsidRPr="00E62577">
              <w:rPr>
                <w:rFonts w:asciiTheme="majorBidi" w:eastAsia="Calibri" w:hAnsiTheme="majorBidi" w:cstheme="majorBidi"/>
              </w:rPr>
              <w:t>ègles</w:t>
            </w:r>
            <w:r>
              <w:rPr>
                <w:rFonts w:asciiTheme="majorBidi" w:eastAsia="Calibri" w:hAnsiTheme="majorBidi" w:cstheme="majorBidi"/>
              </w:rPr>
              <w:t xml:space="preserve"> L</w:t>
            </w:r>
            <w:r w:rsidRPr="00E62577">
              <w:rPr>
                <w:rFonts w:asciiTheme="majorBidi" w:eastAsia="Calibri" w:hAnsiTheme="majorBidi" w:cstheme="majorBidi"/>
              </w:rPr>
              <w:t xml:space="preserve">ogiques, </w:t>
            </w:r>
            <w:r w:rsidRPr="006F25FC">
              <w:rPr>
                <w:rFonts w:asciiTheme="majorBidi" w:eastAsia="Calibri" w:hAnsiTheme="majorBidi" w:cstheme="majorBidi"/>
                <w:b/>
                <w:bCs/>
              </w:rPr>
              <w:t>H</w:t>
            </w:r>
            <w:r w:rsidRPr="00E62577">
              <w:rPr>
                <w:rFonts w:asciiTheme="majorBidi" w:eastAsia="Calibri" w:hAnsiTheme="majorBidi" w:cstheme="majorBidi"/>
              </w:rPr>
              <w:t xml:space="preserve">euristiques, </w:t>
            </w:r>
            <w:r w:rsidRPr="006F25FC">
              <w:rPr>
                <w:rFonts w:asciiTheme="majorBidi" w:eastAsia="Calibri" w:hAnsiTheme="majorBidi" w:cstheme="majorBidi"/>
                <w:b/>
                <w:bCs/>
              </w:rPr>
              <w:t>O</w:t>
            </w:r>
            <w:r w:rsidRPr="00E62577">
              <w:rPr>
                <w:rFonts w:asciiTheme="majorBidi" w:eastAsia="Calibri" w:hAnsiTheme="majorBidi" w:cstheme="majorBidi"/>
              </w:rPr>
              <w:t xml:space="preserve">ptimisation de </w:t>
            </w:r>
            <w:r>
              <w:rPr>
                <w:rFonts w:asciiTheme="majorBidi" w:eastAsia="Calibri" w:hAnsiTheme="majorBidi" w:cstheme="majorBidi"/>
              </w:rPr>
              <w:t>R</w:t>
            </w:r>
            <w:r w:rsidRPr="00E62577">
              <w:rPr>
                <w:rFonts w:asciiTheme="majorBidi" w:eastAsia="Calibri" w:hAnsiTheme="majorBidi" w:cstheme="majorBidi"/>
              </w:rPr>
              <w:t xml:space="preserve">equêtes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EB5" w:rsidRPr="00E62577" w:rsidRDefault="008D5EB5" w:rsidP="00547FEA">
            <w:pPr>
              <w:rPr>
                <w:rFonts w:asciiTheme="majorBidi" w:eastAsia="Calibri" w:hAnsiTheme="majorBidi" w:cstheme="majorBidi"/>
              </w:rPr>
            </w:pPr>
          </w:p>
        </w:tc>
      </w:tr>
      <w:tr w:rsidR="008D5EB5" w:rsidTr="00547FEA">
        <w:trPr>
          <w:jc w:val="center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EB5" w:rsidRPr="00E62577" w:rsidRDefault="00801325" w:rsidP="00547FEA">
            <w:pPr>
              <w:rPr>
                <w:rFonts w:asciiTheme="majorBidi" w:eastAsia="Calibri" w:hAnsiTheme="majorBidi" w:cstheme="majorBidi"/>
              </w:rPr>
            </w:pPr>
            <w:r w:rsidRPr="00801325">
              <w:rPr>
                <w:rFonts w:asciiTheme="majorBidi" w:eastAsia="Calibri" w:hAnsiTheme="majorBidi" w:cstheme="majorBidi"/>
              </w:rPr>
              <w:t>Observation</w:t>
            </w:r>
            <w:r>
              <w:rPr>
                <w:rFonts w:asciiTheme="majorBidi" w:eastAsia="Calibri" w:hAnsiTheme="majorBidi" w:cstheme="majorBidi"/>
                <w:b/>
                <w:bCs/>
              </w:rPr>
              <w:t xml:space="preserve">, </w:t>
            </w:r>
            <w:r w:rsidRPr="00801325">
              <w:rPr>
                <w:rFonts w:asciiTheme="majorBidi" w:eastAsia="Calibri" w:hAnsiTheme="majorBidi" w:cstheme="majorBidi"/>
              </w:rPr>
              <w:t>R</w:t>
            </w:r>
            <w:r w:rsidR="008D5EB5" w:rsidRPr="00801325">
              <w:rPr>
                <w:rFonts w:asciiTheme="majorBidi" w:eastAsia="Calibri" w:hAnsiTheme="majorBidi" w:cstheme="majorBidi"/>
              </w:rPr>
              <w:t>éunion</w:t>
            </w:r>
            <w:r w:rsidR="008D5EB5" w:rsidRPr="008D5EB5">
              <w:rPr>
                <w:rFonts w:asciiTheme="majorBidi" w:eastAsia="Calibri" w:hAnsiTheme="majorBidi" w:cstheme="majorBidi"/>
                <w:b/>
                <w:bCs/>
              </w:rPr>
              <w:t xml:space="preserve">, </w:t>
            </w:r>
            <w:r>
              <w:rPr>
                <w:rFonts w:asciiTheme="majorBidi" w:eastAsia="Calibri" w:hAnsiTheme="majorBidi" w:cstheme="majorBidi"/>
              </w:rPr>
              <w:t>E</w:t>
            </w:r>
            <w:r w:rsidR="008D5EB5" w:rsidRPr="00801325">
              <w:rPr>
                <w:rFonts w:asciiTheme="majorBidi" w:eastAsia="Calibri" w:hAnsiTheme="majorBidi" w:cstheme="majorBidi"/>
              </w:rPr>
              <w:t>ntretien</w:t>
            </w:r>
            <w:r w:rsidR="008D5EB5" w:rsidRPr="008D5EB5">
              <w:rPr>
                <w:rFonts w:asciiTheme="majorBidi" w:eastAsia="Calibri" w:hAnsiTheme="majorBidi" w:cstheme="majorBidi"/>
                <w:b/>
                <w:bCs/>
              </w:rPr>
              <w:t xml:space="preserve">, </w:t>
            </w:r>
            <w:r>
              <w:rPr>
                <w:rFonts w:asciiTheme="majorBidi" w:eastAsia="Calibri" w:hAnsiTheme="majorBidi" w:cstheme="majorBidi"/>
              </w:rPr>
              <w:t>Q</w:t>
            </w:r>
            <w:r w:rsidR="008D5EB5" w:rsidRPr="00801325">
              <w:rPr>
                <w:rFonts w:asciiTheme="majorBidi" w:eastAsia="Calibri" w:hAnsiTheme="majorBidi" w:cstheme="majorBidi"/>
              </w:rPr>
              <w:t>uestionnaire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EB5" w:rsidRPr="00E62577" w:rsidRDefault="008D5EB5" w:rsidP="00547FEA">
            <w:pPr>
              <w:rPr>
                <w:rFonts w:asciiTheme="majorBidi" w:eastAsia="Calibri" w:hAnsiTheme="majorBidi" w:cstheme="majorBidi"/>
              </w:rPr>
            </w:pPr>
          </w:p>
        </w:tc>
      </w:tr>
      <w:tr w:rsidR="008D5EB5" w:rsidTr="00547FEA">
        <w:trPr>
          <w:jc w:val="center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EB5" w:rsidRPr="00E62577" w:rsidRDefault="008D5EB5" w:rsidP="00547FEA">
            <w:pPr>
              <w:rPr>
                <w:rFonts w:asciiTheme="majorBidi" w:eastAsia="Calibri" w:hAnsiTheme="majorBidi" w:cstheme="majorBidi"/>
              </w:rPr>
            </w:pPr>
            <w:r w:rsidRPr="008070E5">
              <w:rPr>
                <w:rFonts w:asciiTheme="majorBidi" w:eastAsia="Calibri" w:hAnsiTheme="majorBidi" w:cstheme="majorBidi"/>
                <w:b/>
                <w:bCs/>
              </w:rPr>
              <w:t>C</w:t>
            </w:r>
            <w:r>
              <w:rPr>
                <w:rFonts w:asciiTheme="majorBidi" w:eastAsia="Calibri" w:hAnsiTheme="majorBidi" w:cstheme="majorBidi"/>
              </w:rPr>
              <w:t xml:space="preserve">onceptuel, </w:t>
            </w:r>
            <w:r w:rsidRPr="008070E5">
              <w:rPr>
                <w:rFonts w:asciiTheme="majorBidi" w:eastAsia="Calibri" w:hAnsiTheme="majorBidi" w:cstheme="majorBidi"/>
                <w:b/>
                <w:bCs/>
              </w:rPr>
              <w:t>L</w:t>
            </w:r>
            <w:r>
              <w:rPr>
                <w:rFonts w:asciiTheme="majorBidi" w:eastAsia="Calibri" w:hAnsiTheme="majorBidi" w:cstheme="majorBidi"/>
              </w:rPr>
              <w:t xml:space="preserve">ogique, </w:t>
            </w:r>
            <w:r w:rsidRPr="008070E5">
              <w:rPr>
                <w:rFonts w:asciiTheme="majorBidi" w:eastAsia="Calibri" w:hAnsiTheme="majorBidi" w:cstheme="majorBidi"/>
                <w:b/>
                <w:bCs/>
              </w:rPr>
              <w:t>P</w:t>
            </w:r>
            <w:r>
              <w:rPr>
                <w:rFonts w:asciiTheme="majorBidi" w:eastAsia="Calibri" w:hAnsiTheme="majorBidi" w:cstheme="majorBidi"/>
              </w:rPr>
              <w:t>hysique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EB5" w:rsidRPr="00E62577" w:rsidRDefault="008D5EB5" w:rsidP="00547FEA">
            <w:pPr>
              <w:rPr>
                <w:rFonts w:asciiTheme="majorBidi" w:eastAsia="Calibri" w:hAnsiTheme="majorBidi" w:cstheme="majorBidi"/>
              </w:rPr>
            </w:pPr>
          </w:p>
        </w:tc>
      </w:tr>
      <w:tr w:rsidR="008D5EB5" w:rsidTr="00547FEA">
        <w:trPr>
          <w:jc w:val="center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EB5" w:rsidRPr="00E62577" w:rsidRDefault="008D5EB5" w:rsidP="00547FEA">
            <w:pPr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COMMIT, RULLBACK, Checkpoint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EB5" w:rsidRPr="00E62577" w:rsidRDefault="008D5EB5" w:rsidP="00547FEA">
            <w:pPr>
              <w:rPr>
                <w:rFonts w:asciiTheme="majorBidi" w:eastAsia="Calibri" w:hAnsiTheme="majorBidi" w:cstheme="majorBidi"/>
              </w:rPr>
            </w:pPr>
          </w:p>
        </w:tc>
      </w:tr>
      <w:tr w:rsidR="008D5EB5" w:rsidTr="00547FEA">
        <w:trPr>
          <w:jc w:val="center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EB5" w:rsidRPr="008070E5" w:rsidRDefault="008D5EB5" w:rsidP="00547FEA">
            <w:pPr>
              <w:rPr>
                <w:rFonts w:asciiTheme="majorBidi" w:eastAsia="Calibri" w:hAnsiTheme="majorBidi" w:cstheme="majorBidi"/>
              </w:rPr>
            </w:pPr>
            <w:r w:rsidRPr="007A0268">
              <w:rPr>
                <w:rFonts w:asciiTheme="majorBidi" w:eastAsia="Calibri" w:hAnsiTheme="majorBidi" w:cstheme="majorBidi"/>
                <w:b/>
                <w:bCs/>
              </w:rPr>
              <w:t>O</w:t>
            </w:r>
            <w:r w:rsidRPr="007A0268">
              <w:rPr>
                <w:rFonts w:asciiTheme="majorBidi" w:eastAsia="Calibri" w:hAnsiTheme="majorBidi" w:cstheme="majorBidi"/>
              </w:rPr>
              <w:t>rienté sujet</w:t>
            </w:r>
            <w:r w:rsidRPr="008070E5">
              <w:rPr>
                <w:rFonts w:asciiTheme="majorBidi" w:eastAsia="Calibri" w:hAnsiTheme="majorBidi" w:cstheme="majorBidi"/>
              </w:rPr>
              <w:t xml:space="preserve">, </w:t>
            </w:r>
            <w:r w:rsidRPr="007A0268">
              <w:rPr>
                <w:rFonts w:asciiTheme="majorBidi" w:eastAsia="Calibri" w:hAnsiTheme="majorBidi" w:cstheme="majorBidi"/>
                <w:b/>
                <w:bCs/>
              </w:rPr>
              <w:t>I</w:t>
            </w:r>
            <w:r w:rsidRPr="007A0268">
              <w:rPr>
                <w:rFonts w:asciiTheme="majorBidi" w:eastAsia="Calibri" w:hAnsiTheme="majorBidi" w:cstheme="majorBidi"/>
              </w:rPr>
              <w:t>ntégré</w:t>
            </w:r>
            <w:r w:rsidRPr="008070E5">
              <w:rPr>
                <w:rFonts w:asciiTheme="majorBidi" w:eastAsia="Calibri" w:hAnsiTheme="majorBidi" w:cstheme="majorBidi"/>
              </w:rPr>
              <w:t xml:space="preserve">, </w:t>
            </w:r>
            <w:r w:rsidRPr="007A0268">
              <w:rPr>
                <w:rFonts w:asciiTheme="majorBidi" w:eastAsia="Calibri" w:hAnsiTheme="majorBidi" w:cstheme="majorBidi"/>
                <w:b/>
                <w:bCs/>
              </w:rPr>
              <w:t>N</w:t>
            </w:r>
            <w:r w:rsidRPr="007A0268">
              <w:rPr>
                <w:rFonts w:asciiTheme="majorBidi" w:eastAsia="Calibri" w:hAnsiTheme="majorBidi" w:cstheme="majorBidi"/>
              </w:rPr>
              <w:t>on volatile</w:t>
            </w:r>
            <w:r w:rsidRPr="008070E5">
              <w:rPr>
                <w:rFonts w:asciiTheme="majorBidi" w:eastAsia="Calibri" w:hAnsiTheme="majorBidi" w:cstheme="majorBidi"/>
              </w:rPr>
              <w:t xml:space="preserve">, </w:t>
            </w:r>
            <w:r w:rsidRPr="007A0268">
              <w:rPr>
                <w:rFonts w:asciiTheme="majorBidi" w:eastAsia="Calibri" w:hAnsiTheme="majorBidi" w:cstheme="majorBidi"/>
                <w:b/>
                <w:bCs/>
              </w:rPr>
              <w:t>H</w:t>
            </w:r>
            <w:r w:rsidRPr="007A0268">
              <w:rPr>
                <w:rFonts w:asciiTheme="majorBidi" w:eastAsia="Calibri" w:hAnsiTheme="majorBidi" w:cstheme="majorBidi"/>
              </w:rPr>
              <w:t>istorisé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EB5" w:rsidRPr="00E62577" w:rsidRDefault="008D5EB5" w:rsidP="00547FEA">
            <w:pPr>
              <w:rPr>
                <w:rFonts w:asciiTheme="majorBidi" w:eastAsia="Calibri" w:hAnsiTheme="majorBidi" w:cstheme="majorBidi"/>
              </w:rPr>
            </w:pPr>
          </w:p>
        </w:tc>
      </w:tr>
      <w:tr w:rsidR="008D5EB5" w:rsidTr="00547FEA">
        <w:trPr>
          <w:jc w:val="center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EB5" w:rsidRPr="008070E5" w:rsidRDefault="008D5EB5" w:rsidP="00547FEA">
            <w:pPr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MOLAP, ROLAP, HOLAP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EB5" w:rsidRPr="00E62577" w:rsidRDefault="008D5EB5" w:rsidP="00547FEA">
            <w:pPr>
              <w:rPr>
                <w:rFonts w:asciiTheme="majorBidi" w:eastAsia="Calibri" w:hAnsiTheme="majorBidi" w:cstheme="majorBidi"/>
              </w:rPr>
            </w:pPr>
          </w:p>
        </w:tc>
      </w:tr>
      <w:tr w:rsidR="008D5EB5" w:rsidTr="00547FEA">
        <w:trPr>
          <w:jc w:val="center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5EB5" w:rsidRPr="00E62577" w:rsidRDefault="008D5EB5" w:rsidP="00547FEA">
            <w:pPr>
              <w:rPr>
                <w:rFonts w:asciiTheme="majorBidi" w:eastAsia="Calibri" w:hAnsiTheme="majorBidi" w:cstheme="majorBidi"/>
              </w:rPr>
            </w:pPr>
            <w:r w:rsidRPr="00157D23">
              <w:rPr>
                <w:rFonts w:asciiTheme="majorBidi" w:hAnsiTheme="majorBidi" w:cstheme="majorBidi"/>
              </w:rPr>
              <w:t>Procédure, fonction, trigger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EB5" w:rsidRPr="00E62577" w:rsidRDefault="008D5EB5" w:rsidP="00547FEA">
            <w:pPr>
              <w:rPr>
                <w:rFonts w:asciiTheme="majorBidi" w:eastAsia="Calibri" w:hAnsiTheme="majorBidi" w:cstheme="majorBidi"/>
              </w:rPr>
            </w:pPr>
          </w:p>
        </w:tc>
      </w:tr>
    </w:tbl>
    <w:p w:rsidR="008D5EB5" w:rsidRDefault="008D5EB5" w:rsidP="00A43B19">
      <w:pPr>
        <w:spacing w:after="0" w:line="240" w:lineRule="auto"/>
        <w:jc w:val="both"/>
        <w:rPr>
          <w:rFonts w:ascii="Arial Narrow" w:hAnsi="Arial Narrow" w:cs="Arial Narrow"/>
          <w:sz w:val="24"/>
          <w:szCs w:val="24"/>
        </w:rPr>
      </w:pPr>
    </w:p>
    <w:p w:rsidR="008D5EB5" w:rsidRDefault="008D5EB5" w:rsidP="00A43B19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A43B19" w:rsidRPr="0030144C" w:rsidRDefault="00A43B19" w:rsidP="00A43B19">
      <w:pPr>
        <w:autoSpaceDE w:val="0"/>
        <w:autoSpaceDN w:val="0"/>
        <w:adjustRightInd w:val="0"/>
        <w:spacing w:after="0" w:line="240" w:lineRule="auto"/>
        <w:jc w:val="right"/>
        <w:rPr>
          <w:rFonts w:ascii="Arial Narrow" w:hAnsi="Arial Narrow" w:cs="Arial Narrow"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  <w:u w:val="single"/>
        </w:rPr>
        <w:t>Bon courage</w:t>
      </w:r>
      <w:r w:rsidRPr="003D22C2">
        <w:rPr>
          <w:rFonts w:asciiTheme="majorBidi" w:hAnsiTheme="majorBidi" w:cstheme="majorBidi"/>
          <w:i/>
          <w:iCs/>
          <w:sz w:val="24"/>
          <w:szCs w:val="24"/>
          <w:u w:val="single"/>
        </w:rPr>
        <w:t xml:space="preserve"> </w:t>
      </w:r>
    </w:p>
    <w:p w:rsidR="00A43B19" w:rsidRDefault="00A43B19" w:rsidP="00CB7A13">
      <w:pPr>
        <w:spacing w:after="0" w:line="240" w:lineRule="auto"/>
        <w:rPr>
          <w:rFonts w:asciiTheme="minorBidi" w:hAnsiTheme="minorBidi"/>
          <w:szCs w:val="18"/>
        </w:rPr>
      </w:pPr>
    </w:p>
    <w:p w:rsidR="00CB7A13" w:rsidRDefault="00CB7A13"/>
    <w:sectPr w:rsidR="00CB7A13" w:rsidSect="006505AE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614A16"/>
    <w:multiLevelType w:val="hybridMultilevel"/>
    <w:tmpl w:val="7ABCE28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3E2F3B"/>
    <w:multiLevelType w:val="hybridMultilevel"/>
    <w:tmpl w:val="30104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4474C9"/>
    <w:multiLevelType w:val="hybridMultilevel"/>
    <w:tmpl w:val="B2DE6AE0"/>
    <w:lvl w:ilvl="0" w:tplc="9B241C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5F5FF4"/>
    <w:multiLevelType w:val="hybridMultilevel"/>
    <w:tmpl w:val="B2C6F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457861"/>
    <w:multiLevelType w:val="hybridMultilevel"/>
    <w:tmpl w:val="D70EE78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596C93"/>
    <w:multiLevelType w:val="hybridMultilevel"/>
    <w:tmpl w:val="27C4FF1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9D44FC"/>
    <w:multiLevelType w:val="hybridMultilevel"/>
    <w:tmpl w:val="20B8980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883554"/>
    <w:multiLevelType w:val="hybridMultilevel"/>
    <w:tmpl w:val="11287D9A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A13"/>
    <w:rsid w:val="000A4109"/>
    <w:rsid w:val="001C2AF7"/>
    <w:rsid w:val="002447DD"/>
    <w:rsid w:val="004112DC"/>
    <w:rsid w:val="00570216"/>
    <w:rsid w:val="005736D7"/>
    <w:rsid w:val="005D5156"/>
    <w:rsid w:val="005F1F7A"/>
    <w:rsid w:val="006505AE"/>
    <w:rsid w:val="006525BB"/>
    <w:rsid w:val="00801325"/>
    <w:rsid w:val="00896AA0"/>
    <w:rsid w:val="008D5EB5"/>
    <w:rsid w:val="008F2834"/>
    <w:rsid w:val="009005DF"/>
    <w:rsid w:val="00941D5C"/>
    <w:rsid w:val="00A43B19"/>
    <w:rsid w:val="00AE7D7F"/>
    <w:rsid w:val="00C841E9"/>
    <w:rsid w:val="00CA19EE"/>
    <w:rsid w:val="00CB7A13"/>
    <w:rsid w:val="00D26E17"/>
    <w:rsid w:val="00D752A3"/>
    <w:rsid w:val="00E6103D"/>
    <w:rsid w:val="00F60747"/>
    <w:rsid w:val="00FB0C67"/>
    <w:rsid w:val="00FD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C96EB8-8A82-4AA3-BDF8-C00D9C9FE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7A13"/>
    <w:pPr>
      <w:ind w:left="720"/>
      <w:contextualSpacing/>
    </w:pPr>
  </w:style>
  <w:style w:type="table" w:styleId="Grilledutableau">
    <w:name w:val="Table Grid"/>
    <w:basedOn w:val="TableauNormal"/>
    <w:uiPriority w:val="59"/>
    <w:rsid w:val="00A43B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Policepardfaut"/>
    <w:rsid w:val="008D5EB5"/>
  </w:style>
  <w:style w:type="table" w:customStyle="1" w:styleId="TableGrid1">
    <w:name w:val="Table Grid1"/>
    <w:basedOn w:val="TableauNormal"/>
    <w:uiPriority w:val="59"/>
    <w:rsid w:val="008D5EB5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centuation">
    <w:name w:val="Emphasis"/>
    <w:basedOn w:val="Policepardfaut"/>
    <w:uiPriority w:val="20"/>
    <w:qFormat/>
    <w:rsid w:val="004112DC"/>
    <w:rPr>
      <w:i/>
      <w:iCs/>
    </w:rPr>
  </w:style>
  <w:style w:type="paragraph" w:styleId="Titre">
    <w:name w:val="Title"/>
    <w:basedOn w:val="Normal"/>
    <w:next w:val="Normal"/>
    <w:link w:val="TitreCar"/>
    <w:uiPriority w:val="10"/>
    <w:qFormat/>
    <w:rsid w:val="005702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7021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206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OUARED</dc:creator>
  <cp:keywords/>
  <dc:description/>
  <cp:lastModifiedBy>OUARED</cp:lastModifiedBy>
  <cp:revision>15</cp:revision>
  <dcterms:created xsi:type="dcterms:W3CDTF">2017-11-19T17:07:00Z</dcterms:created>
  <dcterms:modified xsi:type="dcterms:W3CDTF">2017-11-19T17:18:00Z</dcterms:modified>
</cp:coreProperties>
</file>