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703C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34939" w:rsidP="00141E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pat-1002 45 ANS </w:t>
      </w:r>
      <w:r w:rsidR="00E703CD">
        <w:rPr>
          <w:b/>
          <w:color w:val="000000"/>
          <w:sz w:val="24"/>
        </w:rPr>
        <w:t>MAMMOGRAPHIE/ ECHO COMPRISE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AF3343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Tuméfaction </w:t>
      </w:r>
      <w:r w:rsidR="005F1B50">
        <w:rPr>
          <w:rFonts w:ascii="Georgia" w:hAnsi="Georgia"/>
          <w:bCs/>
          <w:color w:val="000000"/>
          <w:sz w:val="24"/>
        </w:rPr>
        <w:t xml:space="preserve">para mamelonaire externe du quadrant médio-externe droit.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F1B50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4827B9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F1B5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5F1B50">
        <w:rPr>
          <w:rFonts w:ascii="Georgia" w:hAnsi="Georgia"/>
          <w:bCs/>
          <w:color w:val="000000"/>
          <w:sz w:val="24"/>
        </w:rPr>
        <w:t>denses homogènes, de type d de l’ACR d’analyse difficile.</w:t>
      </w:r>
    </w:p>
    <w:p w:rsidR="00C73B99" w:rsidRDefault="00C73B99" w:rsidP="00C73B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F1B50" w:rsidRDefault="00C73B99" w:rsidP="005F1B5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macro-calcifications</w:t>
      </w:r>
      <w:r w:rsidR="00861935">
        <w:rPr>
          <w:rFonts w:ascii="Georgia" w:hAnsi="Georgia"/>
          <w:bCs/>
          <w:color w:val="000000"/>
          <w:sz w:val="24"/>
        </w:rPr>
        <w:t xml:space="preserve"> </w:t>
      </w:r>
      <w:r w:rsidR="00C641D9">
        <w:rPr>
          <w:rFonts w:ascii="Georgia" w:hAnsi="Georgia"/>
          <w:bCs/>
          <w:color w:val="000000"/>
          <w:sz w:val="24"/>
        </w:rPr>
        <w:t xml:space="preserve">à centre clair, </w:t>
      </w:r>
      <w:r w:rsidR="00861935">
        <w:rPr>
          <w:rFonts w:ascii="Georgia" w:hAnsi="Georgia"/>
          <w:bCs/>
          <w:color w:val="000000"/>
          <w:sz w:val="24"/>
        </w:rPr>
        <w:t xml:space="preserve">éparses 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C641D9">
        <w:rPr>
          <w:rFonts w:ascii="Georgia" w:hAnsi="Georgia"/>
          <w:bCs/>
          <w:color w:val="000000"/>
          <w:sz w:val="24"/>
        </w:rPr>
        <w:t>sur le sein gauche.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BD44A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C641D9">
        <w:rPr>
          <w:rFonts w:ascii="Georgia" w:hAnsi="Georgia"/>
          <w:bCs/>
          <w:color w:val="000000"/>
          <w:sz w:val="24"/>
        </w:rPr>
        <w:t xml:space="preserve">insuffisamment dégagés. </w:t>
      </w:r>
    </w:p>
    <w:p w:rsidR="00567308" w:rsidRPr="004827B9" w:rsidRDefault="00567308" w:rsidP="004827B9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781191" w:rsidP="00BD44A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</w:t>
      </w:r>
      <w:r w:rsidR="00BD44AD">
        <w:rPr>
          <w:rFonts w:ascii="Georgia" w:hAnsi="Georgia"/>
          <w:bCs/>
          <w:color w:val="000000"/>
          <w:sz w:val="24"/>
        </w:rPr>
        <w:t xml:space="preserve">évidence de multiples </w:t>
      </w:r>
      <w:r>
        <w:rPr>
          <w:rFonts w:ascii="Georgia" w:hAnsi="Georgia"/>
          <w:bCs/>
          <w:color w:val="000000"/>
          <w:sz w:val="24"/>
        </w:rPr>
        <w:t xml:space="preserve"> lésion</w:t>
      </w:r>
      <w:r w:rsidR="00BD44AD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kystiques, au contenu transonore et net renforcement postérieur </w:t>
      </w:r>
      <w:r w:rsidR="00061E2A">
        <w:rPr>
          <w:rFonts w:ascii="Georgia" w:hAnsi="Georgia"/>
          <w:bCs/>
          <w:color w:val="000000"/>
          <w:sz w:val="24"/>
        </w:rPr>
        <w:t>éparses et bilatérale</w:t>
      </w:r>
      <w:r w:rsidR="003E7805">
        <w:rPr>
          <w:rFonts w:ascii="Georgia" w:hAnsi="Georgia"/>
          <w:bCs/>
          <w:color w:val="000000"/>
          <w:sz w:val="24"/>
        </w:rPr>
        <w:t>s,</w:t>
      </w:r>
      <w:r w:rsidR="00061E2A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réparties comme suit :</w:t>
      </w:r>
    </w:p>
    <w:p w:rsidR="00010192" w:rsidRDefault="003E7805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gauche 3,5x2,5mm, 06x03mm</w:t>
      </w:r>
      <w:r w:rsidR="00010192">
        <w:rPr>
          <w:rFonts w:ascii="Georgia" w:hAnsi="Georgia"/>
          <w:bCs/>
          <w:color w:val="000000"/>
          <w:sz w:val="24"/>
        </w:rPr>
        <w:t>.</w:t>
      </w:r>
    </w:p>
    <w:p w:rsidR="003E7805" w:rsidRDefault="00010192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Quadrant</w:t>
      </w:r>
      <w:r w:rsidR="005F249A">
        <w:rPr>
          <w:rFonts w:ascii="Georgia" w:hAnsi="Georgia"/>
          <w:bCs/>
          <w:color w:val="000000"/>
          <w:sz w:val="24"/>
        </w:rPr>
        <w:t xml:space="preserve"> médio-</w:t>
      </w:r>
      <w:r>
        <w:rPr>
          <w:rFonts w:ascii="Georgia" w:hAnsi="Georgia"/>
          <w:bCs/>
          <w:color w:val="000000"/>
          <w:sz w:val="24"/>
        </w:rPr>
        <w:t>externe</w:t>
      </w:r>
      <w:r w:rsidR="005F249A">
        <w:rPr>
          <w:rFonts w:ascii="Georgia" w:hAnsi="Georgia"/>
          <w:bCs/>
          <w:color w:val="000000"/>
          <w:sz w:val="24"/>
        </w:rPr>
        <w:t xml:space="preserve"> gauche </w:t>
      </w:r>
      <w:r w:rsidR="00A27997">
        <w:rPr>
          <w:rFonts w:ascii="Georgia" w:hAnsi="Georgia"/>
          <w:bCs/>
          <w:color w:val="000000"/>
          <w:sz w:val="24"/>
        </w:rPr>
        <w:t>4,5x02mm</w:t>
      </w:r>
      <w:r w:rsidR="008F62A6">
        <w:rPr>
          <w:rFonts w:ascii="Georgia" w:hAnsi="Georgia"/>
          <w:bCs/>
          <w:color w:val="000000"/>
          <w:sz w:val="24"/>
        </w:rPr>
        <w:t xml:space="preserve"> et 05x3,5mm</w:t>
      </w:r>
      <w:r w:rsidR="00935096">
        <w:rPr>
          <w:rFonts w:ascii="Georgia" w:hAnsi="Georgia"/>
          <w:bCs/>
          <w:color w:val="000000"/>
          <w:sz w:val="24"/>
        </w:rPr>
        <w:t>.</w:t>
      </w:r>
    </w:p>
    <w:p w:rsidR="00935096" w:rsidRDefault="00935096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Rétro-aréolaire gauche de 5,3x04 et 5,6x04mm.</w:t>
      </w:r>
    </w:p>
    <w:p w:rsidR="001E0D57" w:rsidRDefault="009B2234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Quadrant médio-inférieur gauche de 5x3,4mm</w:t>
      </w:r>
      <w:r w:rsidR="001E0D57">
        <w:rPr>
          <w:rFonts w:ascii="Georgia" w:hAnsi="Georgia"/>
          <w:bCs/>
          <w:color w:val="000000"/>
          <w:sz w:val="24"/>
        </w:rPr>
        <w:t>.</w:t>
      </w:r>
    </w:p>
    <w:p w:rsidR="003D4932" w:rsidRDefault="001E0D57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Sus aréolaire droite de 5x4,5mm</w:t>
      </w:r>
      <w:r w:rsidR="003D4932">
        <w:rPr>
          <w:rFonts w:ascii="Georgia" w:hAnsi="Georgia"/>
          <w:bCs/>
          <w:color w:val="000000"/>
          <w:sz w:val="24"/>
        </w:rPr>
        <w:t>.</w:t>
      </w:r>
    </w:p>
    <w:p w:rsidR="009570DE" w:rsidRDefault="003D4932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Quadrant supéro-interne droit de 13x8,6mm</w:t>
      </w:r>
      <w:r w:rsidR="009570DE">
        <w:rPr>
          <w:rFonts w:ascii="Georgia" w:hAnsi="Georgia"/>
          <w:bCs/>
          <w:color w:val="000000"/>
          <w:sz w:val="24"/>
        </w:rPr>
        <w:t>.</w:t>
      </w:r>
    </w:p>
    <w:p w:rsidR="009217BF" w:rsidRDefault="009570DE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Quadrant inféro-externe droit de 16,</w:t>
      </w:r>
      <w:r w:rsidR="009217BF">
        <w:rPr>
          <w:rFonts w:ascii="Georgia" w:hAnsi="Georgia"/>
          <w:bCs/>
          <w:color w:val="000000"/>
          <w:sz w:val="24"/>
        </w:rPr>
        <w:t>7</w:t>
      </w:r>
      <w:r>
        <w:rPr>
          <w:rFonts w:ascii="Georgia" w:hAnsi="Georgia"/>
          <w:bCs/>
          <w:color w:val="000000"/>
          <w:sz w:val="24"/>
        </w:rPr>
        <w:t>x09</w:t>
      </w:r>
      <w:r w:rsidR="009217BF">
        <w:rPr>
          <w:rFonts w:ascii="Georgia" w:hAnsi="Georgia"/>
          <w:bCs/>
          <w:color w:val="000000"/>
          <w:sz w:val="24"/>
        </w:rPr>
        <w:t>mm.</w:t>
      </w:r>
    </w:p>
    <w:p w:rsidR="009217BF" w:rsidRDefault="009217BF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Quadrant supéro-externe droit de 10x06mm et 08x6,2mm.</w:t>
      </w:r>
    </w:p>
    <w:p w:rsidR="00781191" w:rsidRDefault="009217BF" w:rsidP="00631207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Quadrant médio-supérieur droit </w:t>
      </w:r>
      <w:r w:rsidR="009570DE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de 4,5x05mm</w:t>
      </w:r>
      <w:r w:rsidR="00563E3F">
        <w:rPr>
          <w:rFonts w:ascii="Georgia" w:hAnsi="Georgia"/>
          <w:bCs/>
          <w:color w:val="000000"/>
          <w:sz w:val="24"/>
        </w:rPr>
        <w:t>.</w:t>
      </w:r>
      <w:r w:rsidR="00935096">
        <w:rPr>
          <w:rFonts w:ascii="Georgia" w:hAnsi="Georgia"/>
          <w:bCs/>
          <w:color w:val="000000"/>
          <w:sz w:val="24"/>
        </w:rPr>
        <w:t xml:space="preserve"> </w:t>
      </w:r>
    </w:p>
    <w:p w:rsidR="00631207" w:rsidRDefault="00631207" w:rsidP="00563E3F">
      <w:pPr>
        <w:ind w:left="720"/>
        <w:rPr>
          <w:rFonts w:ascii="Georgia" w:hAnsi="Georgia"/>
          <w:bCs/>
          <w:color w:val="000000"/>
          <w:sz w:val="24"/>
        </w:rPr>
      </w:pPr>
    </w:p>
    <w:p w:rsidR="009D3423" w:rsidRPr="0057001A" w:rsidRDefault="009D3423" w:rsidP="009D3423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57001A">
        <w:rPr>
          <w:rFonts w:ascii="Georgia" w:hAnsi="Georgia"/>
          <w:bCs/>
          <w:i/>
          <w:iCs/>
          <w:color w:val="000000"/>
          <w:sz w:val="24"/>
        </w:rPr>
        <w:t xml:space="preserve">Le balayage échographique de la région para mammelonnaire externe gauche révèle une formation kystique, bien  circonscrite </w:t>
      </w:r>
      <w:r w:rsidR="00631207" w:rsidRPr="0057001A">
        <w:rPr>
          <w:rFonts w:ascii="Georgia" w:hAnsi="Georgia"/>
          <w:bCs/>
          <w:i/>
          <w:iCs/>
          <w:color w:val="000000"/>
          <w:sz w:val="24"/>
        </w:rPr>
        <w:t>régulière</w:t>
      </w:r>
      <w:r w:rsidRPr="0057001A">
        <w:rPr>
          <w:rFonts w:ascii="Georgia" w:hAnsi="Georgia"/>
          <w:bCs/>
          <w:i/>
          <w:iCs/>
          <w:color w:val="000000"/>
          <w:sz w:val="24"/>
        </w:rPr>
        <w:t xml:space="preserve">, estimée à 8,9x6,7mm, </w:t>
      </w:r>
      <w:r w:rsidR="00631207" w:rsidRPr="0057001A">
        <w:rPr>
          <w:rFonts w:ascii="Georgia" w:hAnsi="Georgia"/>
          <w:bCs/>
          <w:i/>
          <w:iCs/>
          <w:color w:val="000000"/>
          <w:sz w:val="24"/>
        </w:rPr>
        <w:t xml:space="preserve">siège d’une formation nodulaire hyperéchogène, sans signal doppler de 4,9x6,3mm, </w:t>
      </w:r>
      <w:r w:rsidRPr="0057001A">
        <w:rPr>
          <w:rFonts w:ascii="Georgia" w:hAnsi="Georgia"/>
          <w:bCs/>
          <w:i/>
          <w:iCs/>
          <w:color w:val="000000"/>
          <w:sz w:val="24"/>
        </w:rPr>
        <w:t xml:space="preserve">nécessitant une vérification histologique. </w:t>
      </w:r>
    </w:p>
    <w:p w:rsidR="009D3423" w:rsidRDefault="009D3423" w:rsidP="009D3423">
      <w:pPr>
        <w:ind w:left="720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3E3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563E3F">
        <w:rPr>
          <w:rFonts w:ascii="Georgia" w:hAnsi="Georgia"/>
          <w:bCs/>
          <w:color w:val="000000"/>
          <w:sz w:val="24"/>
        </w:rPr>
        <w:t>morphologie conservée, d’allure inflammatoire.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7001A" w:rsidRDefault="00567308" w:rsidP="00570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7001A">
        <w:rPr>
          <w:rFonts w:ascii="Georgia" w:hAnsi="Georgia"/>
          <w:b/>
          <w:bCs/>
          <w:i/>
          <w:color w:val="000000"/>
          <w:sz w:val="24"/>
        </w:rPr>
        <w:t>en faveur d’une masse kystique siège d’un nodule solide para mammelonnaire externe gauche nécessitant une vérification histologique.</w:t>
      </w:r>
    </w:p>
    <w:p w:rsidR="00567308" w:rsidRDefault="0057001A" w:rsidP="001342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</w:t>
      </w:r>
      <w:r w:rsidR="00134283">
        <w:rPr>
          <w:rFonts w:ascii="Georgia" w:hAnsi="Georgia"/>
          <w:b/>
          <w:bCs/>
          <w:i/>
          <w:color w:val="000000"/>
          <w:sz w:val="24"/>
        </w:rPr>
        <w:t xml:space="preserve">amen </w:t>
      </w:r>
      <w:r>
        <w:rPr>
          <w:rFonts w:ascii="Georgia" w:hAnsi="Georgia"/>
          <w:b/>
          <w:bCs/>
          <w:i/>
          <w:color w:val="000000"/>
          <w:sz w:val="24"/>
        </w:rPr>
        <w:t xml:space="preserve"> classé BI-RADS 4 de l'ACR</w:t>
      </w:r>
      <w:r w:rsidR="00134283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857" w:rsidRDefault="00517857" w:rsidP="00FF41A6">
      <w:r>
        <w:separator/>
      </w:r>
    </w:p>
  </w:endnote>
  <w:endnote w:type="continuationSeparator" w:id="0">
    <w:p w:rsidR="00517857" w:rsidRDefault="0051785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01A" w:rsidRDefault="0057001A" w:rsidP="00F515B5">
    <w:pPr>
      <w:jc w:val="center"/>
      <w:rPr>
        <w:rFonts w:eastAsia="Calibri"/>
        <w:i/>
        <w:iCs/>
        <w:sz w:val="18"/>
        <w:szCs w:val="18"/>
      </w:rPr>
    </w:pPr>
  </w:p>
  <w:p w:rsidR="0057001A" w:rsidRDefault="0057001A" w:rsidP="00F515B5">
    <w:pPr>
      <w:tabs>
        <w:tab w:val="center" w:pos="4536"/>
        <w:tab w:val="right" w:pos="9072"/>
      </w:tabs>
      <w:jc w:val="center"/>
    </w:pPr>
  </w:p>
  <w:p w:rsidR="0057001A" w:rsidRPr="00F515B5" w:rsidRDefault="0057001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857" w:rsidRDefault="00517857" w:rsidP="00FF41A6">
      <w:r>
        <w:separator/>
      </w:r>
    </w:p>
  </w:footnote>
  <w:footnote w:type="continuationSeparator" w:id="0">
    <w:p w:rsidR="00517857" w:rsidRDefault="0051785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01A" w:rsidRDefault="0057001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7001A" w:rsidRPr="00426781" w:rsidRDefault="0057001A" w:rsidP="00FF41A6">
    <w:pPr>
      <w:pStyle w:val="NoSpacing"/>
      <w:jc w:val="center"/>
      <w:rPr>
        <w:rFonts w:ascii="Tw Cen MT" w:hAnsi="Tw Cen MT"/>
      </w:rPr>
    </w:pPr>
  </w:p>
  <w:p w:rsidR="0057001A" w:rsidRDefault="0057001A" w:rsidP="00FF41A6">
    <w:pPr>
      <w:pStyle w:val="NoSpacing"/>
      <w:jc w:val="center"/>
      <w:rPr>
        <w:rFonts w:ascii="Tw Cen MT" w:hAnsi="Tw Cen MT"/>
      </w:rPr>
    </w:pPr>
  </w:p>
  <w:p w:rsidR="0057001A" w:rsidRPr="00D104DB" w:rsidRDefault="0057001A" w:rsidP="00FF41A6">
    <w:pPr>
      <w:pStyle w:val="NoSpacing"/>
      <w:jc w:val="center"/>
      <w:rPr>
        <w:sz w:val="16"/>
        <w:szCs w:val="16"/>
      </w:rPr>
    </w:pPr>
  </w:p>
  <w:p w:rsidR="0057001A" w:rsidRDefault="0057001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08AA"/>
    <w:multiLevelType w:val="hybridMultilevel"/>
    <w:tmpl w:val="3174A9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0192"/>
    <w:rsid w:val="00013B16"/>
    <w:rsid w:val="00061E2A"/>
    <w:rsid w:val="00094E5E"/>
    <w:rsid w:val="000A78EE"/>
    <w:rsid w:val="000B7A8F"/>
    <w:rsid w:val="00134283"/>
    <w:rsid w:val="00136EEF"/>
    <w:rsid w:val="00141E04"/>
    <w:rsid w:val="00151BE0"/>
    <w:rsid w:val="001C2D0C"/>
    <w:rsid w:val="001E0D57"/>
    <w:rsid w:val="001E16B0"/>
    <w:rsid w:val="00215563"/>
    <w:rsid w:val="00244E12"/>
    <w:rsid w:val="00266C96"/>
    <w:rsid w:val="00271C54"/>
    <w:rsid w:val="00291FF6"/>
    <w:rsid w:val="002B58CC"/>
    <w:rsid w:val="00320AF6"/>
    <w:rsid w:val="0038353D"/>
    <w:rsid w:val="00397A26"/>
    <w:rsid w:val="003B650C"/>
    <w:rsid w:val="003D4932"/>
    <w:rsid w:val="003E7805"/>
    <w:rsid w:val="004038CE"/>
    <w:rsid w:val="00413297"/>
    <w:rsid w:val="00425DD9"/>
    <w:rsid w:val="004827B9"/>
    <w:rsid w:val="00483B47"/>
    <w:rsid w:val="00487E9D"/>
    <w:rsid w:val="004E0DFB"/>
    <w:rsid w:val="004E1488"/>
    <w:rsid w:val="005018C7"/>
    <w:rsid w:val="00517857"/>
    <w:rsid w:val="0055089C"/>
    <w:rsid w:val="00563E3F"/>
    <w:rsid w:val="00567308"/>
    <w:rsid w:val="0057001A"/>
    <w:rsid w:val="005B7368"/>
    <w:rsid w:val="005F1B50"/>
    <w:rsid w:val="005F249A"/>
    <w:rsid w:val="0062719F"/>
    <w:rsid w:val="00631207"/>
    <w:rsid w:val="006925A3"/>
    <w:rsid w:val="006A5983"/>
    <w:rsid w:val="006E396B"/>
    <w:rsid w:val="007571A5"/>
    <w:rsid w:val="00777C76"/>
    <w:rsid w:val="00781191"/>
    <w:rsid w:val="007F2AFE"/>
    <w:rsid w:val="00861935"/>
    <w:rsid w:val="008B1520"/>
    <w:rsid w:val="008F62A6"/>
    <w:rsid w:val="00915587"/>
    <w:rsid w:val="009217BF"/>
    <w:rsid w:val="00935096"/>
    <w:rsid w:val="009570DE"/>
    <w:rsid w:val="00970836"/>
    <w:rsid w:val="00984E02"/>
    <w:rsid w:val="00991837"/>
    <w:rsid w:val="009B2234"/>
    <w:rsid w:val="009D3423"/>
    <w:rsid w:val="009E67C7"/>
    <w:rsid w:val="00A11F2B"/>
    <w:rsid w:val="00A27997"/>
    <w:rsid w:val="00A76F00"/>
    <w:rsid w:val="00A81BA7"/>
    <w:rsid w:val="00AB3DCA"/>
    <w:rsid w:val="00AF3343"/>
    <w:rsid w:val="00AF6EEF"/>
    <w:rsid w:val="00B00E2E"/>
    <w:rsid w:val="00B511D7"/>
    <w:rsid w:val="00B625CF"/>
    <w:rsid w:val="00B75A57"/>
    <w:rsid w:val="00B90949"/>
    <w:rsid w:val="00BB7310"/>
    <w:rsid w:val="00BC18CE"/>
    <w:rsid w:val="00BC5650"/>
    <w:rsid w:val="00BD44AD"/>
    <w:rsid w:val="00BE1C55"/>
    <w:rsid w:val="00C641D9"/>
    <w:rsid w:val="00C73B99"/>
    <w:rsid w:val="00C7676D"/>
    <w:rsid w:val="00CD057F"/>
    <w:rsid w:val="00D159C3"/>
    <w:rsid w:val="00D947B0"/>
    <w:rsid w:val="00DC7E65"/>
    <w:rsid w:val="00DE3E17"/>
    <w:rsid w:val="00E25639"/>
    <w:rsid w:val="00E31EF8"/>
    <w:rsid w:val="00E34939"/>
    <w:rsid w:val="00E703CD"/>
    <w:rsid w:val="00EB2A23"/>
    <w:rsid w:val="00EE4ACF"/>
    <w:rsid w:val="00F45755"/>
    <w:rsid w:val="00F515B5"/>
    <w:rsid w:val="00F7627E"/>
    <w:rsid w:val="00F77E5A"/>
    <w:rsid w:val="00F8421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71C4D0-6FF0-484D-B6AB-4B961B8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2023-09-19T18:58:00Z</dcterms:created>
  <dcterms:modified xsi:type="dcterms:W3CDTF">2023-09-19T18:58:00Z</dcterms:modified>
</cp:coreProperties>
</file>