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751D7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9536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pat-101 29 ANS </w:t>
      </w:r>
      <w:r w:rsidR="00751D7A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Pr="004A7B77" w:rsidRDefault="00B00E2E" w:rsidP="004A7B77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64150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64150C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type </w:t>
      </w:r>
      <w:r w:rsidR="0064150C">
        <w:rPr>
          <w:bCs/>
          <w:color w:val="000000"/>
          <w:sz w:val="24"/>
        </w:rPr>
        <w:t>d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64150C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de forme </w:t>
      </w:r>
      <w:r w:rsidR="004A7B77">
        <w:rPr>
          <w:bCs/>
          <w:color w:val="000000"/>
          <w:sz w:val="24"/>
        </w:rPr>
        <w:t>grossièrement</w:t>
      </w:r>
      <w:r>
        <w:rPr>
          <w:bCs/>
          <w:color w:val="000000"/>
          <w:sz w:val="24"/>
        </w:rPr>
        <w:t xml:space="preserve"> arrondie, aux contours circonscrits par endroits, masquées en d’au</w:t>
      </w:r>
      <w:r w:rsidR="004A7B77">
        <w:rPr>
          <w:bCs/>
          <w:color w:val="000000"/>
          <w:sz w:val="24"/>
        </w:rPr>
        <w:t>t</w:t>
      </w:r>
      <w:r>
        <w:rPr>
          <w:bCs/>
          <w:color w:val="000000"/>
          <w:sz w:val="24"/>
        </w:rPr>
        <w:t xml:space="preserve">res endroits, homogène , sans micro-calcification en son sein , </w:t>
      </w:r>
      <w:r w:rsidR="004A7B77">
        <w:rPr>
          <w:bCs/>
          <w:color w:val="000000"/>
          <w:sz w:val="24"/>
        </w:rPr>
        <w:t>intéressant</w:t>
      </w:r>
      <w:r>
        <w:rPr>
          <w:bCs/>
          <w:color w:val="000000"/>
          <w:sz w:val="24"/>
        </w:rPr>
        <w:t xml:space="preserve"> le QMS gauche.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3945D5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correspond à </w:t>
      </w:r>
      <w:r w:rsidR="004A7B77">
        <w:rPr>
          <w:bCs/>
          <w:color w:val="000000"/>
          <w:sz w:val="24"/>
        </w:rPr>
        <w:t>une</w:t>
      </w:r>
      <w:r>
        <w:rPr>
          <w:bCs/>
          <w:color w:val="000000"/>
          <w:sz w:val="24"/>
        </w:rPr>
        <w:t xml:space="preserve"> formation kystique, à paroi fine et régulière, à contenu anéchogène, </w:t>
      </w:r>
      <w:r w:rsidR="004A7B77">
        <w:rPr>
          <w:bCs/>
          <w:color w:val="000000"/>
          <w:sz w:val="24"/>
        </w:rPr>
        <w:t>finement</w:t>
      </w:r>
      <w:r>
        <w:rPr>
          <w:bCs/>
          <w:color w:val="000000"/>
          <w:sz w:val="24"/>
        </w:rPr>
        <w:t xml:space="preserve"> échogène par endroits, </w:t>
      </w:r>
      <w:r w:rsidR="004A7B77">
        <w:rPr>
          <w:bCs/>
          <w:color w:val="000000"/>
          <w:sz w:val="24"/>
        </w:rPr>
        <w:t>intéressant</w:t>
      </w:r>
      <w:r>
        <w:rPr>
          <w:bCs/>
          <w:color w:val="000000"/>
          <w:sz w:val="24"/>
        </w:rPr>
        <w:t xml:space="preserve"> l’UQS </w:t>
      </w:r>
      <w:r w:rsidR="004A7B77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>, mesurant 60x40mm.</w:t>
      </w:r>
    </w:p>
    <w:p w:rsidR="003945D5" w:rsidRDefault="003945D5" w:rsidP="00A90B0A">
      <w:pPr>
        <w:rPr>
          <w:bCs/>
          <w:color w:val="000000"/>
          <w:sz w:val="24"/>
        </w:rPr>
      </w:pPr>
    </w:p>
    <w:p w:rsidR="003945D5" w:rsidRDefault="003945D5" w:rsidP="004A7B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</w:t>
      </w:r>
      <w:r w:rsidR="004A7B77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 la présence d’</w:t>
      </w:r>
      <w:r w:rsidR="004A7B77">
        <w:rPr>
          <w:bCs/>
          <w:color w:val="000000"/>
          <w:sz w:val="24"/>
        </w:rPr>
        <w:t>autres</w:t>
      </w:r>
      <w:r>
        <w:rPr>
          <w:bCs/>
          <w:color w:val="000000"/>
          <w:sz w:val="24"/>
        </w:rPr>
        <w:t xml:space="preserve"> formations </w:t>
      </w:r>
      <w:r w:rsidR="004A7B77">
        <w:rPr>
          <w:bCs/>
          <w:color w:val="000000"/>
          <w:sz w:val="24"/>
        </w:rPr>
        <w:t>kystiques</w:t>
      </w:r>
      <w:r>
        <w:rPr>
          <w:bCs/>
          <w:color w:val="000000"/>
          <w:sz w:val="24"/>
        </w:rPr>
        <w:t>, à paroi fine et r</w:t>
      </w:r>
      <w:r w:rsidR="004A7B77">
        <w:rPr>
          <w:bCs/>
          <w:color w:val="000000"/>
          <w:sz w:val="24"/>
        </w:rPr>
        <w:t>égulière, à contenu homogène an</w:t>
      </w:r>
      <w:r>
        <w:rPr>
          <w:bCs/>
          <w:color w:val="000000"/>
          <w:sz w:val="24"/>
        </w:rPr>
        <w:t xml:space="preserve">échogène </w:t>
      </w:r>
      <w:r w:rsidR="004A7B77">
        <w:rPr>
          <w:bCs/>
          <w:color w:val="000000"/>
          <w:sz w:val="24"/>
        </w:rPr>
        <w:t>siégeant</w:t>
      </w:r>
      <w:r>
        <w:rPr>
          <w:bCs/>
          <w:color w:val="000000"/>
          <w:sz w:val="24"/>
        </w:rPr>
        <w:t xml:space="preserve"> et mesurant comme suit :</w:t>
      </w:r>
    </w:p>
    <w:p w:rsidR="003945D5" w:rsidRPr="004A7B77" w:rsidRDefault="003945D5" w:rsidP="003945D5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4A7B77">
        <w:rPr>
          <w:b/>
          <w:i/>
          <w:iCs/>
          <w:color w:val="000000"/>
          <w:sz w:val="24"/>
        </w:rPr>
        <w:t>UQS gauche de 9mm.</w:t>
      </w:r>
    </w:p>
    <w:p w:rsidR="003945D5" w:rsidRPr="004A7B77" w:rsidRDefault="003945D5" w:rsidP="003945D5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4A7B77">
        <w:rPr>
          <w:b/>
          <w:i/>
          <w:iCs/>
          <w:color w:val="000000"/>
          <w:sz w:val="24"/>
        </w:rPr>
        <w:t>QME droit 3,5mm.</w:t>
      </w:r>
    </w:p>
    <w:p w:rsidR="003945D5" w:rsidRPr="004A7B77" w:rsidRDefault="003945D5" w:rsidP="003945D5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4A7B77">
        <w:rPr>
          <w:b/>
          <w:i/>
          <w:iCs/>
          <w:color w:val="000000"/>
          <w:sz w:val="24"/>
        </w:rPr>
        <w:t>QIE droit de 3mm.</w:t>
      </w:r>
    </w:p>
    <w:p w:rsidR="003945D5" w:rsidRDefault="003945D5" w:rsidP="003945D5">
      <w:pPr>
        <w:ind w:left="720"/>
        <w:rPr>
          <w:bCs/>
          <w:color w:val="000000"/>
          <w:sz w:val="24"/>
        </w:rPr>
      </w:pPr>
    </w:p>
    <w:p w:rsidR="003945D5" w:rsidRDefault="003945D5" w:rsidP="003945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</w:t>
      </w:r>
      <w:r w:rsidR="004A7B77">
        <w:rPr>
          <w:bCs/>
          <w:color w:val="000000"/>
          <w:sz w:val="24"/>
        </w:rPr>
        <w:t>note la p</w:t>
      </w:r>
      <w:r>
        <w:rPr>
          <w:bCs/>
          <w:color w:val="000000"/>
          <w:sz w:val="24"/>
        </w:rPr>
        <w:t xml:space="preserve">résence </w:t>
      </w:r>
      <w:r w:rsidR="004A7B77">
        <w:rPr>
          <w:bCs/>
          <w:color w:val="000000"/>
          <w:sz w:val="24"/>
        </w:rPr>
        <w:t>également</w:t>
      </w:r>
      <w:r>
        <w:rPr>
          <w:bCs/>
          <w:color w:val="000000"/>
          <w:sz w:val="24"/>
        </w:rPr>
        <w:t xml:space="preserve"> d’une autre masse  de forme ovalaire, aux contours circonscrits, hypoéchogène homogène kystisée</w:t>
      </w:r>
      <w:r w:rsidR="004A7B77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contenant des formations micro-kystiques en son sein </w:t>
      </w:r>
      <w:r w:rsidR="004A7B77">
        <w:rPr>
          <w:bCs/>
          <w:color w:val="000000"/>
          <w:sz w:val="24"/>
        </w:rPr>
        <w:t>intéressant</w:t>
      </w:r>
      <w:r>
        <w:rPr>
          <w:bCs/>
          <w:color w:val="000000"/>
          <w:sz w:val="24"/>
        </w:rPr>
        <w:t xml:space="preserve"> le QSE gauche mesurant 19mm.</w:t>
      </w:r>
    </w:p>
    <w:p w:rsidR="00A90B0A" w:rsidRDefault="003945D5" w:rsidP="003945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3945D5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bilatérale chez une patiente allaitante.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3945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945D5">
        <w:rPr>
          <w:b/>
          <w:bCs/>
          <w:i/>
          <w:color w:val="000000"/>
          <w:sz w:val="24"/>
        </w:rPr>
        <w:t xml:space="preserve">en faveur d’un </w:t>
      </w:r>
      <w:r w:rsidR="004A7B77">
        <w:rPr>
          <w:b/>
          <w:bCs/>
          <w:i/>
          <w:color w:val="000000"/>
          <w:sz w:val="24"/>
        </w:rPr>
        <w:t>kyste</w:t>
      </w:r>
      <w:r w:rsidR="003945D5">
        <w:rPr>
          <w:b/>
          <w:bCs/>
          <w:i/>
          <w:color w:val="000000"/>
          <w:sz w:val="24"/>
        </w:rPr>
        <w:t xml:space="preserve"> remanié mammaire gauche (galactocèle ?).</w:t>
      </w:r>
    </w:p>
    <w:p w:rsidR="003945D5" w:rsidRDefault="003945D5" w:rsidP="003945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Dystrophie kystique simple bilatérale.</w:t>
      </w:r>
    </w:p>
    <w:p w:rsidR="00A90B0A" w:rsidRDefault="00A90B0A" w:rsidP="003945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3945D5">
        <w:rPr>
          <w:b/>
          <w:bCs/>
          <w:i/>
          <w:color w:val="000000"/>
          <w:sz w:val="24"/>
        </w:rPr>
        <w:t>3 de l’ACR à gauche et  BI-RADS 2 de l'ACR à droite.</w:t>
      </w:r>
    </w:p>
    <w:p w:rsidR="00EB2A23" w:rsidRPr="004A7B77" w:rsidRDefault="003945D5" w:rsidP="004A7B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 compléter par cytoponction </w:t>
      </w:r>
      <w:r w:rsidR="004A7B77">
        <w:rPr>
          <w:b/>
          <w:bCs/>
          <w:i/>
          <w:color w:val="000000"/>
          <w:sz w:val="24"/>
        </w:rPr>
        <w:t>évacuatrice</w:t>
      </w:r>
      <w:r>
        <w:rPr>
          <w:b/>
          <w:bCs/>
          <w:i/>
          <w:color w:val="000000"/>
          <w:sz w:val="24"/>
        </w:rPr>
        <w:t>.</w:t>
      </w:r>
    </w:p>
    <w:p w:rsidR="00EB2A23" w:rsidRDefault="00EB2A23">
      <w:pPr>
        <w:rPr>
          <w:b/>
          <w:color w:val="000000"/>
          <w:sz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07F" w:rsidRDefault="0071307F" w:rsidP="00FF41A6">
      <w:r>
        <w:separator/>
      </w:r>
    </w:p>
  </w:endnote>
  <w:endnote w:type="continuationSeparator" w:id="0">
    <w:p w:rsidR="0071307F" w:rsidRDefault="0071307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50C" w:rsidRDefault="0064150C" w:rsidP="00F515B5">
    <w:pPr>
      <w:jc w:val="center"/>
      <w:rPr>
        <w:rFonts w:eastAsia="Calibri"/>
        <w:i/>
        <w:iCs/>
        <w:sz w:val="18"/>
        <w:szCs w:val="18"/>
      </w:rPr>
    </w:pPr>
  </w:p>
  <w:p w:rsidR="0064150C" w:rsidRDefault="0064150C" w:rsidP="00F515B5">
    <w:pPr>
      <w:tabs>
        <w:tab w:val="center" w:pos="4536"/>
        <w:tab w:val="right" w:pos="9072"/>
      </w:tabs>
      <w:jc w:val="center"/>
    </w:pPr>
  </w:p>
  <w:p w:rsidR="0064150C" w:rsidRPr="00F515B5" w:rsidRDefault="0064150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07F" w:rsidRDefault="0071307F" w:rsidP="00FF41A6">
      <w:r>
        <w:separator/>
      </w:r>
    </w:p>
  </w:footnote>
  <w:footnote w:type="continuationSeparator" w:id="0">
    <w:p w:rsidR="0071307F" w:rsidRDefault="0071307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50C" w:rsidRDefault="0064150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4150C" w:rsidRPr="00426781" w:rsidRDefault="0064150C" w:rsidP="00FF41A6">
    <w:pPr>
      <w:pStyle w:val="NoSpacing"/>
      <w:jc w:val="center"/>
      <w:rPr>
        <w:rFonts w:ascii="Tw Cen MT" w:hAnsi="Tw Cen MT"/>
      </w:rPr>
    </w:pPr>
  </w:p>
  <w:p w:rsidR="0064150C" w:rsidRDefault="0064150C" w:rsidP="00FF41A6">
    <w:pPr>
      <w:pStyle w:val="NoSpacing"/>
      <w:jc w:val="center"/>
      <w:rPr>
        <w:rFonts w:ascii="Tw Cen MT" w:hAnsi="Tw Cen MT"/>
      </w:rPr>
    </w:pPr>
  </w:p>
  <w:p w:rsidR="0064150C" w:rsidRPr="00D104DB" w:rsidRDefault="0064150C" w:rsidP="00FF41A6">
    <w:pPr>
      <w:pStyle w:val="NoSpacing"/>
      <w:jc w:val="center"/>
      <w:rPr>
        <w:sz w:val="16"/>
        <w:szCs w:val="16"/>
      </w:rPr>
    </w:pPr>
  </w:p>
  <w:p w:rsidR="0064150C" w:rsidRDefault="0064150C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688A"/>
    <w:multiLevelType w:val="hybridMultilevel"/>
    <w:tmpl w:val="B0683C90"/>
    <w:lvl w:ilvl="0" w:tplc="DA6CFC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45D5"/>
    <w:rsid w:val="00397A26"/>
    <w:rsid w:val="003A3496"/>
    <w:rsid w:val="004038CE"/>
    <w:rsid w:val="00413297"/>
    <w:rsid w:val="00425DD9"/>
    <w:rsid w:val="00483B47"/>
    <w:rsid w:val="00487E9D"/>
    <w:rsid w:val="004A7B77"/>
    <w:rsid w:val="004E0DFB"/>
    <w:rsid w:val="004E1488"/>
    <w:rsid w:val="005018C7"/>
    <w:rsid w:val="0055089C"/>
    <w:rsid w:val="0064150C"/>
    <w:rsid w:val="006925A3"/>
    <w:rsid w:val="006A5983"/>
    <w:rsid w:val="006E396B"/>
    <w:rsid w:val="0071307F"/>
    <w:rsid w:val="00751D7A"/>
    <w:rsid w:val="007571A5"/>
    <w:rsid w:val="007F2AFE"/>
    <w:rsid w:val="008B1520"/>
    <w:rsid w:val="00915587"/>
    <w:rsid w:val="00991837"/>
    <w:rsid w:val="00995364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E6D4CD-DD24-40E6-9D4B-BF9C0273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2023-07-25T13:04:00Z</cp:lastPrinted>
  <dcterms:created xsi:type="dcterms:W3CDTF">2023-09-18T22:05:00Z</dcterms:created>
  <dcterms:modified xsi:type="dcterms:W3CDTF">2023-09-18T22:05:00Z</dcterms:modified>
</cp:coreProperties>
</file>