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F34C9E" w:rsidRDefault="00F34C9E" w:rsidP="00A90B0A">
      <w:pPr>
        <w:rPr>
          <w:bCs/>
          <w:color w:val="000000"/>
          <w:sz w:val="24"/>
        </w:rPr>
      </w:pPr>
    </w:p>
    <w:p w:rsidR="00EB2A23" w:rsidRDefault="00F4158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463F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pat-1013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82B3E" w:rsidRDefault="00F41584" w:rsidP="00182B3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82B3E">
        <w:rPr>
          <w:b/>
          <w:i/>
          <w:iCs/>
          <w:color w:val="000000"/>
          <w:sz w:val="24"/>
        </w:rPr>
        <w:t>MAMMOGRAPHIE</w:t>
      </w:r>
      <w:r w:rsidR="00182B3E" w:rsidRPr="00182B3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82B3E" w:rsidRDefault="00EB2A23">
      <w:pPr>
        <w:rPr>
          <w:b/>
          <w:color w:val="000000"/>
          <w:sz w:val="24"/>
          <w:szCs w:val="24"/>
        </w:rPr>
      </w:pPr>
      <w:r w:rsidRPr="00182B3E">
        <w:rPr>
          <w:b/>
          <w:iCs/>
          <w:color w:val="000000"/>
          <w:sz w:val="24"/>
          <w:szCs w:val="24"/>
          <w:u w:val="single"/>
        </w:rPr>
        <w:t>RESULTATS</w:t>
      </w:r>
      <w:r w:rsidRPr="00182B3E">
        <w:rPr>
          <w:b/>
          <w:i/>
          <w:color w:val="000000"/>
          <w:sz w:val="24"/>
          <w:szCs w:val="24"/>
        </w:rPr>
        <w:t>:</w:t>
      </w:r>
      <w:r w:rsidRPr="00182B3E">
        <w:rPr>
          <w:b/>
          <w:color w:val="000000"/>
          <w:sz w:val="24"/>
          <w:szCs w:val="24"/>
        </w:rPr>
        <w:t xml:space="preserve"> </w:t>
      </w:r>
    </w:p>
    <w:p w:rsidR="00EE4ACF" w:rsidRPr="00182B3E" w:rsidRDefault="00EE4ACF">
      <w:pPr>
        <w:rPr>
          <w:b/>
          <w:color w:val="000000"/>
          <w:sz w:val="24"/>
          <w:szCs w:val="24"/>
        </w:rPr>
      </w:pPr>
    </w:p>
    <w:p w:rsidR="00A90B0A" w:rsidRPr="00182B3E" w:rsidRDefault="00B00E2E" w:rsidP="00182B3E">
      <w:pPr>
        <w:ind w:firstLine="708"/>
        <w:rPr>
          <w:b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82B3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82B3E" w:rsidRPr="00182B3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182B3E" w:rsidRDefault="00A90B0A" w:rsidP="00015C29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182B3E" w:rsidRDefault="00A90B0A" w:rsidP="00015C29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>Absence de masse suspecte.</w:t>
      </w:r>
    </w:p>
    <w:p w:rsidR="00A90B0A" w:rsidRPr="00182B3E" w:rsidRDefault="00A90B0A" w:rsidP="00A90B0A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82B3E" w:rsidRDefault="00A90B0A" w:rsidP="00D35BCD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82B3E" w:rsidRDefault="00A90B0A" w:rsidP="00A90B0A">
      <w:pPr>
        <w:rPr>
          <w:bCs/>
          <w:color w:val="000000"/>
          <w:sz w:val="24"/>
          <w:szCs w:val="24"/>
        </w:rPr>
      </w:pPr>
    </w:p>
    <w:p w:rsidR="00A90B0A" w:rsidRPr="00182B3E" w:rsidRDefault="00A90B0A" w:rsidP="00182B3E">
      <w:pPr>
        <w:ind w:firstLine="708"/>
        <w:rPr>
          <w:bCs/>
          <w:color w:val="000000"/>
          <w:sz w:val="24"/>
          <w:szCs w:val="24"/>
        </w:rPr>
      </w:pPr>
      <w:r w:rsidRPr="00182B3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82B3E" w:rsidRPr="00182B3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015C29" w:rsidP="00F34C9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de multiples formations kystiques à paroi fine et régulière, à contenu homogène anéchogène, éparses et bilatérales, allant de </w:t>
      </w:r>
      <w:r w:rsidR="00F34C9E">
        <w:rPr>
          <w:bCs/>
          <w:color w:val="000000"/>
          <w:sz w:val="24"/>
          <w:szCs w:val="24"/>
        </w:rPr>
        <w:t xml:space="preserve">3 mm </w:t>
      </w:r>
      <w:r>
        <w:rPr>
          <w:bCs/>
          <w:color w:val="000000"/>
          <w:sz w:val="24"/>
          <w:szCs w:val="24"/>
        </w:rPr>
        <w:t>à</w:t>
      </w:r>
      <w:r w:rsidR="00F34C9E">
        <w:rPr>
          <w:bCs/>
          <w:color w:val="000000"/>
          <w:sz w:val="24"/>
          <w:szCs w:val="24"/>
        </w:rPr>
        <w:t xml:space="preserve"> 10 mm.</w:t>
      </w:r>
    </w:p>
    <w:p w:rsidR="00A90B0A" w:rsidRPr="00182B3E" w:rsidRDefault="00015C29" w:rsidP="000A15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s’y associe la présence d’une autre formation kystique à paroi fine et régulière, à contenu anéchogène discrètement échogène du QSE droit mesurant </w:t>
      </w:r>
      <w:r w:rsidR="000A1592">
        <w:rPr>
          <w:bCs/>
          <w:color w:val="000000"/>
          <w:sz w:val="24"/>
          <w:szCs w:val="24"/>
        </w:rPr>
        <w:t>17x10 mm.</w:t>
      </w:r>
    </w:p>
    <w:p w:rsidR="00A90B0A" w:rsidRPr="00182B3E" w:rsidRDefault="00A90B0A" w:rsidP="00A90B0A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>Absence d’ombre acoustique pathologique.</w:t>
      </w:r>
    </w:p>
    <w:p w:rsidR="00A90B0A" w:rsidRPr="00182B3E" w:rsidRDefault="00A90B0A" w:rsidP="00A90B0A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>Système canalaire non dilaté.</w:t>
      </w:r>
    </w:p>
    <w:p w:rsidR="00A90B0A" w:rsidRPr="00182B3E" w:rsidRDefault="00A90B0A" w:rsidP="00A90B0A">
      <w:pPr>
        <w:rPr>
          <w:bCs/>
          <w:color w:val="000000"/>
          <w:sz w:val="24"/>
          <w:szCs w:val="24"/>
        </w:rPr>
      </w:pPr>
      <w:r w:rsidRPr="00182B3E">
        <w:rPr>
          <w:bCs/>
          <w:color w:val="000000"/>
          <w:sz w:val="24"/>
          <w:szCs w:val="24"/>
        </w:rPr>
        <w:t>Absence d’adénopathies axillaires.</w:t>
      </w:r>
    </w:p>
    <w:p w:rsidR="00A90B0A" w:rsidRPr="00182B3E" w:rsidRDefault="00A90B0A" w:rsidP="00A90B0A">
      <w:pPr>
        <w:rPr>
          <w:bCs/>
          <w:color w:val="000000"/>
          <w:sz w:val="24"/>
          <w:szCs w:val="24"/>
        </w:rPr>
      </w:pPr>
    </w:p>
    <w:p w:rsidR="00A90B0A" w:rsidRPr="00182B3E" w:rsidRDefault="00182B3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82B3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82B3E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182B3E" w:rsidRDefault="0083366F" w:rsidP="00015C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82B3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15C29">
        <w:rPr>
          <w:b/>
          <w:bCs/>
          <w:i/>
          <w:color w:val="000000"/>
          <w:sz w:val="24"/>
          <w:szCs w:val="24"/>
        </w:rPr>
        <w:t>en faveur d’un kyste remanié mammaire droit, sur dystrophie kystique simple bilatérale.</w:t>
      </w:r>
    </w:p>
    <w:p w:rsidR="00A90B0A" w:rsidRPr="00182B3E" w:rsidRDefault="0083366F" w:rsidP="00015C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82B3E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015C29">
        <w:rPr>
          <w:b/>
          <w:bCs/>
          <w:i/>
          <w:color w:val="000000"/>
          <w:sz w:val="24"/>
          <w:szCs w:val="24"/>
        </w:rPr>
        <w:t>3</w:t>
      </w:r>
      <w:r w:rsidR="00A90B0A" w:rsidRPr="00182B3E">
        <w:rPr>
          <w:b/>
          <w:bCs/>
          <w:i/>
          <w:color w:val="000000"/>
          <w:sz w:val="24"/>
          <w:szCs w:val="24"/>
        </w:rPr>
        <w:t xml:space="preserve"> de l’ACR</w:t>
      </w:r>
      <w:r w:rsidR="00015C29"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182B3E">
        <w:rPr>
          <w:b/>
          <w:bCs/>
          <w:i/>
          <w:color w:val="000000"/>
          <w:sz w:val="24"/>
          <w:szCs w:val="24"/>
        </w:rPr>
        <w:t>.</w:t>
      </w:r>
    </w:p>
    <w:p w:rsidR="00EE4ACF" w:rsidRPr="00182B3E" w:rsidRDefault="0083366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15C29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182B3E" w:rsidRDefault="00BC18CE">
      <w:pPr>
        <w:tabs>
          <w:tab w:val="left" w:pos="3686"/>
        </w:tabs>
        <w:rPr>
          <w:sz w:val="24"/>
          <w:szCs w:val="24"/>
        </w:rPr>
      </w:pPr>
      <w:r w:rsidRPr="00182B3E">
        <w:rPr>
          <w:b/>
          <w:i/>
          <w:color w:val="000000"/>
          <w:sz w:val="24"/>
          <w:szCs w:val="24"/>
        </w:rPr>
        <w:t xml:space="preserve"> </w:t>
      </w:r>
    </w:p>
    <w:p w:rsidR="00EB2A23" w:rsidRPr="00182B3E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35BCD" w:rsidRDefault="00D35BCD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34C9E" w:rsidRPr="00182B3E" w:rsidRDefault="00F34C9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82B3E" w:rsidRDefault="00EB2A23">
      <w:pPr>
        <w:rPr>
          <w:b/>
          <w:color w:val="000000"/>
          <w:sz w:val="24"/>
          <w:szCs w:val="24"/>
        </w:rPr>
      </w:pPr>
    </w:p>
    <w:p w:rsidR="00EB2A23" w:rsidRPr="00182B3E" w:rsidRDefault="00EB2A23">
      <w:pPr>
        <w:rPr>
          <w:sz w:val="24"/>
          <w:szCs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2DA" w:rsidRDefault="00BD62DA" w:rsidP="00FF41A6">
      <w:r>
        <w:separator/>
      </w:r>
    </w:p>
  </w:endnote>
  <w:endnote w:type="continuationSeparator" w:id="0">
    <w:p w:rsidR="00BD62DA" w:rsidRDefault="00BD62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2DA" w:rsidRDefault="00BD62DA" w:rsidP="00FF41A6">
      <w:r>
        <w:separator/>
      </w:r>
    </w:p>
  </w:footnote>
  <w:footnote w:type="continuationSeparator" w:id="0">
    <w:p w:rsidR="00BD62DA" w:rsidRDefault="00BD62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0528"/>
    <w:rsid w:val="00013B16"/>
    <w:rsid w:val="00015C29"/>
    <w:rsid w:val="00094E5E"/>
    <w:rsid w:val="000A1592"/>
    <w:rsid w:val="000A78EE"/>
    <w:rsid w:val="000B7A8F"/>
    <w:rsid w:val="00136EEF"/>
    <w:rsid w:val="00182B3E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4709"/>
    <w:rsid w:val="007571A5"/>
    <w:rsid w:val="007F2AFE"/>
    <w:rsid w:val="0083366F"/>
    <w:rsid w:val="008B1520"/>
    <w:rsid w:val="00915587"/>
    <w:rsid w:val="009463FD"/>
    <w:rsid w:val="00946A68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62DA"/>
    <w:rsid w:val="00BE1C55"/>
    <w:rsid w:val="00C7676D"/>
    <w:rsid w:val="00CD057F"/>
    <w:rsid w:val="00CE2491"/>
    <w:rsid w:val="00D159C3"/>
    <w:rsid w:val="00D35BCD"/>
    <w:rsid w:val="00D77CF5"/>
    <w:rsid w:val="00DC7E65"/>
    <w:rsid w:val="00DE3E17"/>
    <w:rsid w:val="00E25639"/>
    <w:rsid w:val="00E31EF8"/>
    <w:rsid w:val="00EB2A23"/>
    <w:rsid w:val="00EE4ACF"/>
    <w:rsid w:val="00F07778"/>
    <w:rsid w:val="00F34C9E"/>
    <w:rsid w:val="00F4158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5C3D53-079D-41D2-AE5E-CB190D74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2023-09-19T18:59:00Z</dcterms:created>
  <dcterms:modified xsi:type="dcterms:W3CDTF">2023-09-19T18:59:00Z</dcterms:modified>
</cp:coreProperties>
</file>