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CC7AB5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25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397A26" w:rsidRDefault="0089573A">
      <w:pPr>
        <w:rPr>
          <w:b/>
          <w:bCs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pat-1025 50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E47FE8" w:rsidRDefault="00BC18CE" w:rsidP="00E47FE8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E47FE8">
        <w:rPr>
          <w:b/>
          <w:i/>
          <w:iCs/>
          <w:color w:val="000000"/>
          <w:sz w:val="24"/>
        </w:rPr>
        <w:t xml:space="preserve"> </w:t>
      </w:r>
      <w:r w:rsidR="00CC7AB5" w:rsidRPr="00E47FE8">
        <w:rPr>
          <w:b/>
          <w:i/>
          <w:iCs/>
          <w:color w:val="000000"/>
          <w:sz w:val="24"/>
        </w:rPr>
        <w:t>MAMMOGRAPHIE</w:t>
      </w:r>
      <w:r w:rsidR="00E47FE8" w:rsidRPr="00E47FE8">
        <w:rPr>
          <w:b/>
          <w:i/>
          <w:iCs/>
          <w:color w:val="000000"/>
          <w:sz w:val="24"/>
        </w:rPr>
        <w:t xml:space="preserve"> BILTERALE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E47FE8" w:rsidRDefault="00EB2A23">
      <w:pPr>
        <w:rPr>
          <w:b/>
          <w:color w:val="000000"/>
          <w:sz w:val="24"/>
          <w:szCs w:val="24"/>
        </w:rPr>
      </w:pPr>
      <w:r w:rsidRPr="00E47FE8">
        <w:rPr>
          <w:b/>
          <w:iCs/>
          <w:color w:val="000000"/>
          <w:sz w:val="24"/>
          <w:szCs w:val="24"/>
          <w:u w:val="single"/>
        </w:rPr>
        <w:t>RESULTATS</w:t>
      </w:r>
      <w:r w:rsidRPr="00E47FE8">
        <w:rPr>
          <w:b/>
          <w:i/>
          <w:color w:val="000000"/>
          <w:sz w:val="24"/>
          <w:szCs w:val="24"/>
        </w:rPr>
        <w:t>:</w:t>
      </w:r>
      <w:r w:rsidRPr="00E47FE8">
        <w:rPr>
          <w:b/>
          <w:color w:val="000000"/>
          <w:sz w:val="24"/>
          <w:szCs w:val="24"/>
        </w:rPr>
        <w:t xml:space="preserve"> </w:t>
      </w:r>
    </w:p>
    <w:p w:rsidR="00EE4ACF" w:rsidRPr="00E47FE8" w:rsidRDefault="00EE4ACF">
      <w:pPr>
        <w:rPr>
          <w:b/>
          <w:color w:val="000000"/>
          <w:sz w:val="24"/>
          <w:szCs w:val="24"/>
        </w:rPr>
      </w:pPr>
    </w:p>
    <w:p w:rsidR="00A90B0A" w:rsidRPr="00E47FE8" w:rsidRDefault="00B00E2E" w:rsidP="00E47FE8">
      <w:pPr>
        <w:ind w:firstLine="708"/>
        <w:rPr>
          <w:b/>
          <w:color w:val="000000"/>
          <w:sz w:val="24"/>
          <w:szCs w:val="24"/>
        </w:rPr>
      </w:pPr>
      <w:r w:rsidRPr="00E47FE8">
        <w:rPr>
          <w:bCs/>
          <w:color w:val="000000"/>
          <w:sz w:val="24"/>
          <w:szCs w:val="24"/>
          <w:u w:val="single"/>
        </w:rPr>
        <w:t xml:space="preserve"> </w:t>
      </w:r>
      <w:r w:rsidR="00A90B0A" w:rsidRPr="00E47FE8">
        <w:rPr>
          <w:b/>
          <w:bCs/>
          <w:i/>
          <w:color w:val="000000"/>
          <w:sz w:val="24"/>
          <w:szCs w:val="24"/>
          <w:u w:val="single"/>
        </w:rPr>
        <w:t>Mammographie bilatérale</w:t>
      </w:r>
      <w:r w:rsidR="00E47FE8" w:rsidRPr="00E47FE8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A90B0A" w:rsidRPr="00E47FE8" w:rsidRDefault="00A90B0A" w:rsidP="00BE3D70">
      <w:pPr>
        <w:rPr>
          <w:bCs/>
          <w:color w:val="000000"/>
          <w:sz w:val="24"/>
          <w:szCs w:val="24"/>
        </w:rPr>
      </w:pPr>
      <w:r w:rsidRPr="00E47FE8">
        <w:rPr>
          <w:bCs/>
          <w:color w:val="000000"/>
          <w:sz w:val="24"/>
          <w:szCs w:val="24"/>
        </w:rPr>
        <w:t>Seins à trame fibro-graisseuse hétérogène type b de l’ACR.</w:t>
      </w:r>
    </w:p>
    <w:p w:rsidR="00A90B0A" w:rsidRPr="00E47FE8" w:rsidRDefault="00BE3D70" w:rsidP="00BE3D70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Présence au niveau du QMS gauche d’une surdensité aux contours indistincts, homogène, sans micro-calcifications en son sein. </w:t>
      </w:r>
    </w:p>
    <w:p w:rsidR="00A90B0A" w:rsidRPr="00E47FE8" w:rsidRDefault="00A90B0A" w:rsidP="00BE3D70">
      <w:pPr>
        <w:rPr>
          <w:bCs/>
          <w:color w:val="000000"/>
          <w:sz w:val="24"/>
          <w:szCs w:val="24"/>
        </w:rPr>
      </w:pPr>
      <w:r w:rsidRPr="00E47FE8">
        <w:rPr>
          <w:bCs/>
          <w:color w:val="000000"/>
          <w:sz w:val="24"/>
          <w:szCs w:val="24"/>
        </w:rPr>
        <w:t>Absence de foyer de micro-calcifications péjoratif.</w:t>
      </w:r>
    </w:p>
    <w:p w:rsidR="00A90B0A" w:rsidRPr="00E47FE8" w:rsidRDefault="00A90B0A" w:rsidP="00E47FE8">
      <w:pPr>
        <w:rPr>
          <w:bCs/>
          <w:color w:val="000000"/>
          <w:sz w:val="24"/>
          <w:szCs w:val="24"/>
        </w:rPr>
      </w:pPr>
      <w:r w:rsidRPr="00E47FE8">
        <w:rPr>
          <w:bCs/>
          <w:color w:val="000000"/>
          <w:sz w:val="24"/>
          <w:szCs w:val="24"/>
        </w:rPr>
        <w:t xml:space="preserve">Liseré cutané fin et régulier. </w:t>
      </w:r>
    </w:p>
    <w:p w:rsidR="00A90B0A" w:rsidRPr="00E47FE8" w:rsidRDefault="00A90B0A" w:rsidP="00A90B0A">
      <w:pPr>
        <w:rPr>
          <w:bCs/>
          <w:color w:val="000000"/>
          <w:sz w:val="24"/>
          <w:szCs w:val="24"/>
        </w:rPr>
      </w:pPr>
    </w:p>
    <w:p w:rsidR="00A90B0A" w:rsidRPr="00E47FE8" w:rsidRDefault="00A90B0A" w:rsidP="00E47FE8">
      <w:pPr>
        <w:ind w:firstLine="708"/>
        <w:rPr>
          <w:bCs/>
          <w:color w:val="000000"/>
          <w:sz w:val="24"/>
          <w:szCs w:val="24"/>
          <w:u w:val="single"/>
        </w:rPr>
      </w:pPr>
      <w:r w:rsidRPr="00E47FE8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E47FE8" w:rsidRPr="00E47FE8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A90B0A" w:rsidRDefault="00BE3D70" w:rsidP="006C0F89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La surdensité sus-décrite correspond à une masse hypoéchogène atténuante, de forme et de contours irréguliers du QIE gauche, mesur</w:t>
      </w:r>
      <w:r w:rsidR="00D61C0A">
        <w:rPr>
          <w:bCs/>
          <w:color w:val="000000"/>
          <w:sz w:val="24"/>
          <w:szCs w:val="24"/>
        </w:rPr>
        <w:t>a</w:t>
      </w:r>
      <w:r>
        <w:rPr>
          <w:bCs/>
          <w:color w:val="000000"/>
          <w:sz w:val="24"/>
          <w:szCs w:val="24"/>
        </w:rPr>
        <w:t xml:space="preserve">nt </w:t>
      </w:r>
      <w:r w:rsidR="006C0F89">
        <w:rPr>
          <w:bCs/>
          <w:color w:val="000000"/>
          <w:sz w:val="24"/>
          <w:szCs w:val="24"/>
        </w:rPr>
        <w:t>13,3x12,8 mm.</w:t>
      </w:r>
    </w:p>
    <w:p w:rsidR="00BE3D70" w:rsidRDefault="00BE3D70" w:rsidP="00221175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Il s’y associe une autre masse de forme grossièrement lobulée, aux contours circonscrits, hypoéchogène hétérogène du QII gauche, mesurant </w:t>
      </w:r>
      <w:r w:rsidR="00221175">
        <w:rPr>
          <w:bCs/>
          <w:color w:val="000000"/>
          <w:sz w:val="24"/>
          <w:szCs w:val="24"/>
        </w:rPr>
        <w:t>11,8 mm.</w:t>
      </w:r>
    </w:p>
    <w:p w:rsidR="00BE3D70" w:rsidRDefault="00BE3D70" w:rsidP="00A90B0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Présence également de quelques formations kystiques à paroi fine et régulière, à contenu homogène anéchogène, siégeant et mesurant comme suit :</w:t>
      </w:r>
    </w:p>
    <w:p w:rsidR="00BE3D70" w:rsidRPr="004D3A0C" w:rsidRDefault="00A409F1" w:rsidP="004D3A0C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4D3A0C">
        <w:rPr>
          <w:bCs/>
          <w:i/>
          <w:iCs/>
          <w:color w:val="000000"/>
          <w:sz w:val="24"/>
          <w:szCs w:val="24"/>
        </w:rPr>
        <w:t>QSE gauche de 8 mm.</w:t>
      </w:r>
    </w:p>
    <w:p w:rsidR="00A409F1" w:rsidRPr="004D3A0C" w:rsidRDefault="00A409F1" w:rsidP="004D3A0C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4D3A0C">
        <w:rPr>
          <w:bCs/>
          <w:i/>
          <w:iCs/>
          <w:color w:val="000000"/>
          <w:sz w:val="24"/>
          <w:szCs w:val="24"/>
        </w:rPr>
        <w:t>QME gauche de 4 mm.</w:t>
      </w:r>
    </w:p>
    <w:p w:rsidR="00A409F1" w:rsidRPr="004D3A0C" w:rsidRDefault="00A409F1" w:rsidP="004D3A0C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4D3A0C">
        <w:rPr>
          <w:bCs/>
          <w:i/>
          <w:iCs/>
          <w:color w:val="000000"/>
          <w:sz w:val="24"/>
          <w:szCs w:val="24"/>
        </w:rPr>
        <w:t>Sus-aréolaire droite de 6 mm.</w:t>
      </w:r>
    </w:p>
    <w:p w:rsidR="00A90B0A" w:rsidRPr="004D3A0C" w:rsidRDefault="00A409F1" w:rsidP="004D3A0C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4D3A0C">
        <w:rPr>
          <w:bCs/>
          <w:i/>
          <w:iCs/>
          <w:color w:val="000000"/>
          <w:sz w:val="24"/>
          <w:szCs w:val="24"/>
        </w:rPr>
        <w:t>QSI droit de 4,6 mm.</w:t>
      </w:r>
    </w:p>
    <w:p w:rsidR="00A90B0A" w:rsidRPr="00E47FE8" w:rsidRDefault="00A90B0A" w:rsidP="00A90B0A">
      <w:pPr>
        <w:rPr>
          <w:bCs/>
          <w:color w:val="000000"/>
          <w:sz w:val="24"/>
          <w:szCs w:val="24"/>
        </w:rPr>
      </w:pPr>
      <w:r w:rsidRPr="00E47FE8">
        <w:rPr>
          <w:bCs/>
          <w:color w:val="000000"/>
          <w:sz w:val="24"/>
          <w:szCs w:val="24"/>
        </w:rPr>
        <w:t>Absence d’ombre acoustique pathologique.</w:t>
      </w:r>
    </w:p>
    <w:p w:rsidR="00A90B0A" w:rsidRPr="00E47FE8" w:rsidRDefault="00A90B0A" w:rsidP="00A90B0A">
      <w:pPr>
        <w:rPr>
          <w:bCs/>
          <w:color w:val="000000"/>
          <w:sz w:val="24"/>
          <w:szCs w:val="24"/>
        </w:rPr>
      </w:pPr>
      <w:r w:rsidRPr="00E47FE8">
        <w:rPr>
          <w:bCs/>
          <w:color w:val="000000"/>
          <w:sz w:val="24"/>
          <w:szCs w:val="24"/>
        </w:rPr>
        <w:t>Système canalaire non dilaté.</w:t>
      </w:r>
    </w:p>
    <w:p w:rsidR="00A90B0A" w:rsidRPr="00E47FE8" w:rsidRDefault="00BE3D70" w:rsidP="00EA29C4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Adénopathie axillaire gauche à cortex épais</w:t>
      </w:r>
      <w:r w:rsidR="000C75D2">
        <w:rPr>
          <w:bCs/>
          <w:color w:val="000000"/>
          <w:sz w:val="24"/>
          <w:szCs w:val="24"/>
        </w:rPr>
        <w:t xml:space="preserve"> et à centre graisseux excentré, mesurant </w:t>
      </w:r>
      <w:r w:rsidR="00EA29C4">
        <w:rPr>
          <w:bCs/>
          <w:color w:val="000000"/>
          <w:sz w:val="24"/>
          <w:szCs w:val="24"/>
        </w:rPr>
        <w:t>10,7 mm.</w:t>
      </w:r>
    </w:p>
    <w:p w:rsidR="00A90B0A" w:rsidRPr="00E47FE8" w:rsidRDefault="00A90B0A" w:rsidP="00A90B0A">
      <w:pPr>
        <w:rPr>
          <w:bCs/>
          <w:color w:val="000000"/>
          <w:sz w:val="24"/>
          <w:szCs w:val="24"/>
        </w:rPr>
      </w:pPr>
    </w:p>
    <w:p w:rsidR="00A90B0A" w:rsidRPr="00E47FE8" w:rsidRDefault="00E47FE8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E47FE8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E47FE8">
        <w:rPr>
          <w:b/>
          <w:bCs/>
          <w:iCs/>
          <w:color w:val="000000"/>
          <w:sz w:val="24"/>
          <w:szCs w:val="24"/>
        </w:rPr>
        <w:t xml:space="preserve"> :</w:t>
      </w:r>
    </w:p>
    <w:p w:rsidR="004A4E10" w:rsidRDefault="006943CC" w:rsidP="008C5C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E47FE8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8C5C70">
        <w:rPr>
          <w:b/>
          <w:bCs/>
          <w:i/>
          <w:color w:val="000000"/>
          <w:sz w:val="24"/>
          <w:szCs w:val="24"/>
        </w:rPr>
        <w:t>en faveur d’une masse mammaire gauche suspecte classée BI-RADS 4c de l'ACR, nécessitant une vérification histologique par micro-biopsie.</w:t>
      </w:r>
    </w:p>
    <w:p w:rsidR="007D3EC0" w:rsidRDefault="006943CC" w:rsidP="004A4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4A4E10">
        <w:rPr>
          <w:b/>
          <w:bCs/>
          <w:i/>
          <w:color w:val="000000"/>
          <w:sz w:val="24"/>
          <w:szCs w:val="24"/>
        </w:rPr>
        <w:t>Masse mammaire homolatérale classé BI-RADS 4a de l'ACR</w:t>
      </w:r>
      <w:r w:rsidR="007D3EC0">
        <w:rPr>
          <w:b/>
          <w:bCs/>
          <w:i/>
          <w:color w:val="000000"/>
          <w:sz w:val="24"/>
          <w:szCs w:val="24"/>
        </w:rPr>
        <w:t>.</w:t>
      </w:r>
    </w:p>
    <w:p w:rsidR="00B4605D" w:rsidRDefault="006943CC" w:rsidP="004A4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7D3EC0">
        <w:rPr>
          <w:b/>
          <w:bCs/>
          <w:i/>
          <w:color w:val="000000"/>
          <w:sz w:val="24"/>
          <w:szCs w:val="24"/>
        </w:rPr>
        <w:t>Dystrophie kystique simple bilatérale.</w:t>
      </w:r>
    </w:p>
    <w:p w:rsidR="00A90B0A" w:rsidRPr="00E47FE8" w:rsidRDefault="006943CC" w:rsidP="004A4E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B4605D">
        <w:rPr>
          <w:b/>
          <w:bCs/>
          <w:i/>
          <w:color w:val="000000"/>
          <w:sz w:val="24"/>
          <w:szCs w:val="24"/>
        </w:rPr>
        <w:t>Adénopathie axillaire gauche nécessitant une vérification cytologique</w:t>
      </w:r>
      <w:r w:rsidR="00D23DA7">
        <w:rPr>
          <w:b/>
          <w:bCs/>
          <w:i/>
          <w:color w:val="000000"/>
          <w:sz w:val="24"/>
          <w:szCs w:val="24"/>
        </w:rPr>
        <w:t>.</w:t>
      </w:r>
      <w:r w:rsidR="004A4E10">
        <w:rPr>
          <w:b/>
          <w:bCs/>
          <w:i/>
          <w:color w:val="000000"/>
          <w:sz w:val="24"/>
          <w:szCs w:val="24"/>
        </w:rPr>
        <w:t xml:space="preserve"> </w:t>
      </w:r>
      <w:r w:rsidR="008C5C70">
        <w:rPr>
          <w:b/>
          <w:bCs/>
          <w:i/>
          <w:color w:val="000000"/>
          <w:sz w:val="24"/>
          <w:szCs w:val="24"/>
        </w:rPr>
        <w:t xml:space="preserve"> </w:t>
      </w:r>
    </w:p>
    <w:p w:rsidR="00A90B0A" w:rsidRPr="00E47FE8" w:rsidRDefault="006943CC" w:rsidP="001447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E47FE8">
        <w:rPr>
          <w:b/>
          <w:bCs/>
          <w:i/>
          <w:color w:val="000000"/>
          <w:sz w:val="24"/>
          <w:szCs w:val="24"/>
        </w:rPr>
        <w:t xml:space="preserve">Examen classé BI-RADS </w:t>
      </w:r>
      <w:r w:rsidR="00144779">
        <w:rPr>
          <w:b/>
          <w:bCs/>
          <w:i/>
          <w:color w:val="000000"/>
          <w:sz w:val="24"/>
          <w:szCs w:val="24"/>
        </w:rPr>
        <w:t>4c</w:t>
      </w:r>
      <w:r w:rsidR="00A90B0A" w:rsidRPr="00E47FE8">
        <w:rPr>
          <w:b/>
          <w:bCs/>
          <w:i/>
          <w:color w:val="000000"/>
          <w:sz w:val="24"/>
          <w:szCs w:val="24"/>
        </w:rPr>
        <w:t xml:space="preserve"> de l’ACR</w:t>
      </w:r>
      <w:r w:rsidR="00144779">
        <w:rPr>
          <w:b/>
          <w:bCs/>
          <w:i/>
          <w:color w:val="000000"/>
          <w:sz w:val="24"/>
          <w:szCs w:val="24"/>
        </w:rPr>
        <w:t xml:space="preserve"> à gauche et BI-RADS 2 de l'ACR à droite</w:t>
      </w:r>
      <w:r w:rsidR="00A90B0A" w:rsidRPr="00E47FE8">
        <w:rPr>
          <w:b/>
          <w:bCs/>
          <w:i/>
          <w:color w:val="000000"/>
          <w:sz w:val="24"/>
          <w:szCs w:val="24"/>
        </w:rPr>
        <w:t>.</w:t>
      </w:r>
    </w:p>
    <w:p w:rsidR="00E47FE8" w:rsidRDefault="00E47FE8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47FE8" w:rsidRPr="00E47FE8" w:rsidRDefault="00E47FE8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E47FE8" w:rsidRDefault="00EB2A23">
      <w:pPr>
        <w:rPr>
          <w:b/>
          <w:color w:val="000000"/>
          <w:sz w:val="24"/>
          <w:szCs w:val="24"/>
        </w:rPr>
      </w:pPr>
    </w:p>
    <w:p w:rsidR="00EB2A23" w:rsidRPr="00E47FE8" w:rsidRDefault="00EB2A23">
      <w:pPr>
        <w:rPr>
          <w:sz w:val="24"/>
          <w:szCs w:val="24"/>
        </w:rPr>
      </w:pPr>
    </w:p>
    <w:p w:rsidR="00EB2A23" w:rsidRPr="00E47FE8" w:rsidRDefault="00EB2A23">
      <w:pPr>
        <w:rPr>
          <w:sz w:val="24"/>
          <w:szCs w:val="24"/>
        </w:rPr>
      </w:pPr>
    </w:p>
    <w:p w:rsidR="00320AF6" w:rsidRPr="00E47FE8" w:rsidRDefault="00320AF6">
      <w:pPr>
        <w:rPr>
          <w:sz w:val="24"/>
          <w:szCs w:val="24"/>
        </w:rPr>
      </w:pPr>
    </w:p>
    <w:sectPr w:rsidR="00320AF6" w:rsidRPr="00E47FE8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7FB2" w:rsidRDefault="00A07FB2" w:rsidP="00FF41A6">
      <w:r>
        <w:separator/>
      </w:r>
    </w:p>
  </w:endnote>
  <w:endnote w:type="continuationSeparator" w:id="0">
    <w:p w:rsidR="00A07FB2" w:rsidRDefault="00A07FB2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7FB2" w:rsidRDefault="00A07FB2" w:rsidP="00FF41A6">
      <w:r>
        <w:separator/>
      </w:r>
    </w:p>
  </w:footnote>
  <w:footnote w:type="continuationSeparator" w:id="0">
    <w:p w:rsidR="00A07FB2" w:rsidRDefault="00A07FB2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EF170E"/>
    <w:multiLevelType w:val="hybridMultilevel"/>
    <w:tmpl w:val="35BE2EC2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0C75D2"/>
    <w:rsid w:val="000F65B9"/>
    <w:rsid w:val="00136EEF"/>
    <w:rsid w:val="00144779"/>
    <w:rsid w:val="00221175"/>
    <w:rsid w:val="00266C96"/>
    <w:rsid w:val="00291FF6"/>
    <w:rsid w:val="002B58CC"/>
    <w:rsid w:val="00320AF6"/>
    <w:rsid w:val="0038353D"/>
    <w:rsid w:val="00397A26"/>
    <w:rsid w:val="003E66F2"/>
    <w:rsid w:val="004038CE"/>
    <w:rsid w:val="00413297"/>
    <w:rsid w:val="00425DD9"/>
    <w:rsid w:val="00483B47"/>
    <w:rsid w:val="004861CB"/>
    <w:rsid w:val="00487E9D"/>
    <w:rsid w:val="004A4E10"/>
    <w:rsid w:val="004D3A0C"/>
    <w:rsid w:val="004E0DFB"/>
    <w:rsid w:val="004E1488"/>
    <w:rsid w:val="005018C7"/>
    <w:rsid w:val="0055089C"/>
    <w:rsid w:val="006925A3"/>
    <w:rsid w:val="006943CC"/>
    <w:rsid w:val="006A5983"/>
    <w:rsid w:val="006C0F89"/>
    <w:rsid w:val="006E396B"/>
    <w:rsid w:val="007571A5"/>
    <w:rsid w:val="007D3EC0"/>
    <w:rsid w:val="007F2AFE"/>
    <w:rsid w:val="0089573A"/>
    <w:rsid w:val="008B1520"/>
    <w:rsid w:val="008C5C70"/>
    <w:rsid w:val="008E675C"/>
    <w:rsid w:val="00915587"/>
    <w:rsid w:val="00991837"/>
    <w:rsid w:val="00A07FB2"/>
    <w:rsid w:val="00A11F2B"/>
    <w:rsid w:val="00A409F1"/>
    <w:rsid w:val="00A76F00"/>
    <w:rsid w:val="00A90B0A"/>
    <w:rsid w:val="00AB3DCA"/>
    <w:rsid w:val="00AF6EEF"/>
    <w:rsid w:val="00B00E2E"/>
    <w:rsid w:val="00B4605D"/>
    <w:rsid w:val="00B511D7"/>
    <w:rsid w:val="00B625CF"/>
    <w:rsid w:val="00B75A57"/>
    <w:rsid w:val="00B90949"/>
    <w:rsid w:val="00BB7310"/>
    <w:rsid w:val="00BC18CE"/>
    <w:rsid w:val="00BE1C55"/>
    <w:rsid w:val="00BE3D70"/>
    <w:rsid w:val="00C7676D"/>
    <w:rsid w:val="00CC7AB5"/>
    <w:rsid w:val="00CD057F"/>
    <w:rsid w:val="00CE2491"/>
    <w:rsid w:val="00D159C3"/>
    <w:rsid w:val="00D23DA7"/>
    <w:rsid w:val="00D55BE9"/>
    <w:rsid w:val="00D61C0A"/>
    <w:rsid w:val="00D77CF5"/>
    <w:rsid w:val="00D95D1A"/>
    <w:rsid w:val="00DC7E65"/>
    <w:rsid w:val="00DE3E17"/>
    <w:rsid w:val="00E25639"/>
    <w:rsid w:val="00E31EF8"/>
    <w:rsid w:val="00E47FE8"/>
    <w:rsid w:val="00EA29C4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48E1F6A-E1EF-41F5-B846-8F61A31FC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1592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2023-09-19T19:00:00Z</dcterms:created>
  <dcterms:modified xsi:type="dcterms:W3CDTF">2023-09-19T19:00:00Z</dcterms:modified>
</cp:coreProperties>
</file>