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C8C" w:rsidRPr="00B06334" w:rsidRDefault="00394C99" w:rsidP="00B06334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8 mars 2023</w:t>
      </w:r>
    </w:p>
    <w:p w:rsidR="00BC18CE" w:rsidRPr="00513C8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513C8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B06334" w:rsidRPr="00B06334" w:rsidRDefault="00400CAF" w:rsidP="00B06334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pat-1063 37 ANS </w:t>
      </w:r>
    </w:p>
    <w:p w:rsidR="00513C8C" w:rsidRPr="00513C8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13C8C">
        <w:rPr>
          <w:b/>
          <w:i/>
          <w:iCs/>
          <w:color w:val="000000"/>
          <w:sz w:val="24"/>
        </w:rPr>
        <w:t>COMPTE-RENDU D</w:t>
      </w:r>
      <w:r w:rsidR="00BC18CE" w:rsidRPr="00513C8C">
        <w:rPr>
          <w:b/>
          <w:i/>
          <w:iCs/>
          <w:color w:val="000000"/>
          <w:sz w:val="24"/>
        </w:rPr>
        <w:t xml:space="preserve">'EXAMEN </w:t>
      </w:r>
      <w:r w:rsidR="00BE1C55" w:rsidRPr="00513C8C">
        <w:rPr>
          <w:b/>
          <w:i/>
          <w:iCs/>
          <w:color w:val="000000"/>
          <w:sz w:val="24"/>
        </w:rPr>
        <w:t>RADIOLOGIQUE :</w:t>
      </w:r>
    </w:p>
    <w:p w:rsidR="00EB2A23" w:rsidRPr="00513C8C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13C8C">
        <w:rPr>
          <w:b/>
          <w:i/>
          <w:iCs/>
          <w:color w:val="000000"/>
          <w:sz w:val="24"/>
        </w:rPr>
        <w:t xml:space="preserve"> </w:t>
      </w:r>
      <w:r w:rsidR="00394C99" w:rsidRPr="00513C8C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B87B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B87B03">
        <w:rPr>
          <w:bCs/>
          <w:color w:val="000000"/>
          <w:sz w:val="24"/>
        </w:rPr>
        <w:t>conjonctivo-glandulaire type d de l’ACR.</w:t>
      </w:r>
    </w:p>
    <w:p w:rsidR="00B87B03" w:rsidRDefault="00B87B03" w:rsidP="00B87B03">
      <w:pPr>
        <w:rPr>
          <w:bCs/>
          <w:color w:val="000000"/>
          <w:sz w:val="24"/>
        </w:rPr>
      </w:pPr>
    </w:p>
    <w:p w:rsidR="00B87B03" w:rsidRDefault="00B87B03" w:rsidP="00B87B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peu dense </w:t>
      </w:r>
      <w:r w:rsidR="003208CB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>e forme irrégulière</w:t>
      </w:r>
      <w:r w:rsidR="003208CB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aux contours indistincts, intéressant le QSI droit, homogène, sans micro-calcification en son sein.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B87B03" w:rsidRDefault="00B87B03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correspond à une formation </w:t>
      </w:r>
      <w:r w:rsidR="003208CB">
        <w:rPr>
          <w:bCs/>
          <w:color w:val="000000"/>
          <w:sz w:val="24"/>
        </w:rPr>
        <w:t>hypoéchogène, atténuante</w:t>
      </w:r>
      <w:r>
        <w:rPr>
          <w:bCs/>
          <w:color w:val="000000"/>
          <w:sz w:val="24"/>
        </w:rPr>
        <w:t>, de forme et de contours irréguliers, intéressant le QSI droit</w:t>
      </w:r>
      <w:r w:rsidR="000B6B94">
        <w:rPr>
          <w:bCs/>
          <w:color w:val="000000"/>
          <w:sz w:val="24"/>
        </w:rPr>
        <w:t>, mesurant 34x30mm</w:t>
      </w:r>
      <w:r>
        <w:rPr>
          <w:bCs/>
          <w:color w:val="000000"/>
          <w:sz w:val="24"/>
        </w:rPr>
        <w:t>.</w:t>
      </w:r>
    </w:p>
    <w:p w:rsidR="000B6B94" w:rsidRDefault="000B6B94" w:rsidP="00A90B0A">
      <w:pPr>
        <w:rPr>
          <w:bCs/>
          <w:color w:val="000000"/>
          <w:sz w:val="24"/>
        </w:rPr>
      </w:pPr>
    </w:p>
    <w:p w:rsidR="000B6B94" w:rsidRDefault="000B6B94" w:rsidP="00BF087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</w:t>
      </w:r>
      <w:r w:rsidR="005D2124">
        <w:rPr>
          <w:bCs/>
          <w:color w:val="000000"/>
          <w:sz w:val="24"/>
        </w:rPr>
        <w:t>associe</w:t>
      </w:r>
      <w:r>
        <w:rPr>
          <w:bCs/>
          <w:color w:val="000000"/>
          <w:sz w:val="24"/>
        </w:rPr>
        <w:t xml:space="preserve"> la présence d’une formation kystique du QSI gauche, mesurant 0</w:t>
      </w:r>
      <w:r w:rsidR="00BF087B">
        <w:rPr>
          <w:bCs/>
          <w:color w:val="000000"/>
          <w:sz w:val="24"/>
        </w:rPr>
        <w:t>6</w:t>
      </w:r>
      <w:r>
        <w:rPr>
          <w:bCs/>
          <w:color w:val="000000"/>
          <w:sz w:val="24"/>
        </w:rPr>
        <w:t>mm.</w:t>
      </w:r>
    </w:p>
    <w:p w:rsidR="000B6B94" w:rsidRDefault="000B6B94" w:rsidP="00A90B0A">
      <w:pPr>
        <w:rPr>
          <w:bCs/>
          <w:color w:val="000000"/>
          <w:sz w:val="24"/>
        </w:rPr>
      </w:pPr>
    </w:p>
    <w:p w:rsidR="000B6B94" w:rsidRDefault="000B6B94" w:rsidP="00BF087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</w:t>
      </w:r>
      <w:r w:rsidR="00DB013C">
        <w:rPr>
          <w:bCs/>
          <w:color w:val="000000"/>
          <w:sz w:val="24"/>
        </w:rPr>
        <w:t>note</w:t>
      </w:r>
      <w:r w:rsidR="005D2124">
        <w:rPr>
          <w:bCs/>
          <w:color w:val="000000"/>
          <w:sz w:val="24"/>
        </w:rPr>
        <w:t xml:space="preserve"> </w:t>
      </w:r>
      <w:r w:rsidR="00DB013C">
        <w:rPr>
          <w:bCs/>
          <w:color w:val="000000"/>
          <w:sz w:val="24"/>
        </w:rPr>
        <w:t>la présence égal</w:t>
      </w:r>
      <w:r>
        <w:rPr>
          <w:bCs/>
          <w:color w:val="000000"/>
          <w:sz w:val="24"/>
        </w:rPr>
        <w:t xml:space="preserve">ement au niveau du QSI </w:t>
      </w:r>
      <w:r w:rsidR="00DE46C3">
        <w:rPr>
          <w:bCs/>
          <w:color w:val="000000"/>
          <w:sz w:val="24"/>
        </w:rPr>
        <w:t>gauche</w:t>
      </w:r>
      <w:r w:rsidR="00B06334">
        <w:rPr>
          <w:bCs/>
          <w:color w:val="000000"/>
          <w:sz w:val="24"/>
        </w:rPr>
        <w:t xml:space="preserve"> d’une masse de forme ovalaire</w:t>
      </w:r>
      <w:r w:rsidR="00394D48">
        <w:rPr>
          <w:bCs/>
          <w:color w:val="000000"/>
          <w:sz w:val="24"/>
        </w:rPr>
        <w:t>,</w:t>
      </w:r>
      <w:r w:rsidR="00B06334">
        <w:rPr>
          <w:bCs/>
          <w:color w:val="000000"/>
          <w:sz w:val="24"/>
        </w:rPr>
        <w:t xml:space="preserve"> aux contours circonscrits, </w:t>
      </w:r>
      <w:r w:rsidR="00DE46C3">
        <w:rPr>
          <w:bCs/>
          <w:color w:val="000000"/>
          <w:sz w:val="24"/>
        </w:rPr>
        <w:t xml:space="preserve"> hypoéchogène </w:t>
      </w:r>
      <w:r w:rsidR="00BF087B">
        <w:rPr>
          <w:bCs/>
          <w:color w:val="000000"/>
          <w:sz w:val="24"/>
        </w:rPr>
        <w:t xml:space="preserve">homogène, contenant </w:t>
      </w:r>
      <w:r w:rsidR="00DE46C3">
        <w:rPr>
          <w:bCs/>
          <w:color w:val="000000"/>
          <w:sz w:val="24"/>
        </w:rPr>
        <w:t xml:space="preserve"> de quelques formations kystiques en son </w:t>
      </w:r>
      <w:r w:rsidR="00BF087B">
        <w:rPr>
          <w:bCs/>
          <w:color w:val="000000"/>
          <w:sz w:val="24"/>
        </w:rPr>
        <w:t>sein,</w:t>
      </w:r>
      <w:r w:rsidR="00DE46C3">
        <w:rPr>
          <w:bCs/>
          <w:color w:val="000000"/>
          <w:sz w:val="24"/>
        </w:rPr>
        <w:t xml:space="preserve"> mesurant 10mm.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B87B03" w:rsidP="000B6B9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Adénopathie axillaire droite, à cortex épais, à centre graisseux, mesurant </w:t>
      </w:r>
      <w:r w:rsidR="000B6B94">
        <w:rPr>
          <w:bCs/>
          <w:color w:val="000000"/>
          <w:sz w:val="24"/>
        </w:rPr>
        <w:t>17x09</w:t>
      </w:r>
      <w:r>
        <w:rPr>
          <w:bCs/>
          <w:color w:val="000000"/>
          <w:sz w:val="24"/>
        </w:rPr>
        <w:t>mm</w:t>
      </w:r>
      <w:r w:rsidR="00A90B0A">
        <w:rPr>
          <w:bCs/>
          <w:color w:val="000000"/>
          <w:sz w:val="24"/>
        </w:rPr>
        <w:t>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B87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87B03">
        <w:rPr>
          <w:b/>
          <w:bCs/>
          <w:i/>
          <w:color w:val="000000"/>
          <w:sz w:val="24"/>
        </w:rPr>
        <w:t>en faveur d’une</w:t>
      </w:r>
      <w:r w:rsidR="00213EC6">
        <w:rPr>
          <w:b/>
          <w:bCs/>
          <w:i/>
          <w:color w:val="000000"/>
          <w:sz w:val="24"/>
        </w:rPr>
        <w:t xml:space="preserve"> masse</w:t>
      </w:r>
      <w:r w:rsidR="00B87B03">
        <w:rPr>
          <w:b/>
          <w:bCs/>
          <w:i/>
          <w:color w:val="000000"/>
          <w:sz w:val="24"/>
        </w:rPr>
        <w:t xml:space="preserve"> mammaire droite</w:t>
      </w:r>
      <w:r w:rsidR="00DE46C3">
        <w:rPr>
          <w:b/>
          <w:bCs/>
          <w:i/>
          <w:color w:val="000000"/>
          <w:sz w:val="24"/>
        </w:rPr>
        <w:t xml:space="preserve"> de sémiologie maligne</w:t>
      </w:r>
      <w:r w:rsidR="00B87B03">
        <w:rPr>
          <w:b/>
          <w:bCs/>
          <w:i/>
          <w:color w:val="000000"/>
          <w:sz w:val="24"/>
        </w:rPr>
        <w:t>, nécessitant une micro-biopsie.</w:t>
      </w:r>
    </w:p>
    <w:p w:rsidR="00DE46C3" w:rsidRDefault="00DE46C3" w:rsidP="00B87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Masse mammaire gauche.</w:t>
      </w:r>
    </w:p>
    <w:p w:rsidR="00DE46C3" w:rsidRDefault="00DE46C3" w:rsidP="00B87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Kystes simples mammaire</w:t>
      </w:r>
      <w:r w:rsidR="00A47D90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 xml:space="preserve"> gauche</w:t>
      </w:r>
      <w:r w:rsidR="00A47D90">
        <w:rPr>
          <w:b/>
          <w:bCs/>
          <w:i/>
          <w:color w:val="000000"/>
          <w:sz w:val="24"/>
        </w:rPr>
        <w:t>s.</w:t>
      </w:r>
    </w:p>
    <w:p w:rsidR="00B87B03" w:rsidRDefault="00B87B03" w:rsidP="00B87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Adénopathie axillaire droite, </w:t>
      </w:r>
      <w:r w:rsidR="00213EC6">
        <w:rPr>
          <w:b/>
          <w:bCs/>
          <w:i/>
          <w:color w:val="000000"/>
          <w:sz w:val="24"/>
        </w:rPr>
        <w:t>nécessitant</w:t>
      </w:r>
      <w:r>
        <w:rPr>
          <w:b/>
          <w:bCs/>
          <w:i/>
          <w:color w:val="000000"/>
          <w:sz w:val="24"/>
        </w:rPr>
        <w:t xml:space="preserve"> une </w:t>
      </w:r>
      <w:r w:rsidR="00213EC6">
        <w:rPr>
          <w:b/>
          <w:bCs/>
          <w:i/>
          <w:color w:val="000000"/>
          <w:sz w:val="24"/>
        </w:rPr>
        <w:t>vérification</w:t>
      </w:r>
      <w:r>
        <w:rPr>
          <w:b/>
          <w:bCs/>
          <w:i/>
          <w:color w:val="000000"/>
          <w:sz w:val="24"/>
        </w:rPr>
        <w:t xml:space="preserve"> cytologique.</w:t>
      </w:r>
    </w:p>
    <w:p w:rsidR="00B87B03" w:rsidRDefault="00B87B03" w:rsidP="00DE4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4c de l'ACR à droite et BI-RADS </w:t>
      </w:r>
      <w:r w:rsidR="00DE46C3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l'ACR à gauche.</w:t>
      </w:r>
    </w:p>
    <w:p w:rsidR="00EB2A23" w:rsidRPr="00BF087B" w:rsidRDefault="00DE46C3" w:rsidP="00BF08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IRM est souhaitable vu la densité mammaire à la recherche d’une multifocalité multi-centricité (seins atténuant</w:t>
      </w:r>
      <w:r w:rsidR="00A47D90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>)</w:t>
      </w:r>
      <w:r w:rsidR="00B06334">
        <w:rPr>
          <w:b/>
          <w:bCs/>
          <w:i/>
          <w:color w:val="000000"/>
          <w:sz w:val="24"/>
        </w:rPr>
        <w:t>.</w:t>
      </w:r>
    </w:p>
    <w:sectPr w:rsidR="00EB2A23" w:rsidRPr="00BF087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ECC" w:rsidRDefault="00CE0ECC" w:rsidP="00FF41A6">
      <w:r>
        <w:separator/>
      </w:r>
    </w:p>
  </w:endnote>
  <w:endnote w:type="continuationSeparator" w:id="0">
    <w:p w:rsidR="00CE0ECC" w:rsidRDefault="00CE0EC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ECC" w:rsidRDefault="00CE0ECC" w:rsidP="00FF41A6">
      <w:r>
        <w:separator/>
      </w:r>
    </w:p>
  </w:footnote>
  <w:footnote w:type="continuationSeparator" w:id="0">
    <w:p w:rsidR="00CE0ECC" w:rsidRDefault="00CE0EC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6B94"/>
    <w:rsid w:val="000B7A8F"/>
    <w:rsid w:val="000C0355"/>
    <w:rsid w:val="00132E2D"/>
    <w:rsid w:val="00136EEF"/>
    <w:rsid w:val="00165D48"/>
    <w:rsid w:val="001E0AFB"/>
    <w:rsid w:val="00213EC6"/>
    <w:rsid w:val="00266C96"/>
    <w:rsid w:val="00291FF6"/>
    <w:rsid w:val="002B58CC"/>
    <w:rsid w:val="002C1659"/>
    <w:rsid w:val="003208CB"/>
    <w:rsid w:val="00320AF6"/>
    <w:rsid w:val="00336908"/>
    <w:rsid w:val="0038353D"/>
    <w:rsid w:val="0039301E"/>
    <w:rsid w:val="00394119"/>
    <w:rsid w:val="00394C99"/>
    <w:rsid w:val="00394D48"/>
    <w:rsid w:val="00397A26"/>
    <w:rsid w:val="003B5BDB"/>
    <w:rsid w:val="003C27E6"/>
    <w:rsid w:val="00400CAF"/>
    <w:rsid w:val="004038CE"/>
    <w:rsid w:val="00413297"/>
    <w:rsid w:val="00425DD9"/>
    <w:rsid w:val="00433191"/>
    <w:rsid w:val="00483B47"/>
    <w:rsid w:val="00487E9D"/>
    <w:rsid w:val="004E0DFB"/>
    <w:rsid w:val="004E1488"/>
    <w:rsid w:val="005018C7"/>
    <w:rsid w:val="00513C8C"/>
    <w:rsid w:val="0055089C"/>
    <w:rsid w:val="005D2124"/>
    <w:rsid w:val="006925A3"/>
    <w:rsid w:val="00694D62"/>
    <w:rsid w:val="006A5983"/>
    <w:rsid w:val="006E396B"/>
    <w:rsid w:val="00701137"/>
    <w:rsid w:val="007571A5"/>
    <w:rsid w:val="007F2AFE"/>
    <w:rsid w:val="008541F4"/>
    <w:rsid w:val="008B1520"/>
    <w:rsid w:val="00915587"/>
    <w:rsid w:val="0096380D"/>
    <w:rsid w:val="009661D7"/>
    <w:rsid w:val="00991837"/>
    <w:rsid w:val="009C12BE"/>
    <w:rsid w:val="00A11F2B"/>
    <w:rsid w:val="00A443BE"/>
    <w:rsid w:val="00A47D90"/>
    <w:rsid w:val="00A742C9"/>
    <w:rsid w:val="00A76F00"/>
    <w:rsid w:val="00A90B0A"/>
    <w:rsid w:val="00AB3DCA"/>
    <w:rsid w:val="00AF6EEF"/>
    <w:rsid w:val="00B00E2E"/>
    <w:rsid w:val="00B06334"/>
    <w:rsid w:val="00B511D7"/>
    <w:rsid w:val="00B625CF"/>
    <w:rsid w:val="00B75A57"/>
    <w:rsid w:val="00B87B03"/>
    <w:rsid w:val="00B90949"/>
    <w:rsid w:val="00BB7310"/>
    <w:rsid w:val="00BC18CE"/>
    <w:rsid w:val="00BD77A5"/>
    <w:rsid w:val="00BE1C55"/>
    <w:rsid w:val="00BF087B"/>
    <w:rsid w:val="00C7676D"/>
    <w:rsid w:val="00CD057F"/>
    <w:rsid w:val="00CE0ECC"/>
    <w:rsid w:val="00CE2491"/>
    <w:rsid w:val="00D159C3"/>
    <w:rsid w:val="00D77CF5"/>
    <w:rsid w:val="00DB013C"/>
    <w:rsid w:val="00DB1849"/>
    <w:rsid w:val="00DC7E65"/>
    <w:rsid w:val="00DE3E17"/>
    <w:rsid w:val="00DE46C3"/>
    <w:rsid w:val="00E25639"/>
    <w:rsid w:val="00E31EF8"/>
    <w:rsid w:val="00E4675B"/>
    <w:rsid w:val="00E611BE"/>
    <w:rsid w:val="00EB2A23"/>
    <w:rsid w:val="00EE4ACF"/>
    <w:rsid w:val="00EE5053"/>
    <w:rsid w:val="00F45755"/>
    <w:rsid w:val="00F515B5"/>
    <w:rsid w:val="00F7627E"/>
    <w:rsid w:val="00F90BB4"/>
    <w:rsid w:val="00FB18E1"/>
    <w:rsid w:val="00FD4F4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8C769E-927C-4350-8740-450F60CF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94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4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2023-03-08T14:32:00Z</cp:lastPrinted>
  <dcterms:created xsi:type="dcterms:W3CDTF">2023-09-19T19:04:00Z</dcterms:created>
  <dcterms:modified xsi:type="dcterms:W3CDTF">2023-09-19T19:04:00Z</dcterms:modified>
</cp:coreProperties>
</file>