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>
      <w:bookmarkStart w:id="0" w:name="_GoBack"/>
      <w:bookmarkEnd w:id="0"/>
    </w:p>
    <w:p w:rsidR="00EB2A23" w:rsidRDefault="00F952E8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13 mars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6D3D67" w:rsidRPr="008B1520" w:rsidRDefault="004C038D" w:rsidP="00D159C3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pat-1127 39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6D3D67" w:rsidRDefault="00BC18CE" w:rsidP="006D3D6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6D3D67">
        <w:rPr>
          <w:b/>
          <w:i/>
          <w:iCs/>
          <w:color w:val="000000"/>
          <w:sz w:val="24"/>
        </w:rPr>
        <w:t xml:space="preserve"> </w:t>
      </w:r>
      <w:r w:rsidR="00F952E8" w:rsidRPr="006D3D67">
        <w:rPr>
          <w:b/>
          <w:i/>
          <w:iCs/>
          <w:color w:val="000000"/>
          <w:sz w:val="24"/>
        </w:rPr>
        <w:t>MAMMOGRAPHIE</w:t>
      </w:r>
      <w:r w:rsidR="006D3D67" w:rsidRPr="006D3D67">
        <w:rPr>
          <w:b/>
          <w:i/>
          <w:iCs/>
          <w:color w:val="000000"/>
          <w:sz w:val="24"/>
        </w:rPr>
        <w:t xml:space="preserve"> BILATERALE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Pr="006D3D67" w:rsidRDefault="0096769E" w:rsidP="0096769E">
      <w:pPr>
        <w:rPr>
          <w:b/>
          <w:bCs/>
          <w:color w:val="000000"/>
          <w:sz w:val="24"/>
          <w:u w:val="single"/>
        </w:rPr>
      </w:pPr>
      <w:r w:rsidRPr="006D3D67">
        <w:rPr>
          <w:b/>
          <w:bCs/>
          <w:color w:val="000000"/>
          <w:sz w:val="24"/>
          <w:u w:val="single"/>
        </w:rPr>
        <w:t>INDICATION :</w:t>
      </w:r>
    </w:p>
    <w:p w:rsidR="0096769E" w:rsidRPr="006D3D67" w:rsidRDefault="001D34E5" w:rsidP="0096769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Masse mammaire droite d’</w:t>
      </w:r>
      <w:r w:rsidR="0000764F">
        <w:rPr>
          <w:bCs/>
          <w:color w:val="000000"/>
          <w:sz w:val="24"/>
        </w:rPr>
        <w:t>apparition récente (la patiente est en phase d’allaitement).</w:t>
      </w:r>
    </w:p>
    <w:p w:rsidR="0096769E" w:rsidRPr="006D3D67" w:rsidRDefault="0096769E" w:rsidP="0096769E">
      <w:pPr>
        <w:rPr>
          <w:bCs/>
          <w:color w:val="000000"/>
          <w:sz w:val="24"/>
        </w:rPr>
      </w:pPr>
    </w:p>
    <w:p w:rsidR="0096769E" w:rsidRPr="006D3D67" w:rsidRDefault="0096769E" w:rsidP="0096769E">
      <w:pPr>
        <w:rPr>
          <w:b/>
          <w:bCs/>
          <w:color w:val="000000"/>
          <w:sz w:val="24"/>
          <w:u w:val="single"/>
        </w:rPr>
      </w:pPr>
      <w:r w:rsidRPr="006D3D67">
        <w:rPr>
          <w:b/>
          <w:bCs/>
          <w:color w:val="000000"/>
          <w:sz w:val="24"/>
          <w:u w:val="single"/>
        </w:rPr>
        <w:t>RESULTATS:</w:t>
      </w:r>
    </w:p>
    <w:p w:rsidR="0096769E" w:rsidRPr="006D3D67" w:rsidRDefault="0096769E" w:rsidP="0096769E">
      <w:pPr>
        <w:rPr>
          <w:b/>
          <w:bCs/>
          <w:color w:val="000000"/>
          <w:sz w:val="24"/>
          <w:u w:val="single"/>
        </w:rPr>
      </w:pPr>
    </w:p>
    <w:p w:rsidR="0096769E" w:rsidRPr="006D3D67" w:rsidRDefault="0096769E" w:rsidP="006D3D67">
      <w:pPr>
        <w:rPr>
          <w:b/>
          <w:bCs/>
          <w:i/>
          <w:color w:val="000000"/>
          <w:sz w:val="24"/>
          <w:u w:val="single"/>
        </w:rPr>
      </w:pPr>
      <w:r w:rsidRPr="006D3D67">
        <w:rPr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AA1F9F">
      <w:pPr>
        <w:rPr>
          <w:bCs/>
          <w:color w:val="000000"/>
          <w:sz w:val="24"/>
        </w:rPr>
      </w:pPr>
      <w:r w:rsidRPr="006D3D67">
        <w:rPr>
          <w:bCs/>
          <w:color w:val="000000"/>
          <w:sz w:val="24"/>
        </w:rPr>
        <w:t xml:space="preserve">Seins </w:t>
      </w:r>
      <w:r w:rsidR="00E979F9">
        <w:rPr>
          <w:bCs/>
          <w:color w:val="000000"/>
          <w:sz w:val="24"/>
        </w:rPr>
        <w:t>denses</w:t>
      </w:r>
      <w:r w:rsidRPr="006D3D67">
        <w:rPr>
          <w:bCs/>
          <w:color w:val="000000"/>
          <w:sz w:val="24"/>
        </w:rPr>
        <w:t xml:space="preserve"> </w:t>
      </w:r>
      <w:r w:rsidR="00E979F9">
        <w:rPr>
          <w:bCs/>
          <w:color w:val="000000"/>
          <w:sz w:val="24"/>
        </w:rPr>
        <w:t>homogènes</w:t>
      </w:r>
      <w:r w:rsidRPr="006D3D67">
        <w:rPr>
          <w:bCs/>
          <w:color w:val="000000"/>
          <w:sz w:val="24"/>
        </w:rPr>
        <w:t xml:space="preserve"> type </w:t>
      </w:r>
      <w:r w:rsidR="00E979F9">
        <w:rPr>
          <w:bCs/>
          <w:color w:val="000000"/>
          <w:sz w:val="24"/>
        </w:rPr>
        <w:t>d</w:t>
      </w:r>
      <w:r w:rsidR="00DB4F02">
        <w:rPr>
          <w:bCs/>
          <w:color w:val="000000"/>
          <w:sz w:val="24"/>
        </w:rPr>
        <w:t xml:space="preserve"> de l’ACR, d’analyse extrêmement difficile.</w:t>
      </w:r>
    </w:p>
    <w:p w:rsidR="00C43C7E" w:rsidRDefault="00C43C7E" w:rsidP="00AA1F9F">
      <w:pPr>
        <w:rPr>
          <w:bCs/>
          <w:color w:val="000000"/>
          <w:sz w:val="24"/>
        </w:rPr>
      </w:pPr>
      <w:r w:rsidRPr="006D3D67">
        <w:rPr>
          <w:bCs/>
          <w:color w:val="000000"/>
          <w:sz w:val="24"/>
        </w:rPr>
        <w:t>Absence de signal calcique à caractère péjoratif.</w:t>
      </w:r>
    </w:p>
    <w:p w:rsidR="006A190F" w:rsidRPr="006D3D67" w:rsidRDefault="006A190F" w:rsidP="00AA1F9F">
      <w:pPr>
        <w:rPr>
          <w:bCs/>
          <w:color w:val="000000"/>
          <w:sz w:val="24"/>
        </w:rPr>
      </w:pPr>
      <w:r w:rsidRPr="006D3D67">
        <w:rPr>
          <w:bCs/>
          <w:color w:val="000000"/>
          <w:sz w:val="24"/>
        </w:rPr>
        <w:t>Revêtement cutané fin et régulier.</w:t>
      </w:r>
    </w:p>
    <w:p w:rsidR="006A190F" w:rsidRPr="006D3D67" w:rsidRDefault="006A190F" w:rsidP="00AA1F9F">
      <w:pPr>
        <w:rPr>
          <w:bCs/>
          <w:color w:val="000000"/>
          <w:sz w:val="24"/>
        </w:rPr>
      </w:pPr>
      <w:r w:rsidRPr="006D3D67">
        <w:rPr>
          <w:bCs/>
          <w:color w:val="000000"/>
          <w:sz w:val="24"/>
        </w:rPr>
        <w:t xml:space="preserve">Aires axillaires </w:t>
      </w:r>
      <w:r>
        <w:rPr>
          <w:bCs/>
          <w:color w:val="000000"/>
          <w:sz w:val="24"/>
        </w:rPr>
        <w:t>insuffisamment dégagées</w:t>
      </w:r>
      <w:r w:rsidRPr="006D3D67">
        <w:rPr>
          <w:bCs/>
          <w:color w:val="000000"/>
          <w:sz w:val="24"/>
        </w:rPr>
        <w:t>.</w:t>
      </w:r>
    </w:p>
    <w:p w:rsidR="00C43C7E" w:rsidRPr="006D3D67" w:rsidRDefault="00C43C7E" w:rsidP="00C43C7E">
      <w:pPr>
        <w:ind w:left="720"/>
        <w:rPr>
          <w:bCs/>
          <w:color w:val="000000"/>
          <w:sz w:val="24"/>
        </w:rPr>
      </w:pPr>
    </w:p>
    <w:p w:rsidR="0096769E" w:rsidRPr="006D3D67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6D3D67">
        <w:rPr>
          <w:b/>
          <w:bCs/>
          <w:i/>
          <w:color w:val="000000"/>
          <w:sz w:val="24"/>
          <w:u w:val="single"/>
        </w:rPr>
        <w:t>Echographie mammaire :</w:t>
      </w:r>
    </w:p>
    <w:p w:rsidR="0096769E" w:rsidRPr="006D3D67" w:rsidRDefault="0096769E" w:rsidP="00AA1F9F">
      <w:pPr>
        <w:rPr>
          <w:bCs/>
          <w:color w:val="000000"/>
          <w:sz w:val="24"/>
        </w:rPr>
      </w:pPr>
      <w:r w:rsidRPr="006D3D67">
        <w:rPr>
          <w:bCs/>
          <w:color w:val="000000"/>
          <w:sz w:val="24"/>
        </w:rPr>
        <w:t xml:space="preserve">Répartition harmonieuse </w:t>
      </w:r>
      <w:r w:rsidR="00F62935">
        <w:rPr>
          <w:bCs/>
          <w:color w:val="000000"/>
          <w:sz w:val="24"/>
        </w:rPr>
        <w:t>de la trame</w:t>
      </w:r>
      <w:r w:rsidRPr="006D3D67">
        <w:rPr>
          <w:bCs/>
          <w:color w:val="000000"/>
          <w:sz w:val="24"/>
        </w:rPr>
        <w:t xml:space="preserve"> conjonctivo-glandulaire.</w:t>
      </w:r>
    </w:p>
    <w:p w:rsidR="00736361" w:rsidRPr="00736361" w:rsidRDefault="00736361" w:rsidP="00AA1F9F">
      <w:pPr>
        <w:rPr>
          <w:b/>
          <w:i/>
          <w:iCs/>
          <w:color w:val="000000"/>
          <w:sz w:val="24"/>
          <w:u w:val="single"/>
        </w:rPr>
      </w:pPr>
      <w:r w:rsidRPr="00736361">
        <w:rPr>
          <w:b/>
          <w:i/>
          <w:iCs/>
          <w:color w:val="000000"/>
          <w:sz w:val="24"/>
          <w:u w:val="single"/>
        </w:rPr>
        <w:t>Sein droit :</w:t>
      </w:r>
    </w:p>
    <w:p w:rsidR="0096769E" w:rsidRDefault="0050405B" w:rsidP="00C67E64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Mise en évidence d’une volumineuse masse hypoéchogène</w:t>
      </w:r>
      <w:r w:rsidR="00D22D9F">
        <w:rPr>
          <w:bCs/>
          <w:color w:val="000000"/>
          <w:sz w:val="24"/>
        </w:rPr>
        <w:t xml:space="preserve"> hétérogène</w:t>
      </w:r>
      <w:r w:rsidR="000878BD">
        <w:rPr>
          <w:bCs/>
          <w:color w:val="000000"/>
          <w:sz w:val="24"/>
        </w:rPr>
        <w:t xml:space="preserve">, </w:t>
      </w:r>
      <w:r w:rsidR="00D22D9F">
        <w:rPr>
          <w:bCs/>
          <w:color w:val="000000"/>
          <w:sz w:val="24"/>
        </w:rPr>
        <w:t xml:space="preserve">bien  circonscrite, ovalaire, </w:t>
      </w:r>
      <w:r w:rsidR="000363E5">
        <w:rPr>
          <w:bCs/>
          <w:color w:val="000000"/>
          <w:sz w:val="24"/>
        </w:rPr>
        <w:t>macro-lobulée du QSE, estimée à 34,5</w:t>
      </w:r>
      <w:r w:rsidR="00602213">
        <w:rPr>
          <w:bCs/>
          <w:color w:val="000000"/>
          <w:sz w:val="24"/>
        </w:rPr>
        <w:t xml:space="preserve">x16,6 </w:t>
      </w:r>
      <w:r w:rsidR="002312D9">
        <w:rPr>
          <w:bCs/>
          <w:color w:val="000000"/>
          <w:sz w:val="24"/>
        </w:rPr>
        <w:t>mm</w:t>
      </w:r>
      <w:r w:rsidR="00602213">
        <w:rPr>
          <w:bCs/>
          <w:color w:val="000000"/>
          <w:sz w:val="24"/>
        </w:rPr>
        <w:t>, non atténuante.</w:t>
      </w:r>
    </w:p>
    <w:p w:rsidR="00602213" w:rsidRDefault="00822BED" w:rsidP="00C67E64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Il s’y associe une seconde masse du QMS de 10</w:t>
      </w:r>
      <w:r w:rsidR="00FB1FD3">
        <w:rPr>
          <w:bCs/>
          <w:color w:val="000000"/>
          <w:sz w:val="24"/>
        </w:rPr>
        <w:t>,4x5,8 mm.</w:t>
      </w:r>
    </w:p>
    <w:p w:rsidR="00FB1FD3" w:rsidRDefault="00FB1FD3" w:rsidP="00C67E64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 noter également un système canalaire dilaté de façon physiologique puisque la patiente allaite et des adénomégalies axillaires droites de morphologie conservée, estimées à 16x10,5 mm et 15x8 mm.</w:t>
      </w:r>
    </w:p>
    <w:p w:rsidR="00FB1FD3" w:rsidRPr="00736361" w:rsidRDefault="00FB1FD3" w:rsidP="00C67E64">
      <w:pPr>
        <w:rPr>
          <w:b/>
          <w:i/>
          <w:iCs/>
          <w:color w:val="000000"/>
          <w:sz w:val="24"/>
          <w:u w:val="single"/>
        </w:rPr>
      </w:pPr>
      <w:r w:rsidRPr="00736361">
        <w:rPr>
          <w:b/>
          <w:i/>
          <w:iCs/>
          <w:color w:val="000000"/>
          <w:sz w:val="24"/>
          <w:u w:val="single"/>
        </w:rPr>
        <w:t>Sein gauche :</w:t>
      </w:r>
    </w:p>
    <w:p w:rsidR="00FB1FD3" w:rsidRDefault="00FB1FD3" w:rsidP="00C67E64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syndrome de masse kystique ou solide.</w:t>
      </w:r>
    </w:p>
    <w:p w:rsidR="0096769E" w:rsidRDefault="0096769E" w:rsidP="00C67E64">
      <w:pPr>
        <w:rPr>
          <w:bCs/>
          <w:color w:val="000000"/>
          <w:sz w:val="24"/>
        </w:rPr>
      </w:pPr>
      <w:r w:rsidRPr="006D3D67">
        <w:rPr>
          <w:bCs/>
          <w:color w:val="000000"/>
          <w:sz w:val="24"/>
        </w:rPr>
        <w:t>Absence d’ombre acoustique pathologique.</w:t>
      </w:r>
    </w:p>
    <w:p w:rsidR="00FB1FD3" w:rsidRDefault="00FB1FD3" w:rsidP="00C67E64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dilaté.</w:t>
      </w:r>
    </w:p>
    <w:p w:rsidR="00FB1FD3" w:rsidRPr="006D3D67" w:rsidRDefault="00FB1FD3" w:rsidP="00C67E64">
      <w:pPr>
        <w:rPr>
          <w:bCs/>
          <w:color w:val="000000"/>
          <w:sz w:val="24"/>
        </w:rPr>
      </w:pPr>
      <w:r w:rsidRPr="006D3D67">
        <w:rPr>
          <w:bCs/>
          <w:color w:val="000000"/>
          <w:sz w:val="24"/>
        </w:rPr>
        <w:t>Revêtement cutané fin et régulier.</w:t>
      </w:r>
    </w:p>
    <w:p w:rsidR="00736361" w:rsidRPr="006D3D67" w:rsidRDefault="00736361" w:rsidP="00C67E64">
      <w:pPr>
        <w:rPr>
          <w:bCs/>
          <w:color w:val="000000"/>
          <w:sz w:val="24"/>
        </w:rPr>
      </w:pPr>
      <w:r w:rsidRPr="006D3D67">
        <w:rPr>
          <w:bCs/>
          <w:color w:val="000000"/>
          <w:sz w:val="24"/>
        </w:rPr>
        <w:t>Aire axillaire</w:t>
      </w:r>
      <w:r>
        <w:rPr>
          <w:bCs/>
          <w:color w:val="000000"/>
          <w:sz w:val="24"/>
        </w:rPr>
        <w:t xml:space="preserve"> gauche</w:t>
      </w:r>
      <w:r w:rsidRPr="006D3D67">
        <w:rPr>
          <w:bCs/>
          <w:color w:val="000000"/>
          <w:sz w:val="24"/>
        </w:rPr>
        <w:t xml:space="preserve"> libre.</w:t>
      </w:r>
    </w:p>
    <w:p w:rsidR="00FB1FD3" w:rsidRPr="006D3D67" w:rsidRDefault="00FB1FD3" w:rsidP="00FB1FD3">
      <w:pPr>
        <w:ind w:left="720"/>
        <w:rPr>
          <w:bCs/>
          <w:color w:val="000000"/>
          <w:sz w:val="24"/>
        </w:rPr>
      </w:pPr>
    </w:p>
    <w:p w:rsidR="0096769E" w:rsidRPr="006D3D67" w:rsidRDefault="006D3D67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6D3D67">
        <w:rPr>
          <w:b/>
          <w:bCs/>
          <w:color w:val="000000"/>
          <w:sz w:val="24"/>
          <w:u w:val="single"/>
        </w:rPr>
        <w:t>CONCLUSION :</w:t>
      </w:r>
    </w:p>
    <w:p w:rsidR="00736361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 w:rsidRPr="006D3D67">
        <w:rPr>
          <w:b/>
          <w:bCs/>
          <w:i/>
          <w:color w:val="000000"/>
          <w:sz w:val="24"/>
        </w:rPr>
        <w:t>Mammographie bilatérale et échographie mammaire</w:t>
      </w:r>
      <w:r w:rsidR="00736361">
        <w:rPr>
          <w:b/>
          <w:bCs/>
          <w:i/>
          <w:color w:val="000000"/>
          <w:sz w:val="24"/>
        </w:rPr>
        <w:t xml:space="preserve"> en faveur de deux masses mammaires à sémiologie globalement bénigne, nécessitant néanmoins une vérification histologique vu la taille lésionnelle.</w:t>
      </w:r>
    </w:p>
    <w:p w:rsidR="00736361" w:rsidRDefault="00736361" w:rsidP="0073636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classé BI-RADS 4a de l'ACR à droite et </w:t>
      </w:r>
      <w:r w:rsidR="0096769E" w:rsidRPr="006D3D67">
        <w:rPr>
          <w:b/>
          <w:bCs/>
          <w:i/>
          <w:color w:val="000000"/>
          <w:sz w:val="24"/>
        </w:rPr>
        <w:t xml:space="preserve">BI-RADS 1 de l’ACR </w:t>
      </w:r>
      <w:r>
        <w:rPr>
          <w:b/>
          <w:bCs/>
          <w:i/>
          <w:color w:val="000000"/>
          <w:sz w:val="24"/>
        </w:rPr>
        <w:t>à gauche.</w:t>
      </w:r>
    </w:p>
    <w:p w:rsidR="0096769E" w:rsidRPr="006D3D67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6D3D67" w:rsidRDefault="006D3D67">
      <w:pPr>
        <w:pStyle w:val="Heading3"/>
        <w:rPr>
          <w:i/>
          <w:iCs/>
        </w:rPr>
      </w:pPr>
    </w:p>
    <w:p w:rsidR="00C67E64" w:rsidRPr="00C67E64" w:rsidRDefault="00C67E64" w:rsidP="00C67E64"/>
    <w:p w:rsidR="00EB2A23" w:rsidRPr="006D3D67" w:rsidRDefault="00EB2A23">
      <w:pPr>
        <w:rPr>
          <w:b/>
          <w:color w:val="000000"/>
          <w:sz w:val="24"/>
        </w:rPr>
      </w:pPr>
    </w:p>
    <w:p w:rsidR="00EB2A23" w:rsidRPr="006D3D67" w:rsidRDefault="00EB2A23"/>
    <w:p w:rsidR="00EB2A23" w:rsidRPr="006D3D67" w:rsidRDefault="00EB2A23"/>
    <w:p w:rsidR="00320AF6" w:rsidRPr="006D3D67" w:rsidRDefault="00320AF6"/>
    <w:sectPr w:rsidR="00320AF6" w:rsidRPr="006D3D67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2821" w:rsidRDefault="00FB2821" w:rsidP="00FF41A6">
      <w:r>
        <w:separator/>
      </w:r>
    </w:p>
  </w:endnote>
  <w:endnote w:type="continuationSeparator" w:id="0">
    <w:p w:rsidR="00FB2821" w:rsidRDefault="00FB2821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63E5" w:rsidRDefault="000363E5" w:rsidP="00F515B5">
    <w:pPr>
      <w:jc w:val="center"/>
      <w:rPr>
        <w:rFonts w:eastAsia="Calibri"/>
        <w:i/>
        <w:iCs/>
        <w:sz w:val="18"/>
        <w:szCs w:val="18"/>
      </w:rPr>
    </w:pPr>
  </w:p>
  <w:p w:rsidR="000363E5" w:rsidRDefault="000363E5" w:rsidP="00F515B5">
    <w:pPr>
      <w:tabs>
        <w:tab w:val="center" w:pos="4536"/>
        <w:tab w:val="right" w:pos="9072"/>
      </w:tabs>
      <w:jc w:val="center"/>
    </w:pPr>
  </w:p>
  <w:p w:rsidR="000363E5" w:rsidRPr="00F515B5" w:rsidRDefault="000363E5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2821" w:rsidRDefault="00FB2821" w:rsidP="00FF41A6">
      <w:r>
        <w:separator/>
      </w:r>
    </w:p>
  </w:footnote>
  <w:footnote w:type="continuationSeparator" w:id="0">
    <w:p w:rsidR="00FB2821" w:rsidRDefault="00FB2821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63E5" w:rsidRDefault="000363E5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0363E5" w:rsidRPr="00426781" w:rsidRDefault="000363E5" w:rsidP="00FF41A6">
    <w:pPr>
      <w:pStyle w:val="NoSpacing"/>
      <w:jc w:val="center"/>
      <w:rPr>
        <w:rFonts w:ascii="Tw Cen MT" w:hAnsi="Tw Cen MT"/>
      </w:rPr>
    </w:pPr>
  </w:p>
  <w:p w:rsidR="000363E5" w:rsidRDefault="000363E5" w:rsidP="00FF41A6">
    <w:pPr>
      <w:pStyle w:val="NoSpacing"/>
      <w:jc w:val="center"/>
      <w:rPr>
        <w:rFonts w:ascii="Tw Cen MT" w:hAnsi="Tw Cen MT"/>
      </w:rPr>
    </w:pPr>
  </w:p>
  <w:p w:rsidR="000363E5" w:rsidRPr="00D104DB" w:rsidRDefault="000363E5" w:rsidP="00FF41A6">
    <w:pPr>
      <w:pStyle w:val="NoSpacing"/>
      <w:jc w:val="center"/>
      <w:rPr>
        <w:sz w:val="16"/>
        <w:szCs w:val="16"/>
      </w:rPr>
    </w:pPr>
  </w:p>
  <w:p w:rsidR="000363E5" w:rsidRDefault="000363E5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0764F"/>
    <w:rsid w:val="00013B16"/>
    <w:rsid w:val="000363E5"/>
    <w:rsid w:val="000556B9"/>
    <w:rsid w:val="000878BD"/>
    <w:rsid w:val="00094E5E"/>
    <w:rsid w:val="000A78EE"/>
    <w:rsid w:val="000B7A8F"/>
    <w:rsid w:val="00105FE7"/>
    <w:rsid w:val="00136EEF"/>
    <w:rsid w:val="001D34E5"/>
    <w:rsid w:val="002312D9"/>
    <w:rsid w:val="00266C96"/>
    <w:rsid w:val="002B58CC"/>
    <w:rsid w:val="00320AF6"/>
    <w:rsid w:val="00397A26"/>
    <w:rsid w:val="004038CE"/>
    <w:rsid w:val="00413297"/>
    <w:rsid w:val="00483B47"/>
    <w:rsid w:val="00487E9D"/>
    <w:rsid w:val="004C038D"/>
    <w:rsid w:val="004E1488"/>
    <w:rsid w:val="005018C7"/>
    <w:rsid w:val="0050405B"/>
    <w:rsid w:val="0055089C"/>
    <w:rsid w:val="00602213"/>
    <w:rsid w:val="00611215"/>
    <w:rsid w:val="006925A3"/>
    <w:rsid w:val="006A190F"/>
    <w:rsid w:val="006A5983"/>
    <w:rsid w:val="006B2ACE"/>
    <w:rsid w:val="006D3D67"/>
    <w:rsid w:val="006E396B"/>
    <w:rsid w:val="0070486C"/>
    <w:rsid w:val="00736361"/>
    <w:rsid w:val="007571A5"/>
    <w:rsid w:val="007F2AFE"/>
    <w:rsid w:val="00822BED"/>
    <w:rsid w:val="008B1520"/>
    <w:rsid w:val="009024FB"/>
    <w:rsid w:val="00915587"/>
    <w:rsid w:val="0096769E"/>
    <w:rsid w:val="009D072E"/>
    <w:rsid w:val="00A11F2B"/>
    <w:rsid w:val="00A627F7"/>
    <w:rsid w:val="00A76F00"/>
    <w:rsid w:val="00AA1F9F"/>
    <w:rsid w:val="00AB3DCA"/>
    <w:rsid w:val="00AF6EEF"/>
    <w:rsid w:val="00B00E2E"/>
    <w:rsid w:val="00B511D7"/>
    <w:rsid w:val="00B625CF"/>
    <w:rsid w:val="00B75A57"/>
    <w:rsid w:val="00BB7310"/>
    <w:rsid w:val="00BC18CE"/>
    <w:rsid w:val="00BE1C55"/>
    <w:rsid w:val="00C21CD4"/>
    <w:rsid w:val="00C43C7E"/>
    <w:rsid w:val="00C67E64"/>
    <w:rsid w:val="00C7676D"/>
    <w:rsid w:val="00CD057F"/>
    <w:rsid w:val="00D159C3"/>
    <w:rsid w:val="00D22D9F"/>
    <w:rsid w:val="00DA75B1"/>
    <w:rsid w:val="00DB4F02"/>
    <w:rsid w:val="00DC7E65"/>
    <w:rsid w:val="00DE3E17"/>
    <w:rsid w:val="00E25639"/>
    <w:rsid w:val="00E31EF8"/>
    <w:rsid w:val="00E979F9"/>
    <w:rsid w:val="00EB2A23"/>
    <w:rsid w:val="00EE4ACF"/>
    <w:rsid w:val="00EE5C09"/>
    <w:rsid w:val="00F45755"/>
    <w:rsid w:val="00F515B5"/>
    <w:rsid w:val="00F62935"/>
    <w:rsid w:val="00F7627E"/>
    <w:rsid w:val="00F952E8"/>
    <w:rsid w:val="00FB18E1"/>
    <w:rsid w:val="00FB1FD3"/>
    <w:rsid w:val="00FB282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62B4083-E852-46D6-9FE3-1B3CE688D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1425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2023-09-19T19:09:00Z</dcterms:created>
  <dcterms:modified xsi:type="dcterms:W3CDTF">2023-09-19T19:09:00Z</dcterms:modified>
</cp:coreProperties>
</file>