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897944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10 août 2023</w:t>
      </w:r>
    </w:p>
    <w:p w:rsidR="00F9570C" w:rsidRDefault="00F9570C">
      <w:pPr>
        <w:jc w:val="right"/>
        <w:rPr>
          <w:b/>
          <w:color w:val="000000"/>
          <w:sz w:val="24"/>
        </w:rPr>
      </w:pPr>
    </w:p>
    <w:p w:rsidR="00BC18CE" w:rsidRPr="002D3252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2D3252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Default="00547259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pat-114 46 ANS </w:t>
      </w:r>
    </w:p>
    <w:p w:rsidR="00EB2A23" w:rsidRDefault="00F9570C" w:rsidP="00F9570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2D3252" w:rsidRDefault="0096769E" w:rsidP="0096769E">
      <w:pPr>
        <w:rPr>
          <w:b/>
          <w:bCs/>
          <w:color w:val="000000"/>
          <w:sz w:val="22"/>
          <w:szCs w:val="18"/>
          <w:u w:val="single"/>
        </w:rPr>
      </w:pPr>
      <w:r w:rsidRPr="002D3252">
        <w:rPr>
          <w:b/>
          <w:bCs/>
          <w:color w:val="000000"/>
          <w:sz w:val="22"/>
          <w:szCs w:val="18"/>
          <w:u w:val="single"/>
        </w:rPr>
        <w:t>INDICATION :</w:t>
      </w:r>
    </w:p>
    <w:p w:rsidR="002D3252" w:rsidRDefault="002D3252" w:rsidP="0096769E">
      <w:pPr>
        <w:rPr>
          <w:bCs/>
          <w:color w:val="000000"/>
          <w:sz w:val="22"/>
          <w:szCs w:val="18"/>
        </w:rPr>
      </w:pPr>
      <w:r>
        <w:rPr>
          <w:bCs/>
          <w:color w:val="000000"/>
          <w:sz w:val="22"/>
          <w:szCs w:val="18"/>
        </w:rPr>
        <w:t>Sensation de rétraction du mamelon gauche.</w:t>
      </w:r>
    </w:p>
    <w:p w:rsidR="002D3252" w:rsidRDefault="002D3252" w:rsidP="002D3252">
      <w:pPr>
        <w:rPr>
          <w:bCs/>
          <w:color w:val="000000"/>
          <w:sz w:val="22"/>
          <w:szCs w:val="18"/>
        </w:rPr>
      </w:pPr>
      <w:r>
        <w:rPr>
          <w:bCs/>
          <w:color w:val="000000"/>
          <w:sz w:val="22"/>
          <w:szCs w:val="18"/>
        </w:rPr>
        <w:t xml:space="preserve">La patiente </w:t>
      </w:r>
      <w:r w:rsidR="00F463FE">
        <w:rPr>
          <w:bCs/>
          <w:color w:val="000000"/>
          <w:sz w:val="22"/>
          <w:szCs w:val="18"/>
        </w:rPr>
        <w:t>a</w:t>
      </w:r>
      <w:r>
        <w:rPr>
          <w:bCs/>
          <w:color w:val="000000"/>
          <w:sz w:val="22"/>
          <w:szCs w:val="18"/>
        </w:rPr>
        <w:t xml:space="preserve"> une sœur qui fait un cancer du sein ainsi qu’une cousine maternelle</w:t>
      </w:r>
    </w:p>
    <w:p w:rsidR="002D3252" w:rsidRDefault="002D3252" w:rsidP="002D3252">
      <w:pPr>
        <w:rPr>
          <w:bCs/>
          <w:color w:val="000000"/>
          <w:sz w:val="22"/>
          <w:szCs w:val="18"/>
        </w:rPr>
      </w:pPr>
    </w:p>
    <w:p w:rsidR="0096769E" w:rsidRPr="00F9570C" w:rsidRDefault="002D3252" w:rsidP="002D3252">
      <w:pPr>
        <w:rPr>
          <w:b/>
          <w:bCs/>
          <w:color w:val="000000"/>
          <w:sz w:val="24"/>
          <w:u w:val="single"/>
        </w:rPr>
      </w:pPr>
      <w:r>
        <w:rPr>
          <w:bCs/>
          <w:color w:val="000000"/>
          <w:sz w:val="22"/>
          <w:szCs w:val="18"/>
        </w:rPr>
        <w:t xml:space="preserve"> </w:t>
      </w:r>
      <w:r w:rsidR="0096769E" w:rsidRPr="00F9570C">
        <w:rPr>
          <w:b/>
          <w:bCs/>
          <w:color w:val="000000"/>
          <w:sz w:val="24"/>
          <w:u w:val="single"/>
        </w:rPr>
        <w:t>RESULTATS:</w:t>
      </w:r>
    </w:p>
    <w:p w:rsidR="0096769E" w:rsidRPr="00F9570C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4A08E5" w:rsidRDefault="0096769E" w:rsidP="0096769E">
      <w:pPr>
        <w:rPr>
          <w:b/>
          <w:bCs/>
          <w:i/>
          <w:color w:val="000000"/>
          <w:sz w:val="22"/>
          <w:szCs w:val="18"/>
          <w:u w:val="single"/>
        </w:rPr>
      </w:pPr>
      <w:r w:rsidRPr="004A08E5">
        <w:rPr>
          <w:b/>
          <w:bCs/>
          <w:i/>
          <w:color w:val="000000"/>
          <w:sz w:val="22"/>
          <w:szCs w:val="18"/>
          <w:u w:val="single"/>
        </w:rPr>
        <w:t>Mammographie :</w:t>
      </w:r>
    </w:p>
    <w:p w:rsidR="0096769E" w:rsidRPr="004A08E5" w:rsidRDefault="0096769E" w:rsidP="0096769E">
      <w:pPr>
        <w:rPr>
          <w:b/>
          <w:bCs/>
          <w:i/>
          <w:color w:val="000000"/>
          <w:sz w:val="22"/>
          <w:szCs w:val="18"/>
          <w:u w:val="single"/>
        </w:rPr>
      </w:pPr>
    </w:p>
    <w:p w:rsidR="0096769E" w:rsidRPr="004A08E5" w:rsidRDefault="0096769E" w:rsidP="0096769E">
      <w:pPr>
        <w:ind w:left="720"/>
        <w:rPr>
          <w:bCs/>
          <w:color w:val="000000"/>
        </w:rPr>
      </w:pPr>
      <w:r w:rsidRPr="004A08E5">
        <w:rPr>
          <w:bCs/>
          <w:color w:val="000000"/>
        </w:rPr>
        <w:t>Seins graisseux hétérogènes</w:t>
      </w:r>
      <w:r w:rsidR="002D3252" w:rsidRPr="004A08E5">
        <w:rPr>
          <w:bCs/>
          <w:color w:val="000000"/>
        </w:rPr>
        <w:t>, de</w:t>
      </w:r>
      <w:r w:rsidRPr="004A08E5">
        <w:rPr>
          <w:bCs/>
          <w:color w:val="000000"/>
        </w:rPr>
        <w:t xml:space="preserve"> type b de l’ACR. </w:t>
      </w:r>
    </w:p>
    <w:p w:rsidR="004F2267" w:rsidRPr="004A08E5" w:rsidRDefault="004F2267" w:rsidP="004F2267">
      <w:pPr>
        <w:ind w:left="720"/>
        <w:rPr>
          <w:bCs/>
          <w:color w:val="000000"/>
        </w:rPr>
      </w:pPr>
    </w:p>
    <w:p w:rsidR="004F2267" w:rsidRPr="004A08E5" w:rsidRDefault="004F2267" w:rsidP="004F2267">
      <w:pPr>
        <w:ind w:left="720"/>
        <w:rPr>
          <w:b/>
          <w:i/>
          <w:iCs/>
          <w:color w:val="000000"/>
        </w:rPr>
      </w:pPr>
      <w:r w:rsidRPr="004A08E5">
        <w:rPr>
          <w:b/>
          <w:i/>
          <w:iCs/>
          <w:color w:val="000000"/>
        </w:rPr>
        <w:t>Sein gauche :</w:t>
      </w:r>
    </w:p>
    <w:p w:rsidR="004F2267" w:rsidRPr="004A08E5" w:rsidRDefault="002D3252" w:rsidP="00F44AD0">
      <w:pPr>
        <w:ind w:left="720"/>
        <w:rPr>
          <w:bCs/>
          <w:color w:val="000000"/>
        </w:rPr>
      </w:pPr>
      <w:r w:rsidRPr="004A08E5">
        <w:rPr>
          <w:bCs/>
          <w:color w:val="000000"/>
        </w:rPr>
        <w:t>Asymétrie fo</w:t>
      </w:r>
      <w:r w:rsidR="00F44AD0">
        <w:rPr>
          <w:bCs/>
          <w:color w:val="000000"/>
        </w:rPr>
        <w:t xml:space="preserve">cale de densité </w:t>
      </w:r>
      <w:r w:rsidR="00D7316D" w:rsidRPr="004A08E5">
        <w:rPr>
          <w:bCs/>
          <w:color w:val="000000"/>
        </w:rPr>
        <w:t>rétro-</w:t>
      </w:r>
      <w:r w:rsidRPr="004A08E5">
        <w:rPr>
          <w:bCs/>
          <w:color w:val="000000"/>
        </w:rPr>
        <w:t xml:space="preserve">aréolaire gauche associée à </w:t>
      </w:r>
      <w:r w:rsidR="00BA5BDE" w:rsidRPr="004A08E5">
        <w:rPr>
          <w:bCs/>
          <w:color w:val="000000"/>
        </w:rPr>
        <w:t>plusieurs</w:t>
      </w:r>
      <w:r w:rsidRPr="004A08E5">
        <w:rPr>
          <w:bCs/>
          <w:color w:val="000000"/>
        </w:rPr>
        <w:t xml:space="preserve"> foyers de mi</w:t>
      </w:r>
      <w:r w:rsidR="00BA5BDE" w:rsidRPr="004A08E5">
        <w:rPr>
          <w:bCs/>
          <w:color w:val="000000"/>
        </w:rPr>
        <w:t>cro-calcification</w:t>
      </w:r>
      <w:r w:rsidR="00F44AD0">
        <w:rPr>
          <w:bCs/>
          <w:color w:val="000000"/>
        </w:rPr>
        <w:t xml:space="preserve"> rt macro-calcifications</w:t>
      </w:r>
      <w:r w:rsidR="00BA5BDE" w:rsidRPr="004A08E5">
        <w:rPr>
          <w:bCs/>
          <w:color w:val="000000"/>
        </w:rPr>
        <w:t xml:space="preserve">, dont la réalisation d’une </w:t>
      </w:r>
      <w:r w:rsidR="004F2267" w:rsidRPr="004A08E5">
        <w:rPr>
          <w:bCs/>
          <w:color w:val="000000"/>
        </w:rPr>
        <w:t>tomosynthèse</w:t>
      </w:r>
      <w:r w:rsidR="00BA5BDE" w:rsidRPr="004A08E5">
        <w:rPr>
          <w:bCs/>
          <w:color w:val="000000"/>
        </w:rPr>
        <w:t xml:space="preserve"> révèle un  niveau de suspicion</w:t>
      </w:r>
      <w:r w:rsidR="00961A83" w:rsidRPr="004A08E5">
        <w:rPr>
          <w:bCs/>
          <w:color w:val="000000"/>
        </w:rPr>
        <w:t xml:space="preserve"> intermédiaire</w:t>
      </w:r>
      <w:r w:rsidR="004F2267" w:rsidRPr="004A08E5">
        <w:rPr>
          <w:bCs/>
          <w:color w:val="000000"/>
        </w:rPr>
        <w:t>.</w:t>
      </w:r>
    </w:p>
    <w:p w:rsidR="00F44AD0" w:rsidRDefault="00F44AD0" w:rsidP="004F2267">
      <w:pPr>
        <w:ind w:left="720"/>
        <w:rPr>
          <w:bCs/>
          <w:color w:val="000000"/>
        </w:rPr>
      </w:pPr>
      <w:r>
        <w:rPr>
          <w:bCs/>
          <w:color w:val="000000"/>
        </w:rPr>
        <w:t>D</w:t>
      </w:r>
      <w:r w:rsidR="004F2267" w:rsidRPr="004A08E5">
        <w:rPr>
          <w:bCs/>
          <w:color w:val="000000"/>
        </w:rPr>
        <w:t>iscrèt</w:t>
      </w:r>
      <w:r>
        <w:rPr>
          <w:bCs/>
          <w:color w:val="000000"/>
        </w:rPr>
        <w:t>e rétraction du mamelon gauche,</w:t>
      </w:r>
    </w:p>
    <w:p w:rsidR="00F44AD0" w:rsidRDefault="00F44AD0" w:rsidP="004F2267">
      <w:pPr>
        <w:ind w:left="720"/>
        <w:rPr>
          <w:bCs/>
          <w:color w:val="000000"/>
        </w:rPr>
      </w:pPr>
      <w:r>
        <w:rPr>
          <w:bCs/>
          <w:color w:val="000000"/>
        </w:rPr>
        <w:t>R</w:t>
      </w:r>
      <w:r w:rsidR="004F2267" w:rsidRPr="004A08E5">
        <w:rPr>
          <w:bCs/>
          <w:color w:val="000000"/>
        </w:rPr>
        <w:t>evêtement</w:t>
      </w:r>
      <w:r>
        <w:rPr>
          <w:bCs/>
          <w:color w:val="000000"/>
        </w:rPr>
        <w:t xml:space="preserve"> cutané qui est fin et régulier.</w:t>
      </w:r>
    </w:p>
    <w:p w:rsidR="004F2267" w:rsidRPr="004A08E5" w:rsidRDefault="00F44AD0" w:rsidP="004F2267">
      <w:pPr>
        <w:ind w:left="720"/>
        <w:rPr>
          <w:bCs/>
          <w:color w:val="000000"/>
        </w:rPr>
      </w:pPr>
      <w:r>
        <w:rPr>
          <w:bCs/>
          <w:color w:val="000000"/>
        </w:rPr>
        <w:t>G</w:t>
      </w:r>
      <w:r w:rsidR="004F2267" w:rsidRPr="004A08E5">
        <w:rPr>
          <w:bCs/>
          <w:color w:val="000000"/>
        </w:rPr>
        <w:t>anglion axillaire gauche de taille infra centimétrique.</w:t>
      </w:r>
    </w:p>
    <w:p w:rsidR="00BA5BDE" w:rsidRPr="004A08E5" w:rsidRDefault="004F2267" w:rsidP="00BA5BDE">
      <w:pPr>
        <w:ind w:left="720"/>
        <w:rPr>
          <w:b/>
          <w:i/>
          <w:iCs/>
          <w:color w:val="000000"/>
        </w:rPr>
      </w:pPr>
      <w:r w:rsidRPr="004A08E5">
        <w:rPr>
          <w:b/>
          <w:i/>
          <w:iCs/>
          <w:color w:val="000000"/>
        </w:rPr>
        <w:t>Sein droit :</w:t>
      </w:r>
    </w:p>
    <w:p w:rsidR="0096769E" w:rsidRPr="004A08E5" w:rsidRDefault="0096769E" w:rsidP="0096769E">
      <w:pPr>
        <w:ind w:left="720"/>
        <w:rPr>
          <w:bCs/>
          <w:color w:val="000000"/>
        </w:rPr>
      </w:pPr>
      <w:r w:rsidRPr="004A08E5">
        <w:rPr>
          <w:bCs/>
          <w:color w:val="000000"/>
        </w:rPr>
        <w:t>Absence de syndrome de masse ou de désorganisation architecturale.</w:t>
      </w:r>
    </w:p>
    <w:p w:rsidR="0096769E" w:rsidRPr="004A08E5" w:rsidRDefault="0096769E" w:rsidP="0096769E">
      <w:pPr>
        <w:ind w:left="720"/>
        <w:rPr>
          <w:bCs/>
          <w:color w:val="000000"/>
        </w:rPr>
      </w:pPr>
      <w:r w:rsidRPr="004A08E5">
        <w:rPr>
          <w:bCs/>
          <w:color w:val="000000"/>
        </w:rPr>
        <w:t>Absence de signal calcique à caractère péjoratif.</w:t>
      </w:r>
    </w:p>
    <w:p w:rsidR="0096769E" w:rsidRPr="004A08E5" w:rsidRDefault="0096769E" w:rsidP="0096769E">
      <w:pPr>
        <w:ind w:left="720"/>
        <w:rPr>
          <w:bCs/>
          <w:color w:val="000000"/>
        </w:rPr>
      </w:pPr>
      <w:r w:rsidRPr="004A08E5">
        <w:rPr>
          <w:bCs/>
          <w:color w:val="000000"/>
        </w:rPr>
        <w:t>Revêtement cutané fin et régulier.</w:t>
      </w:r>
    </w:p>
    <w:p w:rsidR="0096769E" w:rsidRPr="004A08E5" w:rsidRDefault="00F44AD0" w:rsidP="0096769E">
      <w:pPr>
        <w:ind w:left="720"/>
        <w:rPr>
          <w:bCs/>
          <w:color w:val="000000"/>
        </w:rPr>
      </w:pPr>
      <w:r>
        <w:rPr>
          <w:bCs/>
          <w:color w:val="000000"/>
        </w:rPr>
        <w:t>Aire axillaire droite libre</w:t>
      </w:r>
      <w:r w:rsidR="0096769E" w:rsidRPr="004A08E5">
        <w:rPr>
          <w:bCs/>
          <w:color w:val="000000"/>
        </w:rPr>
        <w:t>.</w:t>
      </w:r>
    </w:p>
    <w:p w:rsidR="0096769E" w:rsidRPr="004A08E5" w:rsidRDefault="0096769E" w:rsidP="0096769E">
      <w:pPr>
        <w:ind w:firstLine="708"/>
        <w:rPr>
          <w:bCs/>
          <w:color w:val="000000"/>
        </w:rPr>
      </w:pPr>
    </w:p>
    <w:p w:rsidR="0096769E" w:rsidRPr="004A08E5" w:rsidRDefault="0096769E" w:rsidP="0096769E">
      <w:pPr>
        <w:rPr>
          <w:b/>
          <w:bCs/>
          <w:i/>
          <w:color w:val="000000"/>
          <w:u w:val="single"/>
        </w:rPr>
      </w:pPr>
      <w:r w:rsidRPr="004A08E5">
        <w:rPr>
          <w:b/>
          <w:bCs/>
          <w:i/>
          <w:color w:val="000000"/>
          <w:u w:val="single"/>
        </w:rPr>
        <w:t>Echographie mammaire :</w:t>
      </w:r>
    </w:p>
    <w:p w:rsidR="00D7316D" w:rsidRPr="004A08E5" w:rsidRDefault="00D7316D" w:rsidP="009F400F">
      <w:pPr>
        <w:ind w:left="720"/>
        <w:rPr>
          <w:b/>
          <w:i/>
          <w:iCs/>
          <w:color w:val="000000"/>
        </w:rPr>
      </w:pPr>
    </w:p>
    <w:p w:rsidR="009F400F" w:rsidRPr="004A08E5" w:rsidRDefault="009F400F" w:rsidP="009F400F">
      <w:pPr>
        <w:ind w:left="720"/>
        <w:rPr>
          <w:b/>
          <w:i/>
          <w:iCs/>
          <w:color w:val="000000"/>
        </w:rPr>
      </w:pPr>
      <w:r w:rsidRPr="004A08E5">
        <w:rPr>
          <w:b/>
          <w:i/>
          <w:iCs/>
          <w:color w:val="000000"/>
        </w:rPr>
        <w:t>Sein gauche :</w:t>
      </w:r>
    </w:p>
    <w:p w:rsidR="002C7C6A" w:rsidRPr="004A08E5" w:rsidRDefault="00F44AD0" w:rsidP="00F44AD0">
      <w:pPr>
        <w:ind w:left="720"/>
        <w:rPr>
          <w:bCs/>
          <w:color w:val="000000"/>
        </w:rPr>
      </w:pPr>
      <w:r>
        <w:rPr>
          <w:bCs/>
          <w:color w:val="000000"/>
        </w:rPr>
        <w:t xml:space="preserve">Plage hypoechogene, </w:t>
      </w:r>
      <w:r w:rsidR="009F400F" w:rsidRPr="004A08E5">
        <w:rPr>
          <w:bCs/>
          <w:color w:val="000000"/>
        </w:rPr>
        <w:t xml:space="preserve"> rétro</w:t>
      </w:r>
      <w:r w:rsidR="002C7C6A" w:rsidRPr="004A08E5">
        <w:rPr>
          <w:bCs/>
          <w:color w:val="000000"/>
        </w:rPr>
        <w:t>-aréolaire</w:t>
      </w:r>
      <w:r w:rsidR="00961A83" w:rsidRPr="004A08E5">
        <w:rPr>
          <w:bCs/>
          <w:color w:val="000000"/>
        </w:rPr>
        <w:t xml:space="preserve"> gauche</w:t>
      </w:r>
      <w:r>
        <w:rPr>
          <w:bCs/>
          <w:color w:val="000000"/>
        </w:rPr>
        <w:t xml:space="preserve">, </w:t>
      </w:r>
      <w:r w:rsidR="002C7C6A" w:rsidRPr="004A08E5">
        <w:rPr>
          <w:bCs/>
          <w:color w:val="000000"/>
        </w:rPr>
        <w:t>hétérogène, siège de spots hyperéchogènes, atténuant</w:t>
      </w:r>
      <w:r w:rsidR="00961A83" w:rsidRPr="004A08E5">
        <w:rPr>
          <w:bCs/>
          <w:color w:val="000000"/>
        </w:rPr>
        <w:t>s</w:t>
      </w:r>
      <w:r w:rsidR="002C7C6A" w:rsidRPr="004A08E5">
        <w:rPr>
          <w:bCs/>
          <w:color w:val="000000"/>
        </w:rPr>
        <w:t>, compatible avec des mi</w:t>
      </w:r>
      <w:r>
        <w:rPr>
          <w:bCs/>
          <w:color w:val="000000"/>
        </w:rPr>
        <w:t xml:space="preserve">cro et des macro-calcifications, estimée à </w:t>
      </w:r>
      <w:r w:rsidRPr="004A08E5">
        <w:rPr>
          <w:bCs/>
          <w:color w:val="000000"/>
        </w:rPr>
        <w:t>11,6x12,2 mm</w:t>
      </w:r>
      <w:r>
        <w:rPr>
          <w:bCs/>
          <w:color w:val="000000"/>
        </w:rPr>
        <w:t xml:space="preserve"> avec </w:t>
      </w:r>
      <w:r w:rsidRPr="004A08E5">
        <w:rPr>
          <w:bCs/>
          <w:color w:val="000000"/>
        </w:rPr>
        <w:t>un grand axe vertical</w:t>
      </w:r>
    </w:p>
    <w:p w:rsidR="00F44AD0" w:rsidRDefault="00F44AD0" w:rsidP="00130094">
      <w:pPr>
        <w:ind w:left="720"/>
        <w:rPr>
          <w:bCs/>
          <w:color w:val="000000"/>
        </w:rPr>
      </w:pPr>
      <w:r>
        <w:rPr>
          <w:bCs/>
          <w:color w:val="000000"/>
        </w:rPr>
        <w:t>R</w:t>
      </w:r>
      <w:r w:rsidR="004A24E8" w:rsidRPr="004A08E5">
        <w:rPr>
          <w:bCs/>
          <w:color w:val="000000"/>
        </w:rPr>
        <w:t>evêtement cutané fin et régulier</w:t>
      </w:r>
      <w:r>
        <w:rPr>
          <w:bCs/>
          <w:color w:val="000000"/>
        </w:rPr>
        <w:t>.</w:t>
      </w:r>
    </w:p>
    <w:p w:rsidR="003239FC" w:rsidRPr="004A08E5" w:rsidRDefault="00F44AD0" w:rsidP="00130094">
      <w:pPr>
        <w:ind w:left="720"/>
        <w:rPr>
          <w:bCs/>
          <w:color w:val="000000"/>
        </w:rPr>
      </w:pPr>
      <w:r>
        <w:rPr>
          <w:bCs/>
          <w:color w:val="000000"/>
        </w:rPr>
        <w:t>G</w:t>
      </w:r>
      <w:r w:rsidR="004A24E8" w:rsidRPr="004A08E5">
        <w:rPr>
          <w:bCs/>
          <w:color w:val="000000"/>
        </w:rPr>
        <w:t xml:space="preserve">anglions axillaires gauches </w:t>
      </w:r>
      <w:r w:rsidR="00130094" w:rsidRPr="004A08E5">
        <w:rPr>
          <w:bCs/>
          <w:color w:val="000000"/>
        </w:rPr>
        <w:t xml:space="preserve">de forme hyperéchogène </w:t>
      </w:r>
      <w:r w:rsidR="004A24E8" w:rsidRPr="004A08E5">
        <w:rPr>
          <w:bCs/>
          <w:color w:val="000000"/>
        </w:rPr>
        <w:t xml:space="preserve">et cortex fin </w:t>
      </w:r>
      <w:r w:rsidR="003239FC" w:rsidRPr="004A08E5">
        <w:rPr>
          <w:bCs/>
          <w:color w:val="000000"/>
        </w:rPr>
        <w:t>hypoéchogène, aux contours réguliers de 08,5x05,2 mm</w:t>
      </w:r>
    </w:p>
    <w:p w:rsidR="004A24E8" w:rsidRPr="004A08E5" w:rsidRDefault="003239FC" w:rsidP="0096769E">
      <w:pPr>
        <w:ind w:left="720"/>
        <w:rPr>
          <w:b/>
          <w:i/>
          <w:iCs/>
          <w:color w:val="000000"/>
        </w:rPr>
      </w:pPr>
      <w:r w:rsidRPr="004A08E5">
        <w:rPr>
          <w:b/>
          <w:i/>
          <w:iCs/>
          <w:color w:val="000000"/>
        </w:rPr>
        <w:t>Sein droit :</w:t>
      </w:r>
    </w:p>
    <w:p w:rsidR="0096769E" w:rsidRPr="004A08E5" w:rsidRDefault="0096769E" w:rsidP="0096769E">
      <w:pPr>
        <w:ind w:left="720"/>
        <w:rPr>
          <w:bCs/>
          <w:color w:val="000000"/>
        </w:rPr>
      </w:pPr>
      <w:r w:rsidRPr="004A08E5">
        <w:rPr>
          <w:bCs/>
          <w:color w:val="000000"/>
        </w:rPr>
        <w:t>Absence de syndrome de masse solide ou kystique</w:t>
      </w:r>
    </w:p>
    <w:p w:rsidR="0096769E" w:rsidRPr="004A08E5" w:rsidRDefault="0096769E" w:rsidP="0096769E">
      <w:pPr>
        <w:ind w:left="720"/>
        <w:rPr>
          <w:bCs/>
          <w:color w:val="000000"/>
        </w:rPr>
      </w:pPr>
      <w:r w:rsidRPr="004A08E5">
        <w:rPr>
          <w:bCs/>
          <w:color w:val="000000"/>
        </w:rPr>
        <w:t>Absence d’ombre acoustique pathologique.</w:t>
      </w:r>
    </w:p>
    <w:p w:rsidR="003239FC" w:rsidRPr="004A08E5" w:rsidRDefault="003239FC" w:rsidP="0096769E">
      <w:pPr>
        <w:ind w:left="720"/>
        <w:rPr>
          <w:bCs/>
          <w:color w:val="000000"/>
        </w:rPr>
      </w:pPr>
      <w:r w:rsidRPr="004A08E5">
        <w:rPr>
          <w:bCs/>
          <w:color w:val="000000"/>
        </w:rPr>
        <w:t>Système canalaire non dilaté.</w:t>
      </w:r>
    </w:p>
    <w:p w:rsidR="0096769E" w:rsidRPr="004A08E5" w:rsidRDefault="0096769E" w:rsidP="0096769E">
      <w:pPr>
        <w:ind w:left="720"/>
        <w:rPr>
          <w:bCs/>
          <w:color w:val="000000"/>
        </w:rPr>
      </w:pPr>
      <w:r w:rsidRPr="004A08E5">
        <w:rPr>
          <w:bCs/>
          <w:color w:val="000000"/>
        </w:rPr>
        <w:t>Revêtement cutané fin et régulier.</w:t>
      </w:r>
    </w:p>
    <w:p w:rsidR="005B1055" w:rsidRPr="004A08E5" w:rsidRDefault="0096769E" w:rsidP="005B1055">
      <w:pPr>
        <w:ind w:left="720"/>
        <w:rPr>
          <w:bCs/>
          <w:color w:val="000000"/>
        </w:rPr>
      </w:pPr>
      <w:r w:rsidRPr="004A08E5">
        <w:rPr>
          <w:bCs/>
          <w:color w:val="000000"/>
        </w:rPr>
        <w:t>Aires axillaires</w:t>
      </w:r>
      <w:r w:rsidR="00130094" w:rsidRPr="004A08E5">
        <w:rPr>
          <w:bCs/>
          <w:color w:val="000000"/>
        </w:rPr>
        <w:t xml:space="preserve"> droites</w:t>
      </w:r>
      <w:r w:rsidR="005B1055" w:rsidRPr="004A08E5">
        <w:rPr>
          <w:bCs/>
          <w:color w:val="000000"/>
        </w:rPr>
        <w:t xml:space="preserve"> siège d’un ganglion axillaire, de morphologie conservée, d’allure inflammatoire de 17x04 mm</w:t>
      </w:r>
      <w:r w:rsidR="007651E5" w:rsidRPr="004A08E5">
        <w:rPr>
          <w:bCs/>
          <w:color w:val="000000"/>
        </w:rPr>
        <w:t xml:space="preserve"> et 14x06 mm.</w:t>
      </w:r>
    </w:p>
    <w:p w:rsidR="007651E5" w:rsidRPr="004A08E5" w:rsidRDefault="007651E5" w:rsidP="005B1055">
      <w:pPr>
        <w:ind w:left="720"/>
        <w:rPr>
          <w:bCs/>
          <w:color w:val="000000"/>
        </w:rPr>
      </w:pPr>
    </w:p>
    <w:p w:rsidR="0096769E" w:rsidRPr="004A08E5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u w:val="single"/>
        </w:rPr>
      </w:pPr>
      <w:r w:rsidRPr="004A08E5">
        <w:rPr>
          <w:b/>
          <w:bCs/>
          <w:color w:val="000000"/>
          <w:u w:val="single"/>
        </w:rPr>
        <w:t>Conclusion :</w:t>
      </w:r>
    </w:p>
    <w:p w:rsidR="007651E5" w:rsidRPr="004A08E5" w:rsidRDefault="0096769E" w:rsidP="000B481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4A08E5">
        <w:rPr>
          <w:b/>
          <w:bCs/>
          <w:i/>
          <w:color w:val="000000"/>
        </w:rPr>
        <w:t>Mammographie bilatérale et échographie mammaire</w:t>
      </w:r>
      <w:r w:rsidR="007651E5" w:rsidRPr="004A08E5">
        <w:rPr>
          <w:b/>
          <w:bCs/>
          <w:i/>
          <w:color w:val="000000"/>
        </w:rPr>
        <w:t xml:space="preserve"> en faveur d’une asymétrie focale de </w:t>
      </w:r>
      <w:r w:rsidR="00C8115C" w:rsidRPr="004A08E5">
        <w:rPr>
          <w:b/>
          <w:bCs/>
          <w:i/>
          <w:color w:val="000000"/>
        </w:rPr>
        <w:t>densité</w:t>
      </w:r>
      <w:r w:rsidR="007651E5" w:rsidRPr="004A08E5">
        <w:rPr>
          <w:b/>
          <w:bCs/>
          <w:i/>
          <w:color w:val="000000"/>
        </w:rPr>
        <w:t>,  de situation rétro</w:t>
      </w:r>
      <w:r w:rsidR="000B481B" w:rsidRPr="004A08E5">
        <w:rPr>
          <w:b/>
          <w:bCs/>
          <w:i/>
          <w:color w:val="000000"/>
        </w:rPr>
        <w:t>-</w:t>
      </w:r>
      <w:r w:rsidR="007651E5" w:rsidRPr="004A08E5">
        <w:rPr>
          <w:b/>
          <w:bCs/>
          <w:i/>
          <w:color w:val="000000"/>
        </w:rPr>
        <w:t xml:space="preserve">aréolaire gauche, </w:t>
      </w:r>
      <w:r w:rsidR="00C8115C" w:rsidRPr="004A08E5">
        <w:rPr>
          <w:b/>
          <w:bCs/>
          <w:i/>
          <w:color w:val="000000"/>
        </w:rPr>
        <w:t>associée</w:t>
      </w:r>
      <w:r w:rsidR="007651E5" w:rsidRPr="004A08E5">
        <w:rPr>
          <w:b/>
          <w:bCs/>
          <w:i/>
          <w:color w:val="000000"/>
        </w:rPr>
        <w:t xml:space="preserve"> à des </w:t>
      </w:r>
      <w:r w:rsidR="000B481B" w:rsidRPr="004A08E5">
        <w:rPr>
          <w:b/>
          <w:bCs/>
          <w:i/>
          <w:color w:val="000000"/>
        </w:rPr>
        <w:t xml:space="preserve">micro et des macro-calcifications </w:t>
      </w:r>
      <w:r w:rsidR="007651E5" w:rsidRPr="004A08E5">
        <w:rPr>
          <w:b/>
          <w:bCs/>
          <w:i/>
          <w:color w:val="000000"/>
        </w:rPr>
        <w:t xml:space="preserve">à </w:t>
      </w:r>
      <w:r w:rsidR="00C8115C" w:rsidRPr="004A08E5">
        <w:rPr>
          <w:b/>
          <w:bCs/>
          <w:i/>
          <w:color w:val="000000"/>
        </w:rPr>
        <w:t>niveau</w:t>
      </w:r>
      <w:r w:rsidR="007651E5" w:rsidRPr="004A08E5">
        <w:rPr>
          <w:b/>
          <w:bCs/>
          <w:i/>
          <w:color w:val="000000"/>
        </w:rPr>
        <w:t xml:space="preserve"> de </w:t>
      </w:r>
      <w:r w:rsidR="00C8115C" w:rsidRPr="004A08E5">
        <w:rPr>
          <w:b/>
          <w:bCs/>
          <w:i/>
          <w:color w:val="000000"/>
        </w:rPr>
        <w:t>suspicion</w:t>
      </w:r>
      <w:r w:rsidR="000B481B" w:rsidRPr="004A08E5">
        <w:rPr>
          <w:b/>
          <w:bCs/>
          <w:i/>
          <w:color w:val="000000"/>
        </w:rPr>
        <w:t xml:space="preserve"> </w:t>
      </w:r>
      <w:r w:rsidR="00C8115C" w:rsidRPr="004A08E5">
        <w:rPr>
          <w:b/>
          <w:bCs/>
          <w:i/>
          <w:color w:val="000000"/>
        </w:rPr>
        <w:t>intermédiaire</w:t>
      </w:r>
      <w:r w:rsidR="007651E5" w:rsidRPr="004A08E5">
        <w:rPr>
          <w:b/>
          <w:bCs/>
          <w:i/>
          <w:color w:val="000000"/>
        </w:rPr>
        <w:t xml:space="preserve">, </w:t>
      </w:r>
      <w:r w:rsidR="00C8115C" w:rsidRPr="004A08E5">
        <w:rPr>
          <w:b/>
          <w:bCs/>
          <w:i/>
          <w:color w:val="000000"/>
        </w:rPr>
        <w:t>nécessitant</w:t>
      </w:r>
      <w:r w:rsidR="000B481B" w:rsidRPr="004A08E5">
        <w:rPr>
          <w:b/>
          <w:bCs/>
          <w:i/>
          <w:color w:val="000000"/>
        </w:rPr>
        <w:t xml:space="preserve"> une </w:t>
      </w:r>
      <w:r w:rsidR="007651E5" w:rsidRPr="004A08E5">
        <w:rPr>
          <w:b/>
          <w:bCs/>
          <w:i/>
          <w:color w:val="000000"/>
        </w:rPr>
        <w:t xml:space="preserve">vérification </w:t>
      </w:r>
      <w:r w:rsidR="00C8115C" w:rsidRPr="004A08E5">
        <w:rPr>
          <w:b/>
          <w:bCs/>
          <w:i/>
          <w:color w:val="000000"/>
        </w:rPr>
        <w:t>histologique</w:t>
      </w:r>
      <w:r w:rsidR="007651E5" w:rsidRPr="004A08E5">
        <w:rPr>
          <w:b/>
          <w:bCs/>
          <w:i/>
          <w:color w:val="000000"/>
        </w:rPr>
        <w:t xml:space="preserve"> vu</w:t>
      </w:r>
      <w:r w:rsidR="00C8115C" w:rsidRPr="004A08E5">
        <w:rPr>
          <w:b/>
          <w:bCs/>
          <w:i/>
          <w:color w:val="000000"/>
        </w:rPr>
        <w:t xml:space="preserve"> </w:t>
      </w:r>
      <w:r w:rsidR="007651E5" w:rsidRPr="004A08E5">
        <w:rPr>
          <w:b/>
          <w:bCs/>
          <w:i/>
          <w:color w:val="000000"/>
        </w:rPr>
        <w:t xml:space="preserve">le </w:t>
      </w:r>
      <w:r w:rsidR="00C8115C" w:rsidRPr="004A08E5">
        <w:rPr>
          <w:b/>
          <w:bCs/>
          <w:i/>
          <w:color w:val="000000"/>
        </w:rPr>
        <w:t>début</w:t>
      </w:r>
      <w:r w:rsidR="007651E5" w:rsidRPr="004A08E5">
        <w:rPr>
          <w:b/>
          <w:bCs/>
          <w:i/>
          <w:color w:val="000000"/>
        </w:rPr>
        <w:t xml:space="preserve"> de </w:t>
      </w:r>
      <w:r w:rsidR="00C8115C" w:rsidRPr="004A08E5">
        <w:rPr>
          <w:b/>
          <w:bCs/>
          <w:i/>
          <w:color w:val="000000"/>
        </w:rPr>
        <w:t>rétraction</w:t>
      </w:r>
      <w:r w:rsidR="007651E5" w:rsidRPr="004A08E5">
        <w:rPr>
          <w:b/>
          <w:bCs/>
          <w:i/>
          <w:color w:val="000000"/>
        </w:rPr>
        <w:t xml:space="preserve"> du mamelon.</w:t>
      </w:r>
    </w:p>
    <w:p w:rsidR="00C8115C" w:rsidRPr="004A08E5" w:rsidRDefault="00C8115C" w:rsidP="000B481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4A08E5">
        <w:rPr>
          <w:b/>
          <w:bCs/>
          <w:i/>
          <w:color w:val="000000"/>
        </w:rPr>
        <w:t xml:space="preserve">Examen </w:t>
      </w:r>
      <w:r w:rsidR="0096769E" w:rsidRPr="004A08E5">
        <w:rPr>
          <w:b/>
          <w:bCs/>
          <w:i/>
          <w:color w:val="000000"/>
        </w:rPr>
        <w:t xml:space="preserve">classé BI-RADS </w:t>
      </w:r>
      <w:r w:rsidRPr="004A08E5">
        <w:rPr>
          <w:b/>
          <w:bCs/>
          <w:i/>
          <w:color w:val="000000"/>
        </w:rPr>
        <w:t>4</w:t>
      </w:r>
      <w:r w:rsidR="0096769E" w:rsidRPr="004A08E5">
        <w:rPr>
          <w:b/>
          <w:bCs/>
          <w:i/>
          <w:color w:val="000000"/>
        </w:rPr>
        <w:t xml:space="preserve"> de l’ACR </w:t>
      </w:r>
      <w:r w:rsidRPr="004A08E5">
        <w:rPr>
          <w:b/>
          <w:bCs/>
          <w:i/>
          <w:color w:val="000000"/>
        </w:rPr>
        <w:t xml:space="preserve">à gauche et </w:t>
      </w:r>
      <w:r w:rsidR="000B481B" w:rsidRPr="004A08E5">
        <w:rPr>
          <w:b/>
          <w:bCs/>
          <w:i/>
          <w:color w:val="000000"/>
        </w:rPr>
        <w:t xml:space="preserve">BI-RADS </w:t>
      </w:r>
      <w:r w:rsidRPr="004A08E5">
        <w:rPr>
          <w:b/>
          <w:bCs/>
          <w:i/>
          <w:color w:val="000000"/>
        </w:rPr>
        <w:t>1 de l’ACR à droite.</w:t>
      </w:r>
    </w:p>
    <w:p w:rsidR="00C8115C" w:rsidRPr="004A08E5" w:rsidRDefault="00C8115C" w:rsidP="000B481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4A08E5">
        <w:rPr>
          <w:b/>
          <w:bCs/>
          <w:i/>
          <w:color w:val="000000"/>
        </w:rPr>
        <w:t>Une microbiopsie échoguidée est souhaitable.</w:t>
      </w:r>
    </w:p>
    <w:p w:rsidR="0096769E" w:rsidRPr="00F9570C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96769E" w:rsidRPr="00F9570C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049" w:rsidRDefault="00E96049" w:rsidP="00FF41A6">
      <w:r>
        <w:separator/>
      </w:r>
    </w:p>
  </w:endnote>
  <w:endnote w:type="continuationSeparator" w:id="0">
    <w:p w:rsidR="00E96049" w:rsidRDefault="00E9604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15C" w:rsidRDefault="00C8115C" w:rsidP="00F515B5">
    <w:pPr>
      <w:jc w:val="center"/>
      <w:rPr>
        <w:rFonts w:eastAsia="Calibri"/>
        <w:i/>
        <w:iCs/>
        <w:sz w:val="18"/>
        <w:szCs w:val="18"/>
      </w:rPr>
    </w:pPr>
  </w:p>
  <w:p w:rsidR="00C8115C" w:rsidRDefault="00C8115C" w:rsidP="00F515B5">
    <w:pPr>
      <w:tabs>
        <w:tab w:val="center" w:pos="4536"/>
        <w:tab w:val="right" w:pos="9072"/>
      </w:tabs>
      <w:jc w:val="center"/>
    </w:pPr>
  </w:p>
  <w:p w:rsidR="00C8115C" w:rsidRPr="00F515B5" w:rsidRDefault="00C8115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049" w:rsidRDefault="00E96049" w:rsidP="00FF41A6">
      <w:r>
        <w:separator/>
      </w:r>
    </w:p>
  </w:footnote>
  <w:footnote w:type="continuationSeparator" w:id="0">
    <w:p w:rsidR="00E96049" w:rsidRDefault="00E9604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15C" w:rsidRDefault="00C8115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8115C" w:rsidRPr="00426781" w:rsidRDefault="00C8115C" w:rsidP="00FF41A6">
    <w:pPr>
      <w:pStyle w:val="NoSpacing"/>
      <w:jc w:val="center"/>
      <w:rPr>
        <w:rFonts w:ascii="Tw Cen MT" w:hAnsi="Tw Cen MT"/>
      </w:rPr>
    </w:pPr>
  </w:p>
  <w:p w:rsidR="00C8115C" w:rsidRDefault="00C8115C" w:rsidP="00FF41A6">
    <w:pPr>
      <w:pStyle w:val="NoSpacing"/>
      <w:jc w:val="center"/>
      <w:rPr>
        <w:rFonts w:ascii="Tw Cen MT" w:hAnsi="Tw Cen MT"/>
      </w:rPr>
    </w:pPr>
  </w:p>
  <w:p w:rsidR="00C8115C" w:rsidRPr="00D104DB" w:rsidRDefault="00C8115C" w:rsidP="00FF41A6">
    <w:pPr>
      <w:pStyle w:val="NoSpacing"/>
      <w:jc w:val="center"/>
      <w:rPr>
        <w:sz w:val="16"/>
        <w:szCs w:val="16"/>
      </w:rPr>
    </w:pPr>
  </w:p>
  <w:p w:rsidR="00C8115C" w:rsidRDefault="00C8115C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481B"/>
    <w:rsid w:val="000B7A8F"/>
    <w:rsid w:val="00130094"/>
    <w:rsid w:val="00130DE7"/>
    <w:rsid w:val="00136EEF"/>
    <w:rsid w:val="00266C96"/>
    <w:rsid w:val="002B58CC"/>
    <w:rsid w:val="002C7C6A"/>
    <w:rsid w:val="002D3252"/>
    <w:rsid w:val="00320AF6"/>
    <w:rsid w:val="003239FC"/>
    <w:rsid w:val="00397A26"/>
    <w:rsid w:val="004038CE"/>
    <w:rsid w:val="00413297"/>
    <w:rsid w:val="00483B47"/>
    <w:rsid w:val="00487E9D"/>
    <w:rsid w:val="004A08E5"/>
    <w:rsid w:val="004A24E8"/>
    <w:rsid w:val="004E1488"/>
    <w:rsid w:val="004F2267"/>
    <w:rsid w:val="005018C7"/>
    <w:rsid w:val="00537484"/>
    <w:rsid w:val="00547259"/>
    <w:rsid w:val="0055089C"/>
    <w:rsid w:val="005B1055"/>
    <w:rsid w:val="00611215"/>
    <w:rsid w:val="006925A3"/>
    <w:rsid w:val="006A5983"/>
    <w:rsid w:val="006E396B"/>
    <w:rsid w:val="0070486C"/>
    <w:rsid w:val="007571A5"/>
    <w:rsid w:val="007651E5"/>
    <w:rsid w:val="007F2AFE"/>
    <w:rsid w:val="00897944"/>
    <w:rsid w:val="008B1520"/>
    <w:rsid w:val="00915587"/>
    <w:rsid w:val="00961A83"/>
    <w:rsid w:val="0096769E"/>
    <w:rsid w:val="009F400F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A5BDE"/>
    <w:rsid w:val="00BB7310"/>
    <w:rsid w:val="00BC18CE"/>
    <w:rsid w:val="00BE1C55"/>
    <w:rsid w:val="00C7676D"/>
    <w:rsid w:val="00C8115C"/>
    <w:rsid w:val="00CD057F"/>
    <w:rsid w:val="00D159C3"/>
    <w:rsid w:val="00D7316D"/>
    <w:rsid w:val="00DC7E65"/>
    <w:rsid w:val="00DE3E17"/>
    <w:rsid w:val="00E25639"/>
    <w:rsid w:val="00E31EF8"/>
    <w:rsid w:val="00E45117"/>
    <w:rsid w:val="00E96049"/>
    <w:rsid w:val="00EB2A23"/>
    <w:rsid w:val="00EE4ACF"/>
    <w:rsid w:val="00F44AD0"/>
    <w:rsid w:val="00F45755"/>
    <w:rsid w:val="00F463FE"/>
    <w:rsid w:val="00F515B5"/>
    <w:rsid w:val="00F7627E"/>
    <w:rsid w:val="00F9570C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F65FFA-0328-443F-BF49-C3810CFB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1994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2023-09-18T22:06:00Z</dcterms:created>
  <dcterms:modified xsi:type="dcterms:W3CDTF">2023-09-18T22:06:00Z</dcterms:modified>
</cp:coreProperties>
</file>