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7573B8" w:rsidP="000F2F12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mardi 14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C1B8B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pat-1140 49 ANS </w:t>
      </w:r>
    </w:p>
    <w:p w:rsidR="00EB2A23" w:rsidRDefault="007573B8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  <w:r w:rsidR="000F2F12"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/ ECHO COMPRISE</w:t>
      </w:r>
    </w:p>
    <w:p w:rsidR="00EB2A23" w:rsidRDefault="00EB2A23">
      <w:pPr>
        <w:rPr>
          <w:b/>
          <w:color w:val="000000"/>
          <w:sz w:val="24"/>
        </w:rPr>
      </w:pPr>
    </w:p>
    <w:p w:rsidR="000F2F12" w:rsidRDefault="000F2F12" w:rsidP="00D82CE2">
      <w:pPr>
        <w:rPr>
          <w:b/>
          <w:color w:val="000000"/>
          <w:sz w:val="24"/>
        </w:rPr>
      </w:pPr>
    </w:p>
    <w:p w:rsidR="000F2F12" w:rsidRPr="000F2F12" w:rsidRDefault="000F2F12" w:rsidP="00D82CE2">
      <w:pPr>
        <w:rPr>
          <w:b/>
          <w:color w:val="000000"/>
          <w:sz w:val="24"/>
          <w:u w:val="single"/>
        </w:rPr>
      </w:pPr>
      <w:r w:rsidRPr="000F2F12">
        <w:rPr>
          <w:b/>
          <w:color w:val="000000"/>
          <w:sz w:val="24"/>
          <w:u w:val="single"/>
        </w:rPr>
        <w:t>INDICATION :</w:t>
      </w:r>
    </w:p>
    <w:p w:rsidR="000F2F12" w:rsidRDefault="000F2F12" w:rsidP="000F2F1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Mastodynies irradiant à l’épaule droite.</w:t>
      </w:r>
    </w:p>
    <w:p w:rsidR="000F2F12" w:rsidRDefault="000F2F1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fibro-glandulaire et graisseuse type b de l’ACR.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F2F12" w:rsidRDefault="000F2F12" w:rsidP="00D82CE2">
      <w:pPr>
        <w:rPr>
          <w:bCs/>
          <w:color w:val="000000"/>
          <w:sz w:val="24"/>
        </w:rPr>
      </w:pPr>
    </w:p>
    <w:p w:rsidR="000F2F12" w:rsidRDefault="000F2F1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Petit ganglion intra mammaire du QIE droit, millimétrique, à centre graisseux.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0F2F1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ganglions millimétriques au niveau axillaire, de façon bilatérale.</w:t>
      </w:r>
    </w:p>
    <w:p w:rsidR="000F2F12" w:rsidRDefault="000F2F1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0F2F12" w:rsidRDefault="000F2F1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 ganglion intra mammaire du QIE droit de 3,5 mm.</w:t>
      </w:r>
    </w:p>
    <w:p w:rsidR="000F2F12" w:rsidRDefault="000F2F12" w:rsidP="00D82CE2">
      <w:pPr>
        <w:rPr>
          <w:bCs/>
          <w:color w:val="000000"/>
          <w:sz w:val="24"/>
        </w:rPr>
      </w:pPr>
    </w:p>
    <w:p w:rsidR="000F2F12" w:rsidRDefault="000F2F12" w:rsidP="000F2F1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ganglions à hile graisseux, à corticale régulière, de talle millimétrique au niveau axillaire bilatéral.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D82CE2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jour.</w:t>
      </w:r>
    </w:p>
    <w:p w:rsidR="00D82CE2" w:rsidRDefault="000F2F1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2</w:t>
      </w:r>
      <w:r w:rsidR="00D82CE2">
        <w:rPr>
          <w:b/>
          <w:bCs/>
          <w:i/>
          <w:color w:val="000000"/>
          <w:sz w:val="24"/>
        </w:rPr>
        <w:t xml:space="preserve"> de l’ACR</w:t>
      </w:r>
      <w:r>
        <w:rPr>
          <w:b/>
          <w:bCs/>
          <w:i/>
          <w:color w:val="000000"/>
          <w:sz w:val="24"/>
        </w:rPr>
        <w:t xml:space="preserve"> à droite et BI-RADS 1 de l'ACR à gauche</w:t>
      </w:r>
      <w:r w:rsidR="00D82CE2">
        <w:rPr>
          <w:b/>
          <w:bCs/>
          <w:i/>
          <w:color w:val="000000"/>
          <w:sz w:val="24"/>
        </w:rPr>
        <w:t>.</w:t>
      </w:r>
    </w:p>
    <w:p w:rsidR="00EB2A23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794" w:rsidRDefault="00785794" w:rsidP="00FF41A6">
      <w:r>
        <w:separator/>
      </w:r>
    </w:p>
  </w:endnote>
  <w:endnote w:type="continuationSeparator" w:id="0">
    <w:p w:rsidR="00785794" w:rsidRDefault="0078579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794" w:rsidRDefault="00785794" w:rsidP="00FF41A6">
      <w:r>
        <w:separator/>
      </w:r>
    </w:p>
  </w:footnote>
  <w:footnote w:type="continuationSeparator" w:id="0">
    <w:p w:rsidR="00785794" w:rsidRDefault="0078579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CE2"/>
    <w:rsid w:val="00013B16"/>
    <w:rsid w:val="00031238"/>
    <w:rsid w:val="00094E5E"/>
    <w:rsid w:val="000A78EE"/>
    <w:rsid w:val="000B7A8F"/>
    <w:rsid w:val="000F2F12"/>
    <w:rsid w:val="00136EEF"/>
    <w:rsid w:val="00266C96"/>
    <w:rsid w:val="00291FF6"/>
    <w:rsid w:val="002B58CC"/>
    <w:rsid w:val="00320AF6"/>
    <w:rsid w:val="0038353D"/>
    <w:rsid w:val="00397A26"/>
    <w:rsid w:val="003C1B8B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21688"/>
    <w:rsid w:val="007571A5"/>
    <w:rsid w:val="007573B8"/>
    <w:rsid w:val="00785794"/>
    <w:rsid w:val="007F2AFE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771EA"/>
    <w:rsid w:val="00D82CE2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3D4BC4-7644-4FF1-903C-73347EFC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1103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2023-09-19T19:10:00Z</dcterms:created>
  <dcterms:modified xsi:type="dcterms:W3CDTF">2023-09-19T19:10:00Z</dcterms:modified>
</cp:coreProperties>
</file>