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C48A8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20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93AD4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pat-1156 45 ANS </w:t>
      </w:r>
    </w:p>
    <w:p w:rsidR="00EB2A23" w:rsidRPr="008C463C" w:rsidRDefault="00BC18CE" w:rsidP="008C463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C463C">
        <w:rPr>
          <w:b/>
          <w:i/>
          <w:iCs/>
          <w:color w:val="000000"/>
          <w:sz w:val="24"/>
        </w:rPr>
        <w:t xml:space="preserve"> </w:t>
      </w:r>
      <w:r w:rsidR="008C48A8" w:rsidRPr="008C463C">
        <w:rPr>
          <w:b/>
          <w:i/>
          <w:iCs/>
          <w:color w:val="000000"/>
          <w:sz w:val="24"/>
        </w:rPr>
        <w:t>MAMMOGRAPHIE</w:t>
      </w:r>
      <w:r w:rsidR="008C463C" w:rsidRPr="008C463C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8C463C" w:rsidRDefault="0096769E" w:rsidP="0096769E">
      <w:pPr>
        <w:rPr>
          <w:b/>
          <w:bCs/>
          <w:color w:val="000000"/>
          <w:sz w:val="24"/>
          <w:u w:val="single"/>
        </w:rPr>
      </w:pPr>
      <w:r w:rsidRPr="008C463C">
        <w:rPr>
          <w:b/>
          <w:bCs/>
          <w:color w:val="000000"/>
          <w:sz w:val="24"/>
          <w:u w:val="single"/>
        </w:rPr>
        <w:t>INDICATION :</w:t>
      </w:r>
    </w:p>
    <w:p w:rsidR="0096769E" w:rsidRPr="008C463C" w:rsidRDefault="00C73D4C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annuel d’une néoplasie mammaire droite traitée de façon conservatrice.</w:t>
      </w:r>
    </w:p>
    <w:p w:rsidR="0096769E" w:rsidRPr="008C463C" w:rsidRDefault="0096769E" w:rsidP="0096769E">
      <w:pPr>
        <w:rPr>
          <w:bCs/>
          <w:color w:val="000000"/>
          <w:sz w:val="24"/>
        </w:rPr>
      </w:pPr>
    </w:p>
    <w:p w:rsidR="0096769E" w:rsidRPr="008C463C" w:rsidRDefault="0096769E" w:rsidP="0096769E">
      <w:pPr>
        <w:rPr>
          <w:b/>
          <w:bCs/>
          <w:color w:val="000000"/>
          <w:sz w:val="24"/>
          <w:u w:val="single"/>
        </w:rPr>
      </w:pPr>
      <w:r w:rsidRPr="008C463C">
        <w:rPr>
          <w:b/>
          <w:bCs/>
          <w:color w:val="000000"/>
          <w:sz w:val="24"/>
          <w:u w:val="single"/>
        </w:rPr>
        <w:t>RESULTATS:</w:t>
      </w:r>
    </w:p>
    <w:p w:rsidR="0096769E" w:rsidRPr="008C463C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8C463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C463C">
        <w:rPr>
          <w:b/>
          <w:bCs/>
          <w:i/>
          <w:color w:val="000000"/>
          <w:sz w:val="24"/>
          <w:u w:val="single"/>
        </w:rPr>
        <w:t>Mammographie :</w:t>
      </w:r>
    </w:p>
    <w:p w:rsidR="00C85DA5" w:rsidRDefault="0096769E" w:rsidP="001C3AA2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Seins graiss</w:t>
      </w:r>
      <w:r w:rsidR="00D24FB9">
        <w:rPr>
          <w:bCs/>
          <w:color w:val="000000"/>
          <w:sz w:val="24"/>
        </w:rPr>
        <w:t>eux hétérogènes type b de l’ACR, asymétrique</w:t>
      </w:r>
      <w:r w:rsidR="001C3AA2">
        <w:rPr>
          <w:bCs/>
          <w:color w:val="000000"/>
          <w:sz w:val="24"/>
        </w:rPr>
        <w:t>s</w:t>
      </w:r>
      <w:r w:rsidR="00D24FB9">
        <w:rPr>
          <w:bCs/>
          <w:color w:val="000000"/>
          <w:sz w:val="24"/>
        </w:rPr>
        <w:t xml:space="preserve"> de taille, le droit étant réduit par la chirurgie</w:t>
      </w:r>
      <w:r w:rsidR="00C85DA5">
        <w:rPr>
          <w:bCs/>
          <w:color w:val="000000"/>
          <w:sz w:val="24"/>
        </w:rPr>
        <w:t>.</w:t>
      </w:r>
    </w:p>
    <w:p w:rsidR="001C3AA2" w:rsidRPr="00383047" w:rsidRDefault="001C3AA2" w:rsidP="00567AF9">
      <w:pPr>
        <w:rPr>
          <w:b/>
          <w:i/>
          <w:iCs/>
          <w:color w:val="000000"/>
          <w:sz w:val="24"/>
          <w:u w:val="single"/>
        </w:rPr>
      </w:pPr>
      <w:r w:rsidRPr="00383047">
        <w:rPr>
          <w:b/>
          <w:i/>
          <w:iCs/>
          <w:color w:val="000000"/>
          <w:sz w:val="24"/>
          <w:u w:val="single"/>
        </w:rPr>
        <w:t>Sein droit :</w:t>
      </w:r>
    </w:p>
    <w:p w:rsidR="00C85DA5" w:rsidRDefault="00C85DA5" w:rsidP="00002756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Désorganisation</w:t>
      </w:r>
      <w:r>
        <w:rPr>
          <w:bCs/>
          <w:color w:val="000000"/>
          <w:sz w:val="24"/>
        </w:rPr>
        <w:t xml:space="preserve"> </w:t>
      </w:r>
      <w:r w:rsidRPr="008C463C">
        <w:rPr>
          <w:bCs/>
          <w:color w:val="000000"/>
          <w:sz w:val="24"/>
        </w:rPr>
        <w:t>architecturale</w:t>
      </w:r>
      <w:r>
        <w:rPr>
          <w:bCs/>
          <w:color w:val="000000"/>
          <w:sz w:val="24"/>
        </w:rPr>
        <w:t xml:space="preserve"> de situation rétro-aréolaire étendue en profondeur, d’allure cicatricielle.</w:t>
      </w:r>
    </w:p>
    <w:p w:rsidR="00CA3FB7" w:rsidRDefault="0096769E" w:rsidP="00861F0A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Absence de syndrome de masse</w:t>
      </w:r>
      <w:r w:rsidR="00CA3FB7">
        <w:rPr>
          <w:bCs/>
          <w:color w:val="000000"/>
          <w:sz w:val="24"/>
        </w:rPr>
        <w:t>.</w:t>
      </w:r>
    </w:p>
    <w:p w:rsidR="00CA3FB7" w:rsidRDefault="00CA3FB7" w:rsidP="00861F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Par ailleurs,</w:t>
      </w:r>
      <w:r w:rsidRPr="00CA3FB7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r</w:t>
      </w:r>
      <w:r w:rsidRPr="008C463C">
        <w:rPr>
          <w:bCs/>
          <w:color w:val="000000"/>
          <w:sz w:val="24"/>
        </w:rPr>
        <w:t>evêtement cutané fin et régulier.</w:t>
      </w:r>
    </w:p>
    <w:p w:rsidR="00681CE0" w:rsidRDefault="00CA3FB7" w:rsidP="003830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fibro-cicatriciel de situation axillaire droite d’allure séquellaire du curage axillaire.</w:t>
      </w:r>
    </w:p>
    <w:p w:rsidR="00CA3FB7" w:rsidRPr="00383047" w:rsidRDefault="00CA3FB7" w:rsidP="00383047">
      <w:pPr>
        <w:rPr>
          <w:b/>
          <w:i/>
          <w:iCs/>
          <w:color w:val="000000"/>
          <w:sz w:val="24"/>
          <w:u w:val="single"/>
        </w:rPr>
      </w:pPr>
      <w:r w:rsidRPr="00383047">
        <w:rPr>
          <w:b/>
          <w:i/>
          <w:iCs/>
          <w:color w:val="000000"/>
          <w:sz w:val="24"/>
          <w:u w:val="single"/>
        </w:rPr>
        <w:t>Sein gauche :</w:t>
      </w:r>
    </w:p>
    <w:p w:rsidR="0096769E" w:rsidRPr="008C463C" w:rsidRDefault="00CA3FB7" w:rsidP="003830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</w:t>
      </w:r>
      <w:r w:rsidR="0096769E" w:rsidRPr="008C463C">
        <w:rPr>
          <w:bCs/>
          <w:color w:val="000000"/>
          <w:sz w:val="24"/>
        </w:rPr>
        <w:t xml:space="preserve"> ou de désorganisation architecturale.</w:t>
      </w:r>
    </w:p>
    <w:p w:rsidR="0096769E" w:rsidRDefault="0096769E" w:rsidP="00383047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Absence de signal calcique à caractère péjoratif.</w:t>
      </w:r>
    </w:p>
    <w:p w:rsidR="00681CE0" w:rsidRPr="008C463C" w:rsidRDefault="00681CE0" w:rsidP="0038304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</w:t>
      </w:r>
      <w:r w:rsidRPr="008C463C">
        <w:rPr>
          <w:bCs/>
          <w:color w:val="000000"/>
          <w:sz w:val="24"/>
        </w:rPr>
        <w:t xml:space="preserve"> cutané fin et régulier.</w:t>
      </w:r>
    </w:p>
    <w:p w:rsidR="0096769E" w:rsidRPr="008C463C" w:rsidRDefault="0096769E" w:rsidP="00383047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 xml:space="preserve">Ganglions axillaires </w:t>
      </w:r>
      <w:r w:rsidR="00681CE0">
        <w:rPr>
          <w:bCs/>
          <w:color w:val="000000"/>
          <w:sz w:val="24"/>
        </w:rPr>
        <w:t>gauches</w:t>
      </w:r>
      <w:r w:rsidRPr="008C463C">
        <w:rPr>
          <w:bCs/>
          <w:color w:val="000000"/>
          <w:sz w:val="24"/>
        </w:rPr>
        <w:t>, à centre graisseux d’adiponécrose.</w:t>
      </w:r>
    </w:p>
    <w:p w:rsidR="0096769E" w:rsidRPr="008C463C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8C463C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C463C">
        <w:rPr>
          <w:b/>
          <w:bCs/>
          <w:i/>
          <w:color w:val="000000"/>
          <w:sz w:val="24"/>
          <w:u w:val="single"/>
        </w:rPr>
        <w:t>Echographie mammaire :</w:t>
      </w:r>
    </w:p>
    <w:p w:rsidR="00314C88" w:rsidRPr="00002756" w:rsidRDefault="00314C88" w:rsidP="00002756">
      <w:pPr>
        <w:rPr>
          <w:b/>
          <w:i/>
          <w:iCs/>
          <w:color w:val="000000"/>
          <w:sz w:val="24"/>
          <w:u w:val="single"/>
        </w:rPr>
      </w:pPr>
      <w:r w:rsidRPr="00002756">
        <w:rPr>
          <w:b/>
          <w:i/>
          <w:iCs/>
          <w:color w:val="000000"/>
          <w:sz w:val="24"/>
          <w:u w:val="single"/>
        </w:rPr>
        <w:t>Sein droit :</w:t>
      </w:r>
    </w:p>
    <w:p w:rsidR="00D11E52" w:rsidRDefault="00D11E52" w:rsidP="000027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Confirmation de la distorsion architecturale de situation rétro-aréolaire.</w:t>
      </w:r>
    </w:p>
    <w:p w:rsidR="00D11E52" w:rsidRPr="008C463C" w:rsidRDefault="00D11E52" w:rsidP="00002756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Absence de syndrome de masse solide ou kystique</w:t>
      </w:r>
      <w:r>
        <w:rPr>
          <w:bCs/>
          <w:color w:val="000000"/>
          <w:sz w:val="24"/>
        </w:rPr>
        <w:t>.</w:t>
      </w:r>
    </w:p>
    <w:p w:rsidR="00D11E52" w:rsidRPr="008C463C" w:rsidRDefault="00D11E52" w:rsidP="00002756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Revêtement cutané fin et régulier.</w:t>
      </w:r>
    </w:p>
    <w:p w:rsidR="00420269" w:rsidRDefault="00D11E52" w:rsidP="000027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fibro-cicatriciel axillaire droit</w:t>
      </w:r>
      <w:r w:rsidR="00420269">
        <w:rPr>
          <w:bCs/>
          <w:color w:val="000000"/>
          <w:sz w:val="24"/>
        </w:rPr>
        <w:t xml:space="preserve"> post-curage axillaire.</w:t>
      </w:r>
    </w:p>
    <w:p w:rsidR="00D11E52" w:rsidRPr="00002756" w:rsidRDefault="00420269" w:rsidP="00002756">
      <w:pPr>
        <w:rPr>
          <w:b/>
          <w:i/>
          <w:iCs/>
          <w:color w:val="000000"/>
          <w:sz w:val="24"/>
          <w:u w:val="single"/>
        </w:rPr>
      </w:pPr>
      <w:r w:rsidRPr="00002756">
        <w:rPr>
          <w:b/>
          <w:i/>
          <w:iCs/>
          <w:color w:val="000000"/>
          <w:sz w:val="24"/>
          <w:u w:val="single"/>
        </w:rPr>
        <w:t>Sein gauche :</w:t>
      </w:r>
    </w:p>
    <w:p w:rsidR="0096769E" w:rsidRPr="008C463C" w:rsidRDefault="0096769E" w:rsidP="00002756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Absence de syndrome de masse solide ou kystique</w:t>
      </w:r>
      <w:r w:rsidR="00420269">
        <w:rPr>
          <w:bCs/>
          <w:color w:val="000000"/>
          <w:sz w:val="24"/>
        </w:rPr>
        <w:t>.</w:t>
      </w:r>
    </w:p>
    <w:p w:rsidR="0096769E" w:rsidRDefault="0096769E" w:rsidP="00002756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Absence d’ombre acoustique pathologique.</w:t>
      </w:r>
    </w:p>
    <w:p w:rsidR="00420269" w:rsidRDefault="00420269" w:rsidP="000027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20269" w:rsidRPr="008C463C" w:rsidRDefault="00420269" w:rsidP="00002756">
      <w:pPr>
        <w:rPr>
          <w:bCs/>
          <w:color w:val="000000"/>
          <w:sz w:val="24"/>
        </w:rPr>
      </w:pPr>
      <w:r w:rsidRPr="008C463C">
        <w:rPr>
          <w:bCs/>
          <w:color w:val="000000"/>
          <w:sz w:val="24"/>
        </w:rPr>
        <w:t>Revêtement cutané fin et régulier.</w:t>
      </w:r>
    </w:p>
    <w:p w:rsidR="00420269" w:rsidRDefault="00420269" w:rsidP="0000275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axillaires gauches de morphologie conservée, d'allure inflammatoire.     </w:t>
      </w:r>
    </w:p>
    <w:p w:rsidR="00420269" w:rsidRDefault="00420269" w:rsidP="00420269">
      <w:pPr>
        <w:ind w:left="720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  </w:t>
      </w:r>
    </w:p>
    <w:p w:rsidR="0096769E" w:rsidRPr="008C463C" w:rsidRDefault="008C463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8C463C">
        <w:rPr>
          <w:b/>
          <w:bCs/>
          <w:color w:val="000000"/>
          <w:sz w:val="24"/>
          <w:u w:val="single"/>
        </w:rPr>
        <w:t>CONCLUSION :</w:t>
      </w:r>
    </w:p>
    <w:p w:rsidR="001E762F" w:rsidRDefault="001823CB" w:rsidP="00E257B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8C463C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E762F">
        <w:rPr>
          <w:b/>
          <w:bCs/>
          <w:i/>
          <w:color w:val="000000"/>
          <w:sz w:val="24"/>
        </w:rPr>
        <w:t>en faveur de remaniements post</w:t>
      </w:r>
      <w:r w:rsidR="00E257B2">
        <w:rPr>
          <w:b/>
          <w:bCs/>
          <w:i/>
          <w:color w:val="000000"/>
          <w:sz w:val="24"/>
        </w:rPr>
        <w:t>-thérapeutiques bénin</w:t>
      </w:r>
      <w:r w:rsidR="001E762F">
        <w:rPr>
          <w:b/>
          <w:bCs/>
          <w:i/>
          <w:color w:val="000000"/>
          <w:sz w:val="24"/>
        </w:rPr>
        <w:t>s mammaire et axillaire droit</w:t>
      </w:r>
      <w:r w:rsidR="00473E51">
        <w:rPr>
          <w:b/>
          <w:bCs/>
          <w:i/>
          <w:color w:val="000000"/>
          <w:sz w:val="24"/>
        </w:rPr>
        <w:t>s</w:t>
      </w:r>
      <w:r w:rsidR="001E762F">
        <w:rPr>
          <w:b/>
          <w:bCs/>
          <w:i/>
          <w:color w:val="000000"/>
          <w:sz w:val="24"/>
        </w:rPr>
        <w:t>.</w:t>
      </w:r>
    </w:p>
    <w:p w:rsidR="001E762F" w:rsidRDefault="001823CB" w:rsidP="001E76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1E762F">
        <w:rPr>
          <w:b/>
          <w:bCs/>
          <w:i/>
          <w:color w:val="000000"/>
          <w:sz w:val="24"/>
        </w:rPr>
        <w:t xml:space="preserve">Examen </w:t>
      </w:r>
      <w:r w:rsidR="0096769E" w:rsidRPr="008C463C">
        <w:rPr>
          <w:b/>
          <w:bCs/>
          <w:i/>
          <w:color w:val="000000"/>
          <w:sz w:val="24"/>
        </w:rPr>
        <w:t xml:space="preserve">classé BI-RADS </w:t>
      </w:r>
      <w:r w:rsidR="001E762F">
        <w:rPr>
          <w:b/>
          <w:bCs/>
          <w:i/>
          <w:color w:val="000000"/>
          <w:sz w:val="24"/>
        </w:rPr>
        <w:t>2</w:t>
      </w:r>
      <w:r w:rsidR="0096769E" w:rsidRPr="008C463C">
        <w:rPr>
          <w:b/>
          <w:bCs/>
          <w:i/>
          <w:color w:val="000000"/>
          <w:sz w:val="24"/>
        </w:rPr>
        <w:t xml:space="preserve"> de l’ACR</w:t>
      </w:r>
      <w:r w:rsidR="001E762F">
        <w:rPr>
          <w:b/>
          <w:bCs/>
          <w:i/>
          <w:color w:val="000000"/>
          <w:sz w:val="24"/>
        </w:rPr>
        <w:t xml:space="preserve"> à droite.</w:t>
      </w:r>
    </w:p>
    <w:p w:rsidR="0096769E" w:rsidRPr="008C463C" w:rsidRDefault="001823CB" w:rsidP="001E762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1E762F">
        <w:rPr>
          <w:b/>
          <w:bCs/>
          <w:i/>
          <w:color w:val="000000"/>
          <w:sz w:val="24"/>
        </w:rPr>
        <w:t>Examen du sein gauche sans particularité, classé BI-RADS 1 de l'ACR.</w:t>
      </w:r>
    </w:p>
    <w:p w:rsidR="0096769E" w:rsidRPr="008C463C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Pr="008C463C" w:rsidRDefault="00320AF6"/>
    <w:sectPr w:rsidR="00320AF6" w:rsidRPr="008C463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246" w:rsidRDefault="002E5246" w:rsidP="00FF41A6">
      <w:r>
        <w:separator/>
      </w:r>
    </w:p>
  </w:endnote>
  <w:endnote w:type="continuationSeparator" w:id="0">
    <w:p w:rsidR="002E5246" w:rsidRDefault="002E524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246" w:rsidRDefault="002E5246" w:rsidP="00FF41A6">
      <w:r>
        <w:separator/>
      </w:r>
    </w:p>
  </w:footnote>
  <w:footnote w:type="continuationSeparator" w:id="0">
    <w:p w:rsidR="002E5246" w:rsidRDefault="002E524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2756"/>
    <w:rsid w:val="00013B16"/>
    <w:rsid w:val="000556B9"/>
    <w:rsid w:val="00094E5E"/>
    <w:rsid w:val="000A78EE"/>
    <w:rsid w:val="000B7A8F"/>
    <w:rsid w:val="00136EEF"/>
    <w:rsid w:val="001823CB"/>
    <w:rsid w:val="001B0904"/>
    <w:rsid w:val="001C3AA2"/>
    <w:rsid w:val="001E762F"/>
    <w:rsid w:val="00266C96"/>
    <w:rsid w:val="002760A1"/>
    <w:rsid w:val="002B58CC"/>
    <w:rsid w:val="002E5246"/>
    <w:rsid w:val="00314C88"/>
    <w:rsid w:val="00320AF6"/>
    <w:rsid w:val="00383047"/>
    <w:rsid w:val="00393AD4"/>
    <w:rsid w:val="00397A26"/>
    <w:rsid w:val="004038CE"/>
    <w:rsid w:val="00413297"/>
    <w:rsid w:val="00420269"/>
    <w:rsid w:val="00473E51"/>
    <w:rsid w:val="00483B47"/>
    <w:rsid w:val="00487E9D"/>
    <w:rsid w:val="004E1488"/>
    <w:rsid w:val="005018C7"/>
    <w:rsid w:val="0055089C"/>
    <w:rsid w:val="00567AF9"/>
    <w:rsid w:val="005B4491"/>
    <w:rsid w:val="00611215"/>
    <w:rsid w:val="0065349D"/>
    <w:rsid w:val="00681CE0"/>
    <w:rsid w:val="006925A3"/>
    <w:rsid w:val="006A5983"/>
    <w:rsid w:val="006A6FE5"/>
    <w:rsid w:val="006E396B"/>
    <w:rsid w:val="0070486C"/>
    <w:rsid w:val="007571A5"/>
    <w:rsid w:val="007F2AFE"/>
    <w:rsid w:val="00861F0A"/>
    <w:rsid w:val="008B1520"/>
    <w:rsid w:val="008C463C"/>
    <w:rsid w:val="008C48A8"/>
    <w:rsid w:val="00915587"/>
    <w:rsid w:val="0096769E"/>
    <w:rsid w:val="00A11F2B"/>
    <w:rsid w:val="00A3632F"/>
    <w:rsid w:val="00A627F7"/>
    <w:rsid w:val="00A76F00"/>
    <w:rsid w:val="00AB3DCA"/>
    <w:rsid w:val="00AC1406"/>
    <w:rsid w:val="00AF6EEF"/>
    <w:rsid w:val="00B00E2E"/>
    <w:rsid w:val="00B511D7"/>
    <w:rsid w:val="00B625CF"/>
    <w:rsid w:val="00B75A57"/>
    <w:rsid w:val="00BA6041"/>
    <w:rsid w:val="00BB7310"/>
    <w:rsid w:val="00BC18CE"/>
    <w:rsid w:val="00BE1C55"/>
    <w:rsid w:val="00C73D4C"/>
    <w:rsid w:val="00C7676D"/>
    <w:rsid w:val="00C85DA5"/>
    <w:rsid w:val="00CA3FB7"/>
    <w:rsid w:val="00CD057F"/>
    <w:rsid w:val="00D11E52"/>
    <w:rsid w:val="00D159C3"/>
    <w:rsid w:val="00D24FB9"/>
    <w:rsid w:val="00DC7E65"/>
    <w:rsid w:val="00DE3E17"/>
    <w:rsid w:val="00E25639"/>
    <w:rsid w:val="00E257B2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91BB69-0807-4285-B2E5-B10AC8C6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