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D7" w:rsidRDefault="002129D7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10E8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B47DCD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pat-1164 47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72170" w:rsidRDefault="00F10E8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72170">
        <w:rPr>
          <w:b/>
          <w:i/>
          <w:iCs/>
          <w:color w:val="000000"/>
          <w:sz w:val="24"/>
        </w:rPr>
        <w:t>MAMMOGRAPHIE UNILATERALE</w:t>
      </w:r>
      <w:r w:rsidR="00074E1C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72170" w:rsidRDefault="00EB2A23">
      <w:pPr>
        <w:rPr>
          <w:b/>
          <w:color w:val="000000"/>
          <w:sz w:val="24"/>
          <w:szCs w:val="24"/>
        </w:rPr>
      </w:pPr>
      <w:r w:rsidRPr="00D72170">
        <w:rPr>
          <w:b/>
          <w:iCs/>
          <w:color w:val="000000"/>
          <w:sz w:val="24"/>
          <w:szCs w:val="24"/>
          <w:u w:val="single"/>
        </w:rPr>
        <w:t>RESULTATS</w:t>
      </w:r>
      <w:r w:rsidRPr="00D72170">
        <w:rPr>
          <w:b/>
          <w:i/>
          <w:color w:val="000000"/>
          <w:sz w:val="24"/>
          <w:szCs w:val="24"/>
        </w:rPr>
        <w:t>:</w:t>
      </w:r>
      <w:r w:rsidRPr="00D72170">
        <w:rPr>
          <w:b/>
          <w:color w:val="000000"/>
          <w:sz w:val="24"/>
          <w:szCs w:val="24"/>
        </w:rPr>
        <w:t xml:space="preserve"> </w:t>
      </w:r>
    </w:p>
    <w:p w:rsidR="00EE4ACF" w:rsidRPr="00D72170" w:rsidRDefault="00EE4ACF">
      <w:pPr>
        <w:rPr>
          <w:b/>
          <w:color w:val="000000"/>
          <w:sz w:val="24"/>
          <w:szCs w:val="24"/>
        </w:rPr>
      </w:pP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Sein droit à trame fibro-graisseuse type b de l’ACR.</w:t>
      </w:r>
    </w:p>
    <w:p w:rsidR="008A6D92" w:rsidRPr="00D72170" w:rsidRDefault="008A6D92" w:rsidP="002129D7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Absence de masse suspecte de malignité.</w:t>
      </w:r>
    </w:p>
    <w:p w:rsidR="008A6D92" w:rsidRPr="00D72170" w:rsidRDefault="008A6D92" w:rsidP="002129D7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 xml:space="preserve">Liseré cutané fin et régulier. 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</w:p>
    <w:p w:rsidR="008A6D92" w:rsidRPr="00D72170" w:rsidRDefault="008A6D92" w:rsidP="00D72170">
      <w:pPr>
        <w:ind w:firstLine="708"/>
        <w:rPr>
          <w:bCs/>
          <w:color w:val="000000"/>
          <w:sz w:val="24"/>
          <w:szCs w:val="24"/>
        </w:rPr>
      </w:pPr>
      <w:r w:rsidRPr="00D7217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72170" w:rsidRPr="00D72170">
        <w:rPr>
          <w:b/>
          <w:bCs/>
          <w:i/>
          <w:color w:val="000000"/>
          <w:sz w:val="24"/>
          <w:szCs w:val="24"/>
          <w:u w:val="single"/>
        </w:rPr>
        <w:t> :</w:t>
      </w:r>
      <w:r w:rsidRPr="00D7217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Status de mastectomie gauche</w:t>
      </w:r>
      <w:r w:rsidR="00B0191A">
        <w:rPr>
          <w:bCs/>
          <w:color w:val="000000"/>
          <w:sz w:val="24"/>
          <w:szCs w:val="24"/>
        </w:rPr>
        <w:t>, avec reconstruction et mise en place d’une prothèse</w:t>
      </w:r>
      <w:r w:rsidRPr="00D72170">
        <w:rPr>
          <w:bCs/>
          <w:color w:val="000000"/>
          <w:sz w:val="24"/>
          <w:szCs w:val="24"/>
        </w:rPr>
        <w:t>.</w:t>
      </w:r>
    </w:p>
    <w:p w:rsidR="008A6D92" w:rsidRPr="00D72170" w:rsidRDefault="008A6D92" w:rsidP="003751D6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 xml:space="preserve">Absence de lésion </w:t>
      </w:r>
      <w:r w:rsidR="003751D6">
        <w:rPr>
          <w:bCs/>
          <w:color w:val="000000"/>
          <w:sz w:val="24"/>
          <w:szCs w:val="24"/>
        </w:rPr>
        <w:t>péri-prothétique et en sous-cicatriciel.</w:t>
      </w:r>
    </w:p>
    <w:p w:rsidR="008A6D92" w:rsidRPr="00D72170" w:rsidRDefault="003751D6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 péri-prothétique.</w:t>
      </w:r>
    </w:p>
    <w:p w:rsidR="008A6D92" w:rsidRPr="00D72170" w:rsidRDefault="003751D6" w:rsidP="00EC7CE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de deux </w:t>
      </w:r>
      <w:r w:rsidR="008A6D92" w:rsidRPr="00D72170">
        <w:rPr>
          <w:bCs/>
          <w:color w:val="000000"/>
          <w:sz w:val="24"/>
          <w:szCs w:val="24"/>
        </w:rPr>
        <w:t>adénopathies axillaires</w:t>
      </w:r>
      <w:r>
        <w:rPr>
          <w:bCs/>
          <w:color w:val="000000"/>
          <w:sz w:val="24"/>
          <w:szCs w:val="24"/>
        </w:rPr>
        <w:t xml:space="preserve"> à cortex épais et à centre graisseux excentré, </w:t>
      </w:r>
      <w:r w:rsidR="00075B1B">
        <w:rPr>
          <w:bCs/>
          <w:color w:val="000000"/>
          <w:sz w:val="24"/>
          <w:szCs w:val="24"/>
        </w:rPr>
        <w:t xml:space="preserve">mesurant </w:t>
      </w:r>
      <w:r w:rsidR="005658D3">
        <w:rPr>
          <w:bCs/>
          <w:color w:val="000000"/>
          <w:sz w:val="24"/>
          <w:szCs w:val="24"/>
        </w:rPr>
        <w:t>10x7 mm</w:t>
      </w:r>
      <w:r w:rsidR="00075B1B">
        <w:rPr>
          <w:bCs/>
          <w:color w:val="000000"/>
          <w:sz w:val="24"/>
          <w:szCs w:val="24"/>
        </w:rPr>
        <w:t xml:space="preserve"> et 9x7 mm</w:t>
      </w:r>
      <w:r w:rsidR="005658D3">
        <w:rPr>
          <w:bCs/>
          <w:color w:val="000000"/>
          <w:sz w:val="24"/>
          <w:szCs w:val="24"/>
        </w:rPr>
        <w:t>.</w:t>
      </w:r>
    </w:p>
    <w:p w:rsidR="008A6D92" w:rsidRPr="00D72170" w:rsidRDefault="008A6D92" w:rsidP="00D72170">
      <w:pPr>
        <w:rPr>
          <w:b/>
          <w:bCs/>
          <w:i/>
          <w:color w:val="000000"/>
          <w:sz w:val="24"/>
          <w:szCs w:val="24"/>
          <w:u w:val="single"/>
        </w:rPr>
      </w:pPr>
      <w:r w:rsidRPr="00D72170">
        <w:rPr>
          <w:b/>
          <w:bCs/>
          <w:i/>
          <w:color w:val="000000"/>
          <w:sz w:val="24"/>
          <w:szCs w:val="24"/>
          <w:u w:val="single"/>
        </w:rPr>
        <w:t xml:space="preserve">Sein droit : </w:t>
      </w:r>
    </w:p>
    <w:p w:rsidR="008A6D92" w:rsidRDefault="003751D6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deux kystes à paroi fine et régulière, à contenu homogène anéchogène, siégeant et mesurant comme suit :</w:t>
      </w:r>
    </w:p>
    <w:p w:rsidR="003751D6" w:rsidRPr="005658D3" w:rsidRDefault="005658D3" w:rsidP="005658D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5658D3">
        <w:rPr>
          <w:bCs/>
          <w:i/>
          <w:iCs/>
          <w:color w:val="000000"/>
          <w:sz w:val="24"/>
          <w:szCs w:val="24"/>
        </w:rPr>
        <w:t>QSE de 3,4 mm.</w:t>
      </w:r>
    </w:p>
    <w:p w:rsidR="005658D3" w:rsidRPr="005658D3" w:rsidRDefault="005658D3" w:rsidP="005658D3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5658D3">
        <w:rPr>
          <w:bCs/>
          <w:i/>
          <w:iCs/>
          <w:color w:val="000000"/>
          <w:sz w:val="24"/>
          <w:szCs w:val="24"/>
        </w:rPr>
        <w:t>Rétro-aréolaire de 2,8 mm.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Absence d’ombre acoustique pathologique.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Système canalaire non dilaté.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  <w:r w:rsidRPr="00D72170">
        <w:rPr>
          <w:bCs/>
          <w:color w:val="000000"/>
          <w:sz w:val="24"/>
          <w:szCs w:val="24"/>
        </w:rPr>
        <w:t>Absence d’adénopathies axillaires.</w:t>
      </w:r>
    </w:p>
    <w:p w:rsidR="008A6D92" w:rsidRPr="00D72170" w:rsidRDefault="008A6D92" w:rsidP="008A6D92">
      <w:pPr>
        <w:rPr>
          <w:bCs/>
          <w:color w:val="000000"/>
          <w:sz w:val="24"/>
          <w:szCs w:val="24"/>
        </w:rPr>
      </w:pPr>
    </w:p>
    <w:p w:rsidR="008A6D92" w:rsidRPr="00D72170" w:rsidRDefault="00D72170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D7217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72170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Default="00875F3F" w:rsidP="00EC7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A6D92" w:rsidRPr="00D72170">
        <w:rPr>
          <w:b/>
          <w:bCs/>
          <w:i/>
          <w:color w:val="000000"/>
          <w:sz w:val="24"/>
          <w:szCs w:val="24"/>
        </w:rPr>
        <w:t xml:space="preserve">Mammographie unilatérale et échographie mammaire </w:t>
      </w:r>
      <w:r w:rsidR="00EC7CEA">
        <w:rPr>
          <w:b/>
          <w:bCs/>
          <w:i/>
          <w:color w:val="000000"/>
          <w:sz w:val="24"/>
          <w:szCs w:val="24"/>
        </w:rPr>
        <w:t>en faveur de kystes simples mammaires droits.</w:t>
      </w:r>
    </w:p>
    <w:p w:rsidR="00EC7CEA" w:rsidRDefault="00875F3F" w:rsidP="00EC7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C7CEA">
        <w:rPr>
          <w:b/>
          <w:bCs/>
          <w:i/>
          <w:color w:val="000000"/>
          <w:sz w:val="24"/>
          <w:szCs w:val="24"/>
        </w:rPr>
        <w:t>Adénopathies axillaires gauches à compléter par cytoponction.</w:t>
      </w:r>
    </w:p>
    <w:p w:rsidR="00EC7CEA" w:rsidRDefault="00875F3F" w:rsidP="00EC7C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EC7CEA">
        <w:rPr>
          <w:b/>
          <w:bCs/>
          <w:i/>
          <w:color w:val="000000"/>
          <w:sz w:val="24"/>
          <w:szCs w:val="24"/>
        </w:rPr>
        <w:t>Absence de complication en rapport avec la prothèse.</w:t>
      </w:r>
    </w:p>
    <w:p w:rsidR="008A6D92" w:rsidRPr="00D72170" w:rsidRDefault="00875F3F" w:rsidP="00332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A6D92" w:rsidRPr="00D72170">
        <w:rPr>
          <w:b/>
          <w:bCs/>
          <w:i/>
          <w:color w:val="000000"/>
          <w:sz w:val="24"/>
          <w:szCs w:val="24"/>
        </w:rPr>
        <w:t xml:space="preserve">Sein droit classé BI-RADS </w:t>
      </w:r>
      <w:r w:rsidR="003321BB">
        <w:rPr>
          <w:b/>
          <w:bCs/>
          <w:i/>
          <w:color w:val="000000"/>
          <w:sz w:val="24"/>
          <w:szCs w:val="24"/>
        </w:rPr>
        <w:t>2</w:t>
      </w:r>
      <w:r w:rsidR="008A6D92" w:rsidRPr="00D72170">
        <w:rPr>
          <w:b/>
          <w:bCs/>
          <w:i/>
          <w:color w:val="000000"/>
          <w:sz w:val="24"/>
          <w:szCs w:val="24"/>
        </w:rPr>
        <w:t xml:space="preserve"> de l’ACR, absence de signes de récidive pariétale gauche, à confronter aux données mammo et échographiques antérieures.</w:t>
      </w:r>
    </w:p>
    <w:p w:rsidR="00EB2A23" w:rsidRPr="00D7217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A7D9F" w:rsidRDefault="003A7D9F">
      <w:pPr>
        <w:pStyle w:val="Heading3"/>
        <w:rPr>
          <w:i/>
          <w:iCs/>
          <w:szCs w:val="24"/>
        </w:rPr>
      </w:pPr>
    </w:p>
    <w:p w:rsidR="002129D7" w:rsidRPr="002129D7" w:rsidRDefault="002129D7" w:rsidP="002129D7"/>
    <w:p w:rsidR="002129D7" w:rsidRPr="002129D7" w:rsidRDefault="002129D7" w:rsidP="002129D7"/>
    <w:sectPr w:rsidR="002129D7" w:rsidRPr="002129D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158" w:rsidRDefault="00403158" w:rsidP="00FF41A6">
      <w:r>
        <w:separator/>
      </w:r>
    </w:p>
  </w:endnote>
  <w:endnote w:type="continuationSeparator" w:id="0">
    <w:p w:rsidR="00403158" w:rsidRDefault="0040315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158" w:rsidRDefault="00403158" w:rsidP="00FF41A6">
      <w:r>
        <w:separator/>
      </w:r>
    </w:p>
  </w:footnote>
  <w:footnote w:type="continuationSeparator" w:id="0">
    <w:p w:rsidR="00403158" w:rsidRDefault="0040315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0712"/>
    <w:multiLevelType w:val="hybridMultilevel"/>
    <w:tmpl w:val="C0B431E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74E1C"/>
    <w:rsid w:val="00075B1B"/>
    <w:rsid w:val="00094E5E"/>
    <w:rsid w:val="000A78EE"/>
    <w:rsid w:val="000B7A8F"/>
    <w:rsid w:val="00136EEF"/>
    <w:rsid w:val="001E1CF8"/>
    <w:rsid w:val="001F6279"/>
    <w:rsid w:val="002129D7"/>
    <w:rsid w:val="00222A5A"/>
    <w:rsid w:val="00266C96"/>
    <w:rsid w:val="00291FF6"/>
    <w:rsid w:val="002B58CC"/>
    <w:rsid w:val="002D3650"/>
    <w:rsid w:val="003100B6"/>
    <w:rsid w:val="00320AF6"/>
    <w:rsid w:val="003321BB"/>
    <w:rsid w:val="003751D6"/>
    <w:rsid w:val="0038353D"/>
    <w:rsid w:val="00397A26"/>
    <w:rsid w:val="003A7D9F"/>
    <w:rsid w:val="00403158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58D3"/>
    <w:rsid w:val="006925A3"/>
    <w:rsid w:val="006A5983"/>
    <w:rsid w:val="006E396B"/>
    <w:rsid w:val="007571A5"/>
    <w:rsid w:val="007F2AFE"/>
    <w:rsid w:val="00866FC4"/>
    <w:rsid w:val="00875F3F"/>
    <w:rsid w:val="008A6D92"/>
    <w:rsid w:val="008B1520"/>
    <w:rsid w:val="00915587"/>
    <w:rsid w:val="00991837"/>
    <w:rsid w:val="009A2C3C"/>
    <w:rsid w:val="00A11F2B"/>
    <w:rsid w:val="00A76F00"/>
    <w:rsid w:val="00AB3DCA"/>
    <w:rsid w:val="00AF6EEF"/>
    <w:rsid w:val="00B00E2E"/>
    <w:rsid w:val="00B0191A"/>
    <w:rsid w:val="00B47DCD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72170"/>
    <w:rsid w:val="00DC7E65"/>
    <w:rsid w:val="00DE3E17"/>
    <w:rsid w:val="00E25639"/>
    <w:rsid w:val="00E31EF8"/>
    <w:rsid w:val="00EB2A23"/>
    <w:rsid w:val="00EC7CEA"/>
    <w:rsid w:val="00EE4ACF"/>
    <w:rsid w:val="00F0295E"/>
    <w:rsid w:val="00F10E8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5602E2-9C34-4E46-93DC-D344D518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2023-09-19T19:11:00Z</dcterms:created>
  <dcterms:modified xsi:type="dcterms:W3CDTF">2023-09-19T19:11:00Z</dcterms:modified>
</cp:coreProperties>
</file>