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D3F3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E6FE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pat-1165 57 ANS </w:t>
      </w:r>
    </w:p>
    <w:p w:rsidR="00752E82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D3F39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752E82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du QSE droit, traitée de façon conservatrice.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</w:t>
      </w:r>
      <w:r w:rsidR="00752E82">
        <w:rPr>
          <w:rFonts w:ascii="Georgia" w:hAnsi="Georgia"/>
          <w:bCs/>
          <w:color w:val="000000"/>
          <w:sz w:val="24"/>
        </w:rPr>
        <w:t xml:space="preserve"> de </w:t>
      </w:r>
      <w:r>
        <w:rPr>
          <w:rFonts w:ascii="Georgia" w:hAnsi="Georgia"/>
          <w:bCs/>
          <w:color w:val="000000"/>
          <w:sz w:val="24"/>
        </w:rPr>
        <w:t xml:space="preserve">type b de l’ACR. 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au niveau du QSE droit au niveau de laquelle se projette des clips métalliques.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railles bénignes.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Quelques macro-calcifications à centres clairs éparses sur les deux seins, prédominantes  sur le sein gauche.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désorganisation architecturale du QSE droit se traduit par une rupture architecturale estimée à 15 x12 mm du QSE  droit, d’allure fibro-cicatricielle atténuante.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 remaniement fibro cicatriciel au niveau axillaire droit séquellaire du curage axillaire.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Par ailleurs, il n’a pas été mis en évidence de syndrome de masse kystique ou solide.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système canalaire n’est pas dilaté.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52E82" w:rsidRDefault="00752E82" w:rsidP="00752E8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gauche libre.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52E82" w:rsidRDefault="0096769E" w:rsidP="00752E8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52E82">
        <w:rPr>
          <w:rFonts w:ascii="Georgia" w:hAnsi="Georgia"/>
          <w:b/>
          <w:bCs/>
          <w:i/>
          <w:color w:val="000000"/>
          <w:sz w:val="24"/>
        </w:rPr>
        <w:t xml:space="preserve"> en faveur de remaniements post thérapeutiques bénins associés à des calcifications  athéromateuses bilatérales bénignes.</w:t>
      </w:r>
    </w:p>
    <w:p w:rsidR="00752E82" w:rsidRDefault="00752E82" w:rsidP="00752E8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E2" w:rsidRDefault="005A1CE2" w:rsidP="00FF41A6">
      <w:r>
        <w:separator/>
      </w:r>
    </w:p>
  </w:endnote>
  <w:endnote w:type="continuationSeparator" w:id="0">
    <w:p w:rsidR="005A1CE2" w:rsidRDefault="005A1C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82" w:rsidRDefault="00752E82" w:rsidP="00F515B5">
    <w:pPr>
      <w:jc w:val="center"/>
      <w:rPr>
        <w:rFonts w:eastAsia="Calibri"/>
        <w:i/>
        <w:iCs/>
        <w:sz w:val="18"/>
        <w:szCs w:val="18"/>
      </w:rPr>
    </w:pPr>
  </w:p>
  <w:p w:rsidR="00752E82" w:rsidRDefault="00752E82" w:rsidP="00F515B5">
    <w:pPr>
      <w:tabs>
        <w:tab w:val="center" w:pos="4536"/>
        <w:tab w:val="right" w:pos="9072"/>
      </w:tabs>
      <w:jc w:val="center"/>
    </w:pPr>
  </w:p>
  <w:p w:rsidR="00752E82" w:rsidRPr="00F515B5" w:rsidRDefault="00752E8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E2" w:rsidRDefault="005A1CE2" w:rsidP="00FF41A6">
      <w:r>
        <w:separator/>
      </w:r>
    </w:p>
  </w:footnote>
  <w:footnote w:type="continuationSeparator" w:id="0">
    <w:p w:rsidR="005A1CE2" w:rsidRDefault="005A1C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82" w:rsidRDefault="00752E8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52E82" w:rsidRPr="00426781" w:rsidRDefault="00752E82" w:rsidP="00FF41A6">
    <w:pPr>
      <w:pStyle w:val="NoSpacing"/>
      <w:jc w:val="center"/>
      <w:rPr>
        <w:rFonts w:ascii="Tw Cen MT" w:hAnsi="Tw Cen MT"/>
      </w:rPr>
    </w:pPr>
  </w:p>
  <w:p w:rsidR="00752E82" w:rsidRDefault="00752E82" w:rsidP="00FF41A6">
    <w:pPr>
      <w:pStyle w:val="NoSpacing"/>
      <w:jc w:val="center"/>
      <w:rPr>
        <w:rFonts w:ascii="Tw Cen MT" w:hAnsi="Tw Cen MT"/>
      </w:rPr>
    </w:pPr>
  </w:p>
  <w:p w:rsidR="00752E82" w:rsidRPr="00D104DB" w:rsidRDefault="00752E82" w:rsidP="00FF41A6">
    <w:pPr>
      <w:pStyle w:val="NoSpacing"/>
      <w:jc w:val="center"/>
      <w:rPr>
        <w:sz w:val="16"/>
        <w:szCs w:val="16"/>
      </w:rPr>
    </w:pPr>
  </w:p>
  <w:p w:rsidR="00752E82" w:rsidRDefault="00752E8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A1CE2"/>
    <w:rsid w:val="00611215"/>
    <w:rsid w:val="006925A3"/>
    <w:rsid w:val="006A5983"/>
    <w:rsid w:val="006E396B"/>
    <w:rsid w:val="0070486C"/>
    <w:rsid w:val="00752E82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E6FE6"/>
    <w:rsid w:val="00C7676D"/>
    <w:rsid w:val="00CD057F"/>
    <w:rsid w:val="00CF58F6"/>
    <w:rsid w:val="00D159C3"/>
    <w:rsid w:val="00DC7E65"/>
    <w:rsid w:val="00DD3F39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5BD5BA-2819-4A5C-B322-6EB659D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2023-03-05T12:41:00Z</cp:lastPrinted>
  <dcterms:created xsi:type="dcterms:W3CDTF">2023-09-19T19:11:00Z</dcterms:created>
  <dcterms:modified xsi:type="dcterms:W3CDTF">2023-09-19T19:11:00Z</dcterms:modified>
</cp:coreProperties>
</file>