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2341BB" w:rsidRDefault="002341BB" w:rsidP="00A90B0A">
      <w:pPr>
        <w:rPr>
          <w:bCs/>
          <w:color w:val="000000"/>
          <w:sz w:val="24"/>
        </w:rPr>
      </w:pPr>
    </w:p>
    <w:p w:rsidR="002341BB" w:rsidRDefault="002341BB" w:rsidP="00A90B0A">
      <w:pPr>
        <w:rPr>
          <w:bCs/>
          <w:color w:val="000000"/>
          <w:sz w:val="24"/>
        </w:rPr>
      </w:pPr>
    </w:p>
    <w:p w:rsidR="00EB2A23" w:rsidRDefault="002F045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8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D154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pat-1180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70E21" w:rsidRDefault="00BC18CE" w:rsidP="00770E2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70E21">
        <w:rPr>
          <w:b/>
          <w:i/>
          <w:iCs/>
          <w:color w:val="000000"/>
          <w:sz w:val="24"/>
        </w:rPr>
        <w:t xml:space="preserve"> </w:t>
      </w:r>
      <w:r w:rsidR="002F0454" w:rsidRPr="00770E21">
        <w:rPr>
          <w:b/>
          <w:i/>
          <w:iCs/>
          <w:color w:val="000000"/>
          <w:sz w:val="24"/>
        </w:rPr>
        <w:t>MAMMOGRAPHIE</w:t>
      </w:r>
      <w:r w:rsidR="00770E21" w:rsidRPr="00770E2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A00C5" w:rsidRDefault="00EB2A23">
      <w:pPr>
        <w:rPr>
          <w:b/>
          <w:color w:val="000000"/>
          <w:sz w:val="24"/>
          <w:szCs w:val="24"/>
        </w:rPr>
      </w:pPr>
    </w:p>
    <w:p w:rsidR="00EB2A23" w:rsidRPr="00EA00C5" w:rsidRDefault="00EB2A23">
      <w:pPr>
        <w:rPr>
          <w:b/>
          <w:color w:val="000000"/>
          <w:sz w:val="24"/>
          <w:szCs w:val="24"/>
        </w:rPr>
      </w:pPr>
      <w:r w:rsidRPr="00EA00C5">
        <w:rPr>
          <w:b/>
          <w:iCs/>
          <w:color w:val="000000"/>
          <w:sz w:val="24"/>
          <w:szCs w:val="24"/>
          <w:u w:val="single"/>
        </w:rPr>
        <w:t>RESULTATS</w:t>
      </w:r>
      <w:r w:rsidRPr="00EA00C5">
        <w:rPr>
          <w:b/>
          <w:i/>
          <w:color w:val="000000"/>
          <w:sz w:val="24"/>
          <w:szCs w:val="24"/>
        </w:rPr>
        <w:t>:</w:t>
      </w:r>
      <w:r w:rsidRPr="00EA00C5">
        <w:rPr>
          <w:b/>
          <w:color w:val="000000"/>
          <w:sz w:val="24"/>
          <w:szCs w:val="24"/>
        </w:rPr>
        <w:t xml:space="preserve"> </w:t>
      </w:r>
    </w:p>
    <w:p w:rsidR="00EE4ACF" w:rsidRPr="00EA00C5" w:rsidRDefault="00EE4ACF">
      <w:pPr>
        <w:rPr>
          <w:b/>
          <w:color w:val="000000"/>
          <w:sz w:val="24"/>
          <w:szCs w:val="24"/>
        </w:rPr>
      </w:pPr>
    </w:p>
    <w:p w:rsidR="00A90B0A" w:rsidRPr="00EA00C5" w:rsidRDefault="00B00E2E" w:rsidP="00770E21">
      <w:pPr>
        <w:ind w:firstLine="708"/>
        <w:rPr>
          <w:b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EA00C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70E21" w:rsidRPr="00EA00C5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EA00C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EA00C5" w:rsidRDefault="00A90B0A" w:rsidP="002E6296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 xml:space="preserve">Seins à trame </w:t>
      </w:r>
      <w:r w:rsidR="002E6296">
        <w:rPr>
          <w:bCs/>
          <w:color w:val="000000"/>
          <w:sz w:val="24"/>
          <w:szCs w:val="24"/>
        </w:rPr>
        <w:t xml:space="preserve">conjonctivo-glandulaire </w:t>
      </w:r>
      <w:r w:rsidRPr="00EA00C5">
        <w:rPr>
          <w:bCs/>
          <w:color w:val="000000"/>
          <w:sz w:val="24"/>
          <w:szCs w:val="24"/>
        </w:rPr>
        <w:t xml:space="preserve">hétérogène type </w:t>
      </w:r>
      <w:r w:rsidR="002E6296">
        <w:rPr>
          <w:bCs/>
          <w:color w:val="000000"/>
          <w:sz w:val="24"/>
          <w:szCs w:val="24"/>
        </w:rPr>
        <w:t>c</w:t>
      </w:r>
      <w:r w:rsidRPr="00EA00C5">
        <w:rPr>
          <w:bCs/>
          <w:color w:val="000000"/>
          <w:sz w:val="24"/>
          <w:szCs w:val="24"/>
        </w:rPr>
        <w:t xml:space="preserve"> de l’ACR.</w:t>
      </w:r>
    </w:p>
    <w:p w:rsidR="00A90B0A" w:rsidRPr="00EA00C5" w:rsidRDefault="00A90B0A" w:rsidP="00A90B0A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>Absence de masse suspecte.</w:t>
      </w:r>
    </w:p>
    <w:p w:rsidR="00A90B0A" w:rsidRPr="00EA00C5" w:rsidRDefault="00A90B0A" w:rsidP="00A90B0A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EA00C5" w:rsidRDefault="00A90B0A" w:rsidP="00A90B0A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EA00C5" w:rsidRDefault="00A90B0A" w:rsidP="00A90B0A">
      <w:pPr>
        <w:rPr>
          <w:bCs/>
          <w:color w:val="000000"/>
          <w:sz w:val="24"/>
          <w:szCs w:val="24"/>
        </w:rPr>
      </w:pPr>
    </w:p>
    <w:p w:rsidR="00A90B0A" w:rsidRPr="00EA00C5" w:rsidRDefault="00A90B0A" w:rsidP="00770E21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EA00C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70E21" w:rsidRPr="00EA00C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EA00C5" w:rsidRDefault="009A00CB" w:rsidP="0066443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d’une ectasie canalaire rétro-aréolaire </w:t>
      </w:r>
      <w:r w:rsidR="00664437">
        <w:rPr>
          <w:bCs/>
          <w:color w:val="000000"/>
          <w:sz w:val="24"/>
          <w:szCs w:val="24"/>
        </w:rPr>
        <w:t xml:space="preserve">droite </w:t>
      </w:r>
      <w:r>
        <w:rPr>
          <w:bCs/>
          <w:color w:val="000000"/>
          <w:sz w:val="24"/>
          <w:szCs w:val="24"/>
        </w:rPr>
        <w:t xml:space="preserve">et segmentaire kystisée, à contenu échogène hétérogène </w:t>
      </w:r>
      <w:r w:rsidR="000C6866">
        <w:rPr>
          <w:bCs/>
          <w:color w:val="000000"/>
          <w:sz w:val="24"/>
          <w:szCs w:val="24"/>
        </w:rPr>
        <w:t xml:space="preserve">nodulaire par endroits </w:t>
      </w:r>
      <w:r>
        <w:rPr>
          <w:bCs/>
          <w:color w:val="000000"/>
          <w:sz w:val="24"/>
          <w:szCs w:val="24"/>
        </w:rPr>
        <w:t>discrètement vascularisé au Doppler en périphérie</w:t>
      </w:r>
      <w:r w:rsidR="00664437">
        <w:rPr>
          <w:bCs/>
          <w:color w:val="000000"/>
          <w:sz w:val="24"/>
          <w:szCs w:val="24"/>
        </w:rPr>
        <w:t xml:space="preserve"> et</w:t>
      </w:r>
      <w:r>
        <w:rPr>
          <w:bCs/>
          <w:color w:val="000000"/>
          <w:sz w:val="24"/>
          <w:szCs w:val="24"/>
        </w:rPr>
        <w:t xml:space="preserve"> à paroi épaissie par endroits.</w:t>
      </w:r>
    </w:p>
    <w:p w:rsidR="00A90B0A" w:rsidRPr="00EA00C5" w:rsidRDefault="00A90B0A" w:rsidP="000C723A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>Absence d’ombre acoustique pathologique.</w:t>
      </w:r>
    </w:p>
    <w:p w:rsidR="00A90B0A" w:rsidRPr="00EA00C5" w:rsidRDefault="00A90B0A" w:rsidP="000C723A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>Système canalaire non dilaté.</w:t>
      </w:r>
    </w:p>
    <w:p w:rsidR="00A90B0A" w:rsidRPr="00EA00C5" w:rsidRDefault="00A90B0A" w:rsidP="00A90B0A">
      <w:pPr>
        <w:rPr>
          <w:bCs/>
          <w:color w:val="000000"/>
          <w:sz w:val="24"/>
          <w:szCs w:val="24"/>
        </w:rPr>
      </w:pPr>
      <w:r w:rsidRPr="00EA00C5">
        <w:rPr>
          <w:bCs/>
          <w:color w:val="000000"/>
          <w:sz w:val="24"/>
          <w:szCs w:val="24"/>
        </w:rPr>
        <w:t>Absence d’adénopathies axillaires.</w:t>
      </w:r>
    </w:p>
    <w:p w:rsidR="00A90B0A" w:rsidRPr="00EA00C5" w:rsidRDefault="00A90B0A" w:rsidP="00A90B0A">
      <w:pPr>
        <w:rPr>
          <w:bCs/>
          <w:color w:val="000000"/>
          <w:sz w:val="24"/>
          <w:szCs w:val="24"/>
        </w:rPr>
      </w:pPr>
    </w:p>
    <w:p w:rsidR="00A90B0A" w:rsidRPr="00EA00C5" w:rsidRDefault="00EA00C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EA00C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EA00C5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EA00C5" w:rsidRDefault="00664437" w:rsidP="000C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A00C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C723A">
        <w:rPr>
          <w:b/>
          <w:bCs/>
          <w:i/>
          <w:color w:val="000000"/>
          <w:sz w:val="24"/>
          <w:szCs w:val="24"/>
        </w:rPr>
        <w:t xml:space="preserve">en faveur d’une galactophorite nodulaire </w:t>
      </w:r>
      <w:r>
        <w:rPr>
          <w:b/>
          <w:bCs/>
          <w:i/>
          <w:color w:val="000000"/>
          <w:sz w:val="24"/>
          <w:szCs w:val="24"/>
        </w:rPr>
        <w:t xml:space="preserve">droite </w:t>
      </w:r>
      <w:r w:rsidR="000C723A">
        <w:rPr>
          <w:b/>
          <w:bCs/>
          <w:i/>
          <w:color w:val="000000"/>
          <w:sz w:val="24"/>
          <w:szCs w:val="24"/>
        </w:rPr>
        <w:t>nécessitant une vérification histologique par micro-biopsie.</w:t>
      </w:r>
    </w:p>
    <w:p w:rsidR="00A90B0A" w:rsidRPr="00EA00C5" w:rsidRDefault="00664437" w:rsidP="00DF3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A00C5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DF3ABD">
        <w:rPr>
          <w:b/>
          <w:bCs/>
          <w:i/>
          <w:color w:val="000000"/>
          <w:sz w:val="24"/>
          <w:szCs w:val="24"/>
        </w:rPr>
        <w:t>4</w:t>
      </w:r>
      <w:r w:rsidR="00A90B0A" w:rsidRPr="00EA00C5">
        <w:rPr>
          <w:b/>
          <w:bCs/>
          <w:i/>
          <w:color w:val="000000"/>
          <w:sz w:val="24"/>
          <w:szCs w:val="24"/>
        </w:rPr>
        <w:t xml:space="preserve"> de l’ACR</w:t>
      </w:r>
      <w:r w:rsidR="00DF3ABD">
        <w:rPr>
          <w:b/>
          <w:bCs/>
          <w:i/>
          <w:color w:val="000000"/>
          <w:sz w:val="24"/>
          <w:szCs w:val="24"/>
        </w:rPr>
        <w:t xml:space="preserve"> à droite et BI-RADS 1 de l'ACR à gauche</w:t>
      </w:r>
      <w:r w:rsidR="00A90B0A" w:rsidRPr="00EA00C5">
        <w:rPr>
          <w:b/>
          <w:bCs/>
          <w:i/>
          <w:color w:val="000000"/>
          <w:sz w:val="24"/>
          <w:szCs w:val="24"/>
        </w:rPr>
        <w:t>.</w:t>
      </w:r>
    </w:p>
    <w:p w:rsidR="00EB2A23" w:rsidRPr="00EA00C5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EA00C5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EA00C5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A00C5" w:rsidRDefault="00EA00C5">
      <w:pPr>
        <w:pStyle w:val="Heading3"/>
        <w:rPr>
          <w:i/>
          <w:iCs/>
          <w:szCs w:val="24"/>
        </w:rPr>
      </w:pPr>
    </w:p>
    <w:p w:rsidR="00EA00C5" w:rsidRDefault="00EA00C5">
      <w:pPr>
        <w:pStyle w:val="Heading3"/>
        <w:rPr>
          <w:i/>
          <w:iCs/>
          <w:szCs w:val="24"/>
        </w:rPr>
      </w:pPr>
    </w:p>
    <w:p w:rsidR="00EB2A23" w:rsidRPr="00EA00C5" w:rsidRDefault="00EB2A23">
      <w:pPr>
        <w:rPr>
          <w:b/>
          <w:color w:val="000000"/>
          <w:sz w:val="24"/>
          <w:szCs w:val="24"/>
        </w:rPr>
      </w:pPr>
    </w:p>
    <w:p w:rsidR="00EB2A23" w:rsidRPr="00EA00C5" w:rsidRDefault="00EB2A23">
      <w:pPr>
        <w:rPr>
          <w:sz w:val="24"/>
          <w:szCs w:val="24"/>
        </w:rPr>
      </w:pPr>
    </w:p>
    <w:p w:rsidR="00EB2A23" w:rsidRPr="00EA00C5" w:rsidRDefault="00EB2A23">
      <w:pPr>
        <w:rPr>
          <w:sz w:val="24"/>
          <w:szCs w:val="24"/>
        </w:rPr>
      </w:pPr>
    </w:p>
    <w:p w:rsidR="00320AF6" w:rsidRPr="00EA00C5" w:rsidRDefault="00320AF6">
      <w:pPr>
        <w:rPr>
          <w:sz w:val="24"/>
          <w:szCs w:val="24"/>
        </w:rPr>
      </w:pPr>
    </w:p>
    <w:sectPr w:rsidR="00320AF6" w:rsidRPr="00EA00C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C8B" w:rsidRDefault="00E01C8B" w:rsidP="00FF41A6">
      <w:r>
        <w:separator/>
      </w:r>
    </w:p>
  </w:endnote>
  <w:endnote w:type="continuationSeparator" w:id="0">
    <w:p w:rsidR="00E01C8B" w:rsidRDefault="00E01C8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C8B" w:rsidRDefault="00E01C8B" w:rsidP="00FF41A6">
      <w:r>
        <w:separator/>
      </w:r>
    </w:p>
  </w:footnote>
  <w:footnote w:type="continuationSeparator" w:id="0">
    <w:p w:rsidR="00E01C8B" w:rsidRDefault="00E01C8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6866"/>
    <w:rsid w:val="000C723A"/>
    <w:rsid w:val="00136EEF"/>
    <w:rsid w:val="002341BB"/>
    <w:rsid w:val="00266C96"/>
    <w:rsid w:val="00291FF6"/>
    <w:rsid w:val="002B58CC"/>
    <w:rsid w:val="002E6296"/>
    <w:rsid w:val="002F0454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048D3"/>
    <w:rsid w:val="00612605"/>
    <w:rsid w:val="00664437"/>
    <w:rsid w:val="006925A3"/>
    <w:rsid w:val="006A5983"/>
    <w:rsid w:val="006E396B"/>
    <w:rsid w:val="007571A5"/>
    <w:rsid w:val="00770E21"/>
    <w:rsid w:val="007F2AFE"/>
    <w:rsid w:val="008B1520"/>
    <w:rsid w:val="00915587"/>
    <w:rsid w:val="00991837"/>
    <w:rsid w:val="009A00CB"/>
    <w:rsid w:val="009B3674"/>
    <w:rsid w:val="009D1547"/>
    <w:rsid w:val="00A11F2B"/>
    <w:rsid w:val="00A62188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CF4C2E"/>
    <w:rsid w:val="00D159C3"/>
    <w:rsid w:val="00D77CF5"/>
    <w:rsid w:val="00DC7E65"/>
    <w:rsid w:val="00DE3E17"/>
    <w:rsid w:val="00DF3ABD"/>
    <w:rsid w:val="00E01C8B"/>
    <w:rsid w:val="00E25639"/>
    <w:rsid w:val="00E31EF8"/>
    <w:rsid w:val="00EA00C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0A305F-A681-4DED-8BAD-AF0E1467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