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BE303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5111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pat-1183 47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35BA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E3032" w:rsidP="008D27C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D923FF" w:rsidP="00D923F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de deux masses de forme ovalaire, de contours circonscrits par endroit, et masquées en d’autre endroit, siégeant au niveau du QSE droit et gauche.  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FE0973" w:rsidRDefault="00D923FF" w:rsidP="003E50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Les masses sus décrites </w:t>
      </w:r>
      <w:r w:rsidR="005873C4">
        <w:rPr>
          <w:bCs/>
          <w:color w:val="000000"/>
          <w:sz w:val="24"/>
        </w:rPr>
        <w:t xml:space="preserve">correspondent à des formations kystiques, à paroi fine et régulière, </w:t>
      </w:r>
      <w:r w:rsidR="001277A6">
        <w:rPr>
          <w:bCs/>
          <w:color w:val="000000"/>
          <w:sz w:val="24"/>
        </w:rPr>
        <w:t>à contenu homogène, anéchogène, siégeant au niveau du QSE droit et gauche et mesurant respectivement</w:t>
      </w:r>
      <w:r w:rsidR="00FE0973">
        <w:rPr>
          <w:bCs/>
          <w:color w:val="000000"/>
          <w:sz w:val="24"/>
        </w:rPr>
        <w:t> </w:t>
      </w:r>
      <w:r w:rsidR="005B5740">
        <w:rPr>
          <w:bCs/>
          <w:color w:val="000000"/>
          <w:sz w:val="24"/>
        </w:rPr>
        <w:t>: 06mm</w:t>
      </w:r>
      <w:r w:rsidR="003E50F8">
        <w:rPr>
          <w:bCs/>
          <w:color w:val="000000"/>
          <w:sz w:val="24"/>
        </w:rPr>
        <w:t xml:space="preserve"> et </w:t>
      </w:r>
      <w:r w:rsidR="008D27CC">
        <w:rPr>
          <w:bCs/>
          <w:color w:val="000000"/>
          <w:sz w:val="24"/>
        </w:rPr>
        <w:t>2,8mm</w:t>
      </w:r>
      <w:r w:rsidR="003E50F8">
        <w:rPr>
          <w:bCs/>
          <w:color w:val="000000"/>
          <w:sz w:val="24"/>
        </w:rPr>
        <w:t>.</w:t>
      </w:r>
    </w:p>
    <w:p w:rsidR="008D27CC" w:rsidRDefault="008D27CC" w:rsidP="00A90B0A">
      <w:pPr>
        <w:rPr>
          <w:bCs/>
          <w:color w:val="000000"/>
          <w:sz w:val="24"/>
        </w:rPr>
      </w:pPr>
    </w:p>
    <w:p w:rsidR="00813B84" w:rsidRDefault="00FE0973" w:rsidP="00FE09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la présence d’autres formation kystiques,  </w:t>
      </w:r>
      <w:r w:rsidR="001277A6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à paroi fine et régulière, à contenu homogène, anéchogène, éparses et bilatérales allant de </w:t>
      </w:r>
      <w:r w:rsidR="00FC31E4">
        <w:rPr>
          <w:bCs/>
          <w:color w:val="000000"/>
          <w:sz w:val="24"/>
        </w:rPr>
        <w:t xml:space="preserve">04 </w:t>
      </w:r>
      <w:r>
        <w:rPr>
          <w:bCs/>
          <w:color w:val="000000"/>
          <w:sz w:val="24"/>
        </w:rPr>
        <w:t xml:space="preserve">à </w:t>
      </w:r>
      <w:r w:rsidR="00FC31E4">
        <w:rPr>
          <w:bCs/>
          <w:color w:val="000000"/>
          <w:sz w:val="24"/>
        </w:rPr>
        <w:t>12</w:t>
      </w:r>
      <w:r>
        <w:rPr>
          <w:bCs/>
          <w:color w:val="000000"/>
          <w:sz w:val="24"/>
        </w:rPr>
        <w:t>mm.</w:t>
      </w:r>
    </w:p>
    <w:p w:rsidR="008D27CC" w:rsidRDefault="008D27CC" w:rsidP="00FE0973">
      <w:pPr>
        <w:rPr>
          <w:bCs/>
          <w:color w:val="000000"/>
          <w:sz w:val="24"/>
        </w:rPr>
      </w:pPr>
    </w:p>
    <w:p w:rsidR="00A90B0A" w:rsidRDefault="00813B84" w:rsidP="00B54A8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la présence d’un amas de kystes enchâssés dans la </w:t>
      </w:r>
      <w:r w:rsidR="00FC31E4">
        <w:rPr>
          <w:bCs/>
          <w:color w:val="000000"/>
          <w:sz w:val="24"/>
        </w:rPr>
        <w:t xml:space="preserve">trame, siégeant au niveau du QIE </w:t>
      </w:r>
      <w:r w:rsidR="005B5740">
        <w:rPr>
          <w:bCs/>
          <w:color w:val="000000"/>
          <w:sz w:val="24"/>
        </w:rPr>
        <w:t>droit,</w:t>
      </w:r>
      <w:r w:rsidR="00FC31E4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allant de </w:t>
      </w:r>
      <w:r w:rsidR="00FC31E4">
        <w:rPr>
          <w:bCs/>
          <w:color w:val="000000"/>
          <w:sz w:val="24"/>
        </w:rPr>
        <w:t xml:space="preserve">02 </w:t>
      </w:r>
      <w:r>
        <w:rPr>
          <w:bCs/>
          <w:color w:val="000000"/>
          <w:sz w:val="24"/>
        </w:rPr>
        <w:t xml:space="preserve">à </w:t>
      </w:r>
      <w:r w:rsidR="00FC31E4">
        <w:rPr>
          <w:bCs/>
          <w:color w:val="000000"/>
          <w:sz w:val="24"/>
        </w:rPr>
        <w:t>06</w:t>
      </w:r>
      <w:r>
        <w:rPr>
          <w:bCs/>
          <w:color w:val="000000"/>
          <w:sz w:val="24"/>
        </w:rPr>
        <w:t>mm.</w:t>
      </w:r>
      <w:r w:rsidR="005873C4">
        <w:rPr>
          <w:bCs/>
          <w:color w:val="000000"/>
          <w:sz w:val="24"/>
        </w:rPr>
        <w:t xml:space="preserve"> </w:t>
      </w:r>
    </w:p>
    <w:p w:rsidR="00B54A83" w:rsidRDefault="00B54A83" w:rsidP="00B54A83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B54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54A83">
        <w:rPr>
          <w:b/>
          <w:bCs/>
          <w:i/>
          <w:color w:val="000000"/>
          <w:sz w:val="24"/>
        </w:rPr>
        <w:t>en faveur d’un amas de kystes enchâssés dans la trame mammaire droits.</w:t>
      </w:r>
    </w:p>
    <w:p w:rsidR="00B54A83" w:rsidRDefault="00B54A83" w:rsidP="00B54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Dystrophique kystique simple bilatérale.</w:t>
      </w:r>
    </w:p>
    <w:p w:rsidR="00A90B0A" w:rsidRDefault="00A90B0A" w:rsidP="00B54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B54A83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B54A83">
        <w:rPr>
          <w:b/>
          <w:bCs/>
          <w:i/>
          <w:color w:val="000000"/>
          <w:sz w:val="24"/>
        </w:rPr>
        <w:t xml:space="preserve"> à droite et BI-RADS 2 de l'ACR à gauche.</w:t>
      </w:r>
    </w:p>
    <w:p w:rsidR="00FC31E4" w:rsidRDefault="00FC31E4" w:rsidP="00B54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contrôler dans 04 à 06 mois.</w:t>
      </w:r>
    </w:p>
    <w:p w:rsidR="00EB2A23" w:rsidRDefault="00EB2A23">
      <w:pPr>
        <w:rPr>
          <w:b/>
          <w:color w:val="000000"/>
          <w:sz w:val="24"/>
        </w:rPr>
      </w:pPr>
    </w:p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1EF" w:rsidRDefault="005451EF" w:rsidP="00FF41A6">
      <w:r>
        <w:separator/>
      </w:r>
    </w:p>
  </w:endnote>
  <w:endnote w:type="continuationSeparator" w:id="0">
    <w:p w:rsidR="005451EF" w:rsidRDefault="005451E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7CC" w:rsidRDefault="008D27CC" w:rsidP="00F515B5">
    <w:pPr>
      <w:jc w:val="center"/>
      <w:rPr>
        <w:rFonts w:eastAsia="Calibri"/>
        <w:i/>
        <w:iCs/>
        <w:sz w:val="18"/>
        <w:szCs w:val="18"/>
      </w:rPr>
    </w:pPr>
  </w:p>
  <w:p w:rsidR="008D27CC" w:rsidRDefault="008D27CC" w:rsidP="00F515B5">
    <w:pPr>
      <w:tabs>
        <w:tab w:val="center" w:pos="4536"/>
        <w:tab w:val="right" w:pos="9072"/>
      </w:tabs>
      <w:jc w:val="center"/>
    </w:pPr>
  </w:p>
  <w:p w:rsidR="008D27CC" w:rsidRPr="00F515B5" w:rsidRDefault="008D27C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1EF" w:rsidRDefault="005451EF" w:rsidP="00FF41A6">
      <w:r>
        <w:separator/>
      </w:r>
    </w:p>
  </w:footnote>
  <w:footnote w:type="continuationSeparator" w:id="0">
    <w:p w:rsidR="005451EF" w:rsidRDefault="005451E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7CC" w:rsidRDefault="008D27C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D27CC" w:rsidRPr="00426781" w:rsidRDefault="008D27CC" w:rsidP="00FF41A6">
    <w:pPr>
      <w:pStyle w:val="NoSpacing"/>
      <w:jc w:val="center"/>
      <w:rPr>
        <w:rFonts w:ascii="Tw Cen MT" w:hAnsi="Tw Cen MT"/>
      </w:rPr>
    </w:pPr>
  </w:p>
  <w:p w:rsidR="008D27CC" w:rsidRDefault="008D27CC" w:rsidP="00FF41A6">
    <w:pPr>
      <w:pStyle w:val="NoSpacing"/>
      <w:jc w:val="center"/>
      <w:rPr>
        <w:rFonts w:ascii="Tw Cen MT" w:hAnsi="Tw Cen MT"/>
      </w:rPr>
    </w:pPr>
  </w:p>
  <w:p w:rsidR="008D27CC" w:rsidRPr="00D104DB" w:rsidRDefault="008D27CC" w:rsidP="00FF41A6">
    <w:pPr>
      <w:pStyle w:val="NoSpacing"/>
      <w:jc w:val="center"/>
      <w:rPr>
        <w:sz w:val="16"/>
        <w:szCs w:val="16"/>
      </w:rPr>
    </w:pPr>
  </w:p>
  <w:p w:rsidR="008D27CC" w:rsidRDefault="008D27C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277A6"/>
    <w:rsid w:val="00136EEF"/>
    <w:rsid w:val="00266C96"/>
    <w:rsid w:val="00291FF6"/>
    <w:rsid w:val="002B58CC"/>
    <w:rsid w:val="002B799C"/>
    <w:rsid w:val="00320AF6"/>
    <w:rsid w:val="0038353D"/>
    <w:rsid w:val="00397A26"/>
    <w:rsid w:val="003B6596"/>
    <w:rsid w:val="003E50F8"/>
    <w:rsid w:val="004027E3"/>
    <w:rsid w:val="004038CE"/>
    <w:rsid w:val="00413297"/>
    <w:rsid w:val="00425DD9"/>
    <w:rsid w:val="004409EB"/>
    <w:rsid w:val="00483B47"/>
    <w:rsid w:val="00487E9D"/>
    <w:rsid w:val="004E0DFB"/>
    <w:rsid w:val="004E1488"/>
    <w:rsid w:val="005018C7"/>
    <w:rsid w:val="005451EF"/>
    <w:rsid w:val="0055089C"/>
    <w:rsid w:val="00557453"/>
    <w:rsid w:val="005873C4"/>
    <w:rsid w:val="005B5740"/>
    <w:rsid w:val="006925A3"/>
    <w:rsid w:val="006A5983"/>
    <w:rsid w:val="006E396B"/>
    <w:rsid w:val="007571A5"/>
    <w:rsid w:val="007F2AFE"/>
    <w:rsid w:val="00813B84"/>
    <w:rsid w:val="008B1520"/>
    <w:rsid w:val="008D27CC"/>
    <w:rsid w:val="00915587"/>
    <w:rsid w:val="00935BA0"/>
    <w:rsid w:val="00991837"/>
    <w:rsid w:val="00A11F2B"/>
    <w:rsid w:val="00A76F00"/>
    <w:rsid w:val="00A90B0A"/>
    <w:rsid w:val="00AB3DCA"/>
    <w:rsid w:val="00AF6EEF"/>
    <w:rsid w:val="00B00E2E"/>
    <w:rsid w:val="00B511D7"/>
    <w:rsid w:val="00B54A83"/>
    <w:rsid w:val="00B625CF"/>
    <w:rsid w:val="00B75A57"/>
    <w:rsid w:val="00B90949"/>
    <w:rsid w:val="00BB7310"/>
    <w:rsid w:val="00BC18CE"/>
    <w:rsid w:val="00BD7DE5"/>
    <w:rsid w:val="00BE1C55"/>
    <w:rsid w:val="00BE3032"/>
    <w:rsid w:val="00C7676D"/>
    <w:rsid w:val="00CD057F"/>
    <w:rsid w:val="00CE2491"/>
    <w:rsid w:val="00D159C3"/>
    <w:rsid w:val="00D77CF5"/>
    <w:rsid w:val="00D923FF"/>
    <w:rsid w:val="00DC7E65"/>
    <w:rsid w:val="00DE3E17"/>
    <w:rsid w:val="00E25639"/>
    <w:rsid w:val="00E31EF8"/>
    <w:rsid w:val="00E51117"/>
    <w:rsid w:val="00EB2A23"/>
    <w:rsid w:val="00EE4ACF"/>
    <w:rsid w:val="00F45755"/>
    <w:rsid w:val="00F515B5"/>
    <w:rsid w:val="00F7627E"/>
    <w:rsid w:val="00FB18E1"/>
    <w:rsid w:val="00FC31E4"/>
    <w:rsid w:val="00FE097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B7E0BB-FD7D-47B0-821F-3C019B09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1413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2023-09-19T19:13:00Z</dcterms:created>
  <dcterms:modified xsi:type="dcterms:W3CDTF">2023-09-19T19:13:00Z</dcterms:modified>
</cp:coreProperties>
</file>