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4C4D9E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5D0E8E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jeudi 27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DC3546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pat-170 32 ANS </w:t>
      </w:r>
    </w:p>
    <w:p w:rsidR="00EB2A23" w:rsidRDefault="00EB2A23" w:rsidP="0076203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  <w:r w:rsidR="00762037">
        <w:rPr>
          <w:b/>
          <w:color w:val="000000"/>
          <w:sz w:val="24"/>
        </w:rPr>
        <w:t>MAMMOGRAPHIE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8E1FF8" w:rsidRDefault="008E1FF8" w:rsidP="008E1FF8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466F75" w:rsidRDefault="00466F75" w:rsidP="00466F75">
      <w:pPr>
        <w:ind w:firstLine="708"/>
        <w:rPr>
          <w:b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Ecoulement mammaire gauche </w:t>
      </w:r>
    </w:p>
    <w:p w:rsidR="008E1FF8" w:rsidRDefault="008E1FF8" w:rsidP="008E1FF8">
      <w:pPr>
        <w:rPr>
          <w:b/>
          <w:color w:val="000000"/>
          <w:sz w:val="24"/>
        </w:rPr>
      </w:pPr>
    </w:p>
    <w:p w:rsidR="008E1FF8" w:rsidRDefault="008E1FF8" w:rsidP="00762037">
      <w:pPr>
        <w:ind w:firstLine="708"/>
        <w:rPr>
          <w:b/>
          <w:bCs/>
          <w:i/>
          <w:color w:val="000000"/>
          <w:sz w:val="24"/>
        </w:rPr>
      </w:pPr>
      <w:r>
        <w:rPr>
          <w:bCs/>
          <w:color w:val="000000"/>
          <w:sz w:val="24"/>
        </w:rPr>
        <w:t xml:space="preserve"> </w:t>
      </w:r>
      <w:r>
        <w:rPr>
          <w:b/>
          <w:bCs/>
          <w:i/>
          <w:color w:val="000000"/>
          <w:sz w:val="24"/>
        </w:rPr>
        <w:t xml:space="preserve">Mammographie </w:t>
      </w:r>
      <w:r w:rsidR="00762037">
        <w:rPr>
          <w:b/>
          <w:bCs/>
          <w:i/>
          <w:color w:val="000000"/>
          <w:sz w:val="24"/>
        </w:rPr>
        <w:t>gauche</w:t>
      </w:r>
      <w:r>
        <w:rPr>
          <w:b/>
          <w:bCs/>
          <w:i/>
          <w:color w:val="000000"/>
          <w:sz w:val="24"/>
        </w:rPr>
        <w:t xml:space="preserve">, </w:t>
      </w:r>
    </w:p>
    <w:p w:rsidR="00762037" w:rsidRDefault="00762037" w:rsidP="008E1FF8">
      <w:pPr>
        <w:rPr>
          <w:bCs/>
          <w:color w:val="000000"/>
          <w:sz w:val="24"/>
        </w:rPr>
      </w:pPr>
    </w:p>
    <w:p w:rsidR="008E1FF8" w:rsidRDefault="008E1FF8" w:rsidP="0076203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 Seins à trame </w:t>
      </w:r>
      <w:r w:rsidR="00762037">
        <w:rPr>
          <w:bCs/>
          <w:color w:val="000000"/>
          <w:sz w:val="24"/>
        </w:rPr>
        <w:t>dense hétérogène type c</w:t>
      </w:r>
      <w:r>
        <w:rPr>
          <w:bCs/>
          <w:color w:val="000000"/>
          <w:sz w:val="24"/>
        </w:rPr>
        <w:t xml:space="preserve"> de l’ACR.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suspecte.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762037" w:rsidRDefault="00762037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Distribution harmonieuse de la trame conjonctive au glandulaire hétérogène dense.</w:t>
      </w:r>
    </w:p>
    <w:p w:rsidR="00762037" w:rsidRDefault="00762037" w:rsidP="008E1FF8">
      <w:pPr>
        <w:rPr>
          <w:bCs/>
          <w:color w:val="000000"/>
          <w:sz w:val="24"/>
        </w:rPr>
      </w:pPr>
    </w:p>
    <w:p w:rsidR="008E1FF8" w:rsidRDefault="008E1FF8" w:rsidP="0076203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Absence de </w:t>
      </w:r>
      <w:r w:rsidR="00762037">
        <w:rPr>
          <w:bCs/>
          <w:color w:val="000000"/>
          <w:sz w:val="24"/>
        </w:rPr>
        <w:t xml:space="preserve">syndrome de </w:t>
      </w:r>
      <w:r>
        <w:rPr>
          <w:bCs/>
          <w:color w:val="000000"/>
          <w:sz w:val="24"/>
        </w:rPr>
        <w:t>masse solide ou kystique.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762037" w:rsidRDefault="00762037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Ectasie canalaire rétro-aréolaire bilatérale à contenu </w:t>
      </w:r>
      <w:r w:rsidR="008C2000">
        <w:rPr>
          <w:bCs/>
          <w:color w:val="000000"/>
          <w:sz w:val="24"/>
        </w:rPr>
        <w:t>épais,</w:t>
      </w:r>
      <w:r>
        <w:rPr>
          <w:bCs/>
          <w:color w:val="000000"/>
          <w:sz w:val="24"/>
        </w:rPr>
        <w:t xml:space="preserve"> non vascularisé doppler</w:t>
      </w:r>
      <w:r w:rsidR="008C2000">
        <w:rPr>
          <w:bCs/>
          <w:color w:val="000000"/>
          <w:sz w:val="24"/>
        </w:rPr>
        <w:t xml:space="preserve"> couleur</w:t>
      </w:r>
      <w:r>
        <w:rPr>
          <w:bCs/>
          <w:color w:val="000000"/>
          <w:sz w:val="24"/>
        </w:rPr>
        <w:t>.</w:t>
      </w:r>
    </w:p>
    <w:p w:rsidR="00762037" w:rsidRDefault="00762037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  </w:t>
      </w: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466F75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bilatéraux de morphologie conservés ovalaire à cortex fil, hile graisseux d’allure réactionnelle inflammatoire les plus volumineux à gauche mesurant </w:t>
      </w:r>
      <w:r w:rsidR="008C2000">
        <w:rPr>
          <w:bCs/>
          <w:color w:val="000000"/>
          <w:sz w:val="24"/>
        </w:rPr>
        <w:t>05mm et 04mm</w:t>
      </w:r>
      <w:r>
        <w:rPr>
          <w:bCs/>
          <w:color w:val="000000"/>
          <w:sz w:val="24"/>
        </w:rPr>
        <w:t xml:space="preserve"> de petit axe.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8C2000" w:rsidRDefault="008E1FF8" w:rsidP="00466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466F75">
        <w:rPr>
          <w:b/>
          <w:bCs/>
          <w:i/>
          <w:color w:val="000000"/>
          <w:sz w:val="24"/>
        </w:rPr>
        <w:t xml:space="preserve">en faveur d’une ectasie canalaire bilatérale à contenu remanie associée à des ganglions </w:t>
      </w:r>
      <w:r w:rsidR="008C2000">
        <w:rPr>
          <w:b/>
          <w:bCs/>
          <w:i/>
          <w:color w:val="000000"/>
          <w:sz w:val="24"/>
        </w:rPr>
        <w:t xml:space="preserve">axillaires inflammatoires, </w:t>
      </w:r>
      <w:r w:rsidR="00466F75">
        <w:rPr>
          <w:b/>
          <w:bCs/>
          <w:i/>
          <w:color w:val="000000"/>
          <w:sz w:val="24"/>
        </w:rPr>
        <w:t xml:space="preserve"> classé BI-RADS 3 de l’ACR à droite comme à gauche</w:t>
      </w:r>
      <w:r w:rsidR="008C2000">
        <w:rPr>
          <w:b/>
          <w:bCs/>
          <w:i/>
          <w:color w:val="000000"/>
          <w:sz w:val="24"/>
        </w:rPr>
        <w:t>.</w:t>
      </w:r>
    </w:p>
    <w:p w:rsidR="00466F75" w:rsidRDefault="00466F75" w:rsidP="00466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Prévoir un contrôle échographique dans 6 mois.</w:t>
      </w:r>
    </w:p>
    <w:p w:rsidR="00EB2A23" w:rsidRPr="008E1FF8" w:rsidRDefault="00BC18CE" w:rsidP="008E1FF8">
      <w:pPr>
        <w:tabs>
          <w:tab w:val="left" w:pos="3686"/>
        </w:tabs>
        <w:rPr>
          <w:sz w:val="24"/>
          <w:szCs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5219" w:rsidRDefault="00C85219" w:rsidP="00FF41A6">
      <w:r>
        <w:separator/>
      </w:r>
    </w:p>
  </w:endnote>
  <w:endnote w:type="continuationSeparator" w:id="0">
    <w:p w:rsidR="00C85219" w:rsidRDefault="00C85219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5219" w:rsidRDefault="00C85219" w:rsidP="00FF41A6">
      <w:r>
        <w:separator/>
      </w:r>
    </w:p>
  </w:footnote>
  <w:footnote w:type="continuationSeparator" w:id="0">
    <w:p w:rsidR="00C85219" w:rsidRDefault="00C85219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1FF8"/>
    <w:rsid w:val="00013B16"/>
    <w:rsid w:val="00094E5E"/>
    <w:rsid w:val="000A78EE"/>
    <w:rsid w:val="000B7A8F"/>
    <w:rsid w:val="00136EEF"/>
    <w:rsid w:val="00266C96"/>
    <w:rsid w:val="00291FF6"/>
    <w:rsid w:val="002B58CC"/>
    <w:rsid w:val="002F7A4D"/>
    <w:rsid w:val="00320AF6"/>
    <w:rsid w:val="0038353D"/>
    <w:rsid w:val="00397A26"/>
    <w:rsid w:val="004038CE"/>
    <w:rsid w:val="00413297"/>
    <w:rsid w:val="00425DD9"/>
    <w:rsid w:val="00466F75"/>
    <w:rsid w:val="00483B47"/>
    <w:rsid w:val="00487E9D"/>
    <w:rsid w:val="004C4D9E"/>
    <w:rsid w:val="004E0DFB"/>
    <w:rsid w:val="004E1488"/>
    <w:rsid w:val="005018C7"/>
    <w:rsid w:val="0055089C"/>
    <w:rsid w:val="005D0E8E"/>
    <w:rsid w:val="006925A3"/>
    <w:rsid w:val="006A5983"/>
    <w:rsid w:val="006E396B"/>
    <w:rsid w:val="00742CE8"/>
    <w:rsid w:val="007571A5"/>
    <w:rsid w:val="00762037"/>
    <w:rsid w:val="007D2661"/>
    <w:rsid w:val="007F2AFE"/>
    <w:rsid w:val="008B1520"/>
    <w:rsid w:val="008C2000"/>
    <w:rsid w:val="008E1FF8"/>
    <w:rsid w:val="00915587"/>
    <w:rsid w:val="00991837"/>
    <w:rsid w:val="00A0458F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85219"/>
    <w:rsid w:val="00CD057F"/>
    <w:rsid w:val="00D159C3"/>
    <w:rsid w:val="00DC3546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A380932-C167-4184-92AE-1A5809A48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1244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secretaire-hall-g</dc:creator>
  <cp:keywords/>
  <dc:description/>
  <cp:lastModifiedBy>PC-RAYANE</cp:lastModifiedBy>
  <cp:revision>2</cp:revision>
  <cp:lastPrinted>2009-10-31T14:02:00Z</cp:lastPrinted>
  <dcterms:created xsi:type="dcterms:W3CDTF">2023-09-18T22:10:00Z</dcterms:created>
  <dcterms:modified xsi:type="dcterms:W3CDTF">2023-09-18T22:10:00Z</dcterms:modified>
</cp:coreProperties>
</file>