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84810" w:rsidRDefault="00397A26" w:rsidP="00842A4D">
      <w:pPr>
        <w:jc w:val="center"/>
        <w:rPr>
          <w:bCs/>
          <w:color w:val="000000"/>
          <w:sz w:val="22"/>
          <w:szCs w:val="18"/>
        </w:rPr>
      </w:pPr>
      <w:bookmarkStart w:id="0" w:name="_GoBack"/>
      <w:bookmarkEnd w:id="0"/>
    </w:p>
    <w:p w:rsidR="00EB2A23" w:rsidRPr="00884810" w:rsidRDefault="00A83343">
      <w:pPr>
        <w:jc w:val="right"/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jeudi 20 juillet 2023</w:t>
      </w:r>
    </w:p>
    <w:p w:rsidR="00BC18CE" w:rsidRPr="0088481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884810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842A4D" w:rsidRPr="00884810" w:rsidRDefault="00C57ABC" w:rsidP="00842A4D">
      <w:pPr>
        <w:jc w:val="right"/>
        <w:rPr>
          <w:sz w:val="12"/>
          <w:szCs w:val="12"/>
        </w:rPr>
      </w:pPr>
      <w:r>
        <w:rPr>
          <w:rFonts w:ascii="Bookman Old Style" w:hAnsi="Bookman Old Style"/>
          <w:sz w:val="22"/>
          <w:szCs w:val="22"/>
        </w:rPr>
        <w:t xml:space="preserve">Nom, Prénom : pat-18 43 ANS </w:t>
      </w:r>
    </w:p>
    <w:p w:rsidR="00EB2A23" w:rsidRPr="00884810" w:rsidRDefault="00A8334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884810">
        <w:rPr>
          <w:b/>
          <w:color w:val="000000"/>
          <w:sz w:val="22"/>
          <w:szCs w:val="18"/>
        </w:rPr>
        <w:t>MAMMOGRAPHIE/ ECHO COMPRISE</w:t>
      </w:r>
    </w:p>
    <w:p w:rsidR="00EB2A23" w:rsidRPr="00884810" w:rsidRDefault="00EB2A23">
      <w:pPr>
        <w:rPr>
          <w:b/>
          <w:color w:val="000000"/>
          <w:sz w:val="22"/>
          <w:szCs w:val="18"/>
        </w:rPr>
      </w:pPr>
    </w:p>
    <w:p w:rsidR="000A24F3" w:rsidRPr="00884810" w:rsidRDefault="000A24F3" w:rsidP="00842A4D">
      <w:pPr>
        <w:rPr>
          <w:b/>
          <w:color w:val="000000"/>
          <w:sz w:val="22"/>
          <w:szCs w:val="18"/>
        </w:rPr>
      </w:pPr>
      <w:r w:rsidRPr="00884810">
        <w:rPr>
          <w:b/>
          <w:iCs/>
          <w:color w:val="000000"/>
          <w:sz w:val="24"/>
          <w:szCs w:val="18"/>
          <w:u w:val="single"/>
        </w:rPr>
        <w:t>RESULTATS</w:t>
      </w:r>
      <w:r w:rsidRPr="00884810">
        <w:rPr>
          <w:b/>
          <w:i/>
          <w:color w:val="000000"/>
          <w:sz w:val="22"/>
          <w:szCs w:val="18"/>
        </w:rPr>
        <w:t>:</w:t>
      </w:r>
      <w:r w:rsidRPr="00884810">
        <w:rPr>
          <w:b/>
          <w:color w:val="000000"/>
          <w:sz w:val="22"/>
          <w:szCs w:val="18"/>
        </w:rPr>
        <w:t xml:space="preserve"> </w:t>
      </w:r>
    </w:p>
    <w:p w:rsidR="000A24F3" w:rsidRPr="00884810" w:rsidRDefault="000A24F3" w:rsidP="00537E46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Seins </w:t>
      </w:r>
      <w:r w:rsidR="00537E46" w:rsidRPr="00884810">
        <w:rPr>
          <w:bCs/>
          <w:color w:val="000000"/>
          <w:sz w:val="22"/>
          <w:szCs w:val="18"/>
        </w:rPr>
        <w:t>denses hétérogènes</w:t>
      </w:r>
      <w:r w:rsidRPr="00884810">
        <w:rPr>
          <w:bCs/>
          <w:color w:val="000000"/>
          <w:sz w:val="22"/>
          <w:szCs w:val="18"/>
        </w:rPr>
        <w:t xml:space="preserve"> type b de l’ACR.</w:t>
      </w:r>
    </w:p>
    <w:p w:rsidR="00537E46" w:rsidRPr="00884810" w:rsidRDefault="00537E46" w:rsidP="00537E46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Multiples masses denses bilatérales, de tonalité hydrique homogène de taille variable, de contours circonscrits partiellement masqués par l’opacité mammaire.  </w:t>
      </w:r>
    </w:p>
    <w:p w:rsidR="000A24F3" w:rsidRPr="00884810" w:rsidRDefault="000A24F3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Absence d’image d’opacité nodulo-stellaire</w:t>
      </w:r>
      <w:r w:rsidR="00537E46" w:rsidRPr="00884810">
        <w:rPr>
          <w:bCs/>
          <w:color w:val="000000"/>
          <w:sz w:val="22"/>
          <w:szCs w:val="18"/>
        </w:rPr>
        <w:t xml:space="preserve"> ou de foyer de micro-calcifications péjoratif.</w:t>
      </w:r>
    </w:p>
    <w:p w:rsidR="000A24F3" w:rsidRPr="00884810" w:rsidRDefault="00537E46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Quelques calcifications punctiformes éparses bilatérales.</w:t>
      </w:r>
    </w:p>
    <w:p w:rsidR="000A24F3" w:rsidRPr="00884810" w:rsidRDefault="000A24F3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Liseré cutané fin et régulier. </w:t>
      </w:r>
    </w:p>
    <w:p w:rsidR="00537E46" w:rsidRPr="00884810" w:rsidRDefault="00537E46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Absence d’adénopathies axillaires.</w:t>
      </w:r>
    </w:p>
    <w:p w:rsidR="000A24F3" w:rsidRPr="00884810" w:rsidRDefault="000A24F3" w:rsidP="000A24F3">
      <w:pPr>
        <w:rPr>
          <w:bCs/>
          <w:color w:val="000000"/>
          <w:sz w:val="22"/>
          <w:szCs w:val="18"/>
        </w:rPr>
      </w:pPr>
    </w:p>
    <w:p w:rsidR="000A24F3" w:rsidRPr="00884810" w:rsidRDefault="000A24F3" w:rsidP="000A24F3">
      <w:pPr>
        <w:ind w:firstLine="708"/>
        <w:rPr>
          <w:b/>
          <w:bCs/>
          <w:i/>
          <w:color w:val="000000"/>
          <w:sz w:val="22"/>
          <w:szCs w:val="18"/>
        </w:rPr>
      </w:pPr>
      <w:r w:rsidRPr="00884810">
        <w:rPr>
          <w:b/>
          <w:bCs/>
          <w:i/>
          <w:color w:val="000000"/>
          <w:sz w:val="22"/>
          <w:szCs w:val="18"/>
        </w:rPr>
        <w:t xml:space="preserve">Le complément échographique, </w:t>
      </w:r>
    </w:p>
    <w:p w:rsidR="00E86A51" w:rsidRPr="00884810" w:rsidRDefault="00E86A51" w:rsidP="00E86A51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Seins à trame conjonctivo-glandulaire atténuante par endroit.</w:t>
      </w:r>
    </w:p>
    <w:p w:rsidR="00E86A51" w:rsidRPr="00884810" w:rsidRDefault="00E86A51" w:rsidP="00E86A51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Présence de multiples formations kystiques éparses bilatérales bien circonscrites simples pour certaines et remaniées avec des closions et un contenu finement échogène pour d’autre, pou cible : </w:t>
      </w:r>
    </w:p>
    <w:p w:rsidR="000A24F3" w:rsidRPr="00884810" w:rsidRDefault="00E86A51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QSE gauche de 14mm.</w:t>
      </w:r>
    </w:p>
    <w:p w:rsidR="00E86A51" w:rsidRPr="00884810" w:rsidRDefault="00E86A51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Para aréolaire interne gauche, remanié de 07mm.</w:t>
      </w:r>
    </w:p>
    <w:p w:rsidR="00E86A51" w:rsidRPr="00884810" w:rsidRDefault="00E86A51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QME gauche de 18mm.</w:t>
      </w:r>
    </w:p>
    <w:p w:rsidR="00E86A51" w:rsidRPr="00884810" w:rsidRDefault="00E86A51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Sus aréolaire interne gauche : kyste compliqué à contenu échogène, à paroi régulièrement épaissie, mesurant 29mm.</w:t>
      </w:r>
    </w:p>
    <w:p w:rsidR="00E86A51" w:rsidRPr="00884810" w:rsidRDefault="00E86A51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 xml:space="preserve">QMS </w:t>
      </w:r>
      <w:r w:rsidR="008A3475" w:rsidRPr="00884810">
        <w:rPr>
          <w:b/>
          <w:i/>
          <w:iCs/>
          <w:color w:val="000000"/>
          <w:sz w:val="22"/>
          <w:szCs w:val="18"/>
        </w:rPr>
        <w:t>gauche de 14mm.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Para aréolaire interne droit de 12mm.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Rétro-aréolaire droit de 23mm.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QSE droit : kyste remanié de23mm.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Rétro-aréolaire droit : kyste cloisonné de 22mm.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QMInf droit de 18mm.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QIE droit de 26mm.</w:t>
      </w:r>
    </w:p>
    <w:p w:rsidR="008A3475" w:rsidRPr="00884810" w:rsidRDefault="008A3475" w:rsidP="00E86A51">
      <w:pPr>
        <w:numPr>
          <w:ilvl w:val="0"/>
          <w:numId w:val="1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QME droit de 13.5mm.</w:t>
      </w:r>
    </w:p>
    <w:p w:rsidR="000A24F3" w:rsidRPr="00884810" w:rsidRDefault="00842A4D" w:rsidP="00842A4D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Deux formations nodulaires mammaires droites de forme ovalaire, de contours réguliers, de grand axe horizontal, d’échostructure hypoéchogène homogène non atténuante situées et mesurées comme suit :</w:t>
      </w:r>
    </w:p>
    <w:p w:rsidR="00842A4D" w:rsidRPr="00884810" w:rsidRDefault="00842A4D" w:rsidP="00842A4D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QSI droit : 13.5x09mm.</w:t>
      </w:r>
    </w:p>
    <w:p w:rsidR="00842A4D" w:rsidRPr="00884810" w:rsidRDefault="00842A4D" w:rsidP="00842A4D">
      <w:pPr>
        <w:numPr>
          <w:ilvl w:val="0"/>
          <w:numId w:val="2"/>
        </w:numPr>
        <w:rPr>
          <w:b/>
          <w:i/>
          <w:iCs/>
          <w:color w:val="000000"/>
          <w:sz w:val="22"/>
          <w:szCs w:val="18"/>
        </w:rPr>
      </w:pPr>
      <w:r w:rsidRPr="00884810">
        <w:rPr>
          <w:b/>
          <w:i/>
          <w:iCs/>
          <w:color w:val="000000"/>
          <w:sz w:val="22"/>
          <w:szCs w:val="18"/>
        </w:rPr>
        <w:t>Sus mamelonaire droit : 09x07mm.</w:t>
      </w:r>
    </w:p>
    <w:p w:rsidR="000A24F3" w:rsidRPr="00884810" w:rsidRDefault="000A24F3" w:rsidP="00E9234D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Système canalaire non dilaté.</w:t>
      </w:r>
    </w:p>
    <w:p w:rsidR="000A24F3" w:rsidRPr="00884810" w:rsidRDefault="000A24F3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>Revêtement cutané fin et régulier.</w:t>
      </w:r>
    </w:p>
    <w:p w:rsidR="000A24F3" w:rsidRPr="00884810" w:rsidRDefault="00E9234D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Respect des plans graisseux sous cutanés. </w:t>
      </w:r>
    </w:p>
    <w:p w:rsidR="000A24F3" w:rsidRPr="00884810" w:rsidRDefault="00E9234D" w:rsidP="000A24F3">
      <w:pPr>
        <w:rPr>
          <w:bCs/>
          <w:color w:val="000000"/>
          <w:sz w:val="22"/>
          <w:szCs w:val="18"/>
        </w:rPr>
      </w:pPr>
      <w:r w:rsidRPr="00884810">
        <w:rPr>
          <w:bCs/>
          <w:color w:val="000000"/>
          <w:sz w:val="22"/>
          <w:szCs w:val="18"/>
        </w:rPr>
        <w:t xml:space="preserve">Ganglions axillaires bilatéraux de morphologie conservée, d'allure inflammatoire. </w:t>
      </w:r>
    </w:p>
    <w:p w:rsidR="000A24F3" w:rsidRPr="00884810" w:rsidRDefault="000A24F3" w:rsidP="000A24F3">
      <w:pPr>
        <w:rPr>
          <w:bCs/>
          <w:color w:val="000000"/>
          <w:sz w:val="22"/>
          <w:szCs w:val="18"/>
        </w:rPr>
      </w:pPr>
    </w:p>
    <w:p w:rsidR="000A24F3" w:rsidRPr="00884810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884810">
        <w:rPr>
          <w:b/>
          <w:bCs/>
          <w:i/>
          <w:color w:val="000000"/>
          <w:sz w:val="22"/>
          <w:szCs w:val="18"/>
          <w:u w:val="single"/>
        </w:rPr>
        <w:t>Conclusion</w:t>
      </w:r>
      <w:r w:rsidRPr="00884810">
        <w:rPr>
          <w:b/>
          <w:bCs/>
          <w:i/>
          <w:color w:val="000000"/>
          <w:sz w:val="22"/>
          <w:szCs w:val="18"/>
        </w:rPr>
        <w:t xml:space="preserve"> :</w:t>
      </w:r>
    </w:p>
    <w:p w:rsidR="000A24F3" w:rsidRDefault="000A24F3" w:rsidP="00E9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884810">
        <w:rPr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E9234D" w:rsidRPr="00884810">
        <w:rPr>
          <w:b/>
          <w:bCs/>
          <w:i/>
          <w:color w:val="000000"/>
          <w:sz w:val="22"/>
          <w:szCs w:val="18"/>
        </w:rPr>
        <w:t>retrouve deux masses mammaires droites de sémiologie bénigne compatibles avec des fibroadénomes, sur fond de mastopathie fibrokystique bilatérale, compliquée en sus aréolaire gauche.</w:t>
      </w:r>
    </w:p>
    <w:p w:rsidR="002B358B" w:rsidRPr="00884810" w:rsidRDefault="002B358B" w:rsidP="002B3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>
        <w:rPr>
          <w:b/>
          <w:bCs/>
          <w:i/>
          <w:color w:val="000000"/>
          <w:sz w:val="22"/>
          <w:szCs w:val="18"/>
        </w:rPr>
        <w:t xml:space="preserve">Examen classé BI-RADS 3 de l'ACR de façon bilatérale. </w:t>
      </w:r>
    </w:p>
    <w:p w:rsidR="00E9234D" w:rsidRPr="00884810" w:rsidRDefault="00E9234D" w:rsidP="00E92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18"/>
        </w:rPr>
      </w:pPr>
      <w:r w:rsidRPr="00884810">
        <w:rPr>
          <w:b/>
          <w:bCs/>
          <w:i/>
          <w:color w:val="000000"/>
          <w:sz w:val="22"/>
          <w:szCs w:val="18"/>
        </w:rPr>
        <w:t>Un contrôle échographique après traitement est indiqué.</w:t>
      </w:r>
    </w:p>
    <w:p w:rsidR="00EB2A23" w:rsidRPr="00884810" w:rsidRDefault="00BC18CE">
      <w:pPr>
        <w:tabs>
          <w:tab w:val="left" w:pos="3686"/>
        </w:tabs>
        <w:rPr>
          <w:sz w:val="22"/>
          <w:szCs w:val="22"/>
        </w:rPr>
      </w:pPr>
      <w:r w:rsidRPr="00884810">
        <w:rPr>
          <w:b/>
          <w:i/>
          <w:color w:val="000000"/>
          <w:sz w:val="22"/>
          <w:szCs w:val="22"/>
        </w:rPr>
        <w:t xml:space="preserve"> </w:t>
      </w:r>
    </w:p>
    <w:p w:rsidR="00EB2A23" w:rsidRPr="00884810" w:rsidRDefault="00EB2A23">
      <w:pPr>
        <w:tabs>
          <w:tab w:val="left" w:pos="3686"/>
        </w:tabs>
        <w:rPr>
          <w:b/>
          <w:i/>
          <w:iCs/>
          <w:color w:val="000000"/>
          <w:sz w:val="22"/>
          <w:szCs w:val="18"/>
        </w:rPr>
      </w:pPr>
    </w:p>
    <w:sectPr w:rsidR="00EB2A23" w:rsidRPr="0088481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CD" w:rsidRDefault="00AB62CD" w:rsidP="00FF41A6">
      <w:r>
        <w:separator/>
      </w:r>
    </w:p>
  </w:endnote>
  <w:endnote w:type="continuationSeparator" w:id="0">
    <w:p w:rsidR="00AB62CD" w:rsidRDefault="00AB62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A51" w:rsidRDefault="00E86A51" w:rsidP="00F515B5">
    <w:pPr>
      <w:jc w:val="center"/>
      <w:rPr>
        <w:rFonts w:eastAsia="Calibri"/>
        <w:i/>
        <w:iCs/>
        <w:sz w:val="18"/>
        <w:szCs w:val="18"/>
      </w:rPr>
    </w:pPr>
  </w:p>
  <w:p w:rsidR="00E86A51" w:rsidRDefault="00E86A51" w:rsidP="00F515B5">
    <w:pPr>
      <w:tabs>
        <w:tab w:val="center" w:pos="4536"/>
        <w:tab w:val="right" w:pos="9072"/>
      </w:tabs>
      <w:jc w:val="center"/>
    </w:pPr>
  </w:p>
  <w:p w:rsidR="00E86A51" w:rsidRPr="00F515B5" w:rsidRDefault="00E86A5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CD" w:rsidRDefault="00AB62CD" w:rsidP="00FF41A6">
      <w:r>
        <w:separator/>
      </w:r>
    </w:p>
  </w:footnote>
  <w:footnote w:type="continuationSeparator" w:id="0">
    <w:p w:rsidR="00AB62CD" w:rsidRDefault="00AB62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A51" w:rsidRDefault="00E86A5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86A51" w:rsidRPr="00426781" w:rsidRDefault="00E86A51" w:rsidP="00FF41A6">
    <w:pPr>
      <w:pStyle w:val="NoSpacing"/>
      <w:jc w:val="center"/>
      <w:rPr>
        <w:rFonts w:ascii="Tw Cen MT" w:hAnsi="Tw Cen MT"/>
      </w:rPr>
    </w:pPr>
  </w:p>
  <w:p w:rsidR="00E86A51" w:rsidRDefault="00E86A51" w:rsidP="00FF41A6">
    <w:pPr>
      <w:pStyle w:val="NoSpacing"/>
      <w:jc w:val="center"/>
      <w:rPr>
        <w:rFonts w:ascii="Tw Cen MT" w:hAnsi="Tw Cen MT"/>
      </w:rPr>
    </w:pPr>
  </w:p>
  <w:p w:rsidR="00E86A51" w:rsidRPr="00D104DB" w:rsidRDefault="00E86A51" w:rsidP="00FF41A6">
    <w:pPr>
      <w:pStyle w:val="NoSpacing"/>
      <w:jc w:val="center"/>
      <w:rPr>
        <w:sz w:val="16"/>
        <w:szCs w:val="16"/>
      </w:rPr>
    </w:pPr>
  </w:p>
  <w:p w:rsidR="00E86A51" w:rsidRDefault="00E86A5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10B"/>
    <w:multiLevelType w:val="hybridMultilevel"/>
    <w:tmpl w:val="7694A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F20"/>
    <w:multiLevelType w:val="hybridMultilevel"/>
    <w:tmpl w:val="77009678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358B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37E46"/>
    <w:rsid w:val="0055089C"/>
    <w:rsid w:val="006925A3"/>
    <w:rsid w:val="006A5983"/>
    <w:rsid w:val="006E396B"/>
    <w:rsid w:val="007571A5"/>
    <w:rsid w:val="007F2AFE"/>
    <w:rsid w:val="00842A4D"/>
    <w:rsid w:val="00884810"/>
    <w:rsid w:val="008A3475"/>
    <w:rsid w:val="008B1520"/>
    <w:rsid w:val="00915587"/>
    <w:rsid w:val="00991837"/>
    <w:rsid w:val="00A11F2B"/>
    <w:rsid w:val="00A50A2E"/>
    <w:rsid w:val="00A76F00"/>
    <w:rsid w:val="00A83343"/>
    <w:rsid w:val="00AB3DCA"/>
    <w:rsid w:val="00AB62CD"/>
    <w:rsid w:val="00AF6EEF"/>
    <w:rsid w:val="00B00E2E"/>
    <w:rsid w:val="00B4625B"/>
    <w:rsid w:val="00B511D7"/>
    <w:rsid w:val="00B625CF"/>
    <w:rsid w:val="00B75A57"/>
    <w:rsid w:val="00B90949"/>
    <w:rsid w:val="00BB7310"/>
    <w:rsid w:val="00BC18CE"/>
    <w:rsid w:val="00BE1C55"/>
    <w:rsid w:val="00C57ABC"/>
    <w:rsid w:val="00C7676D"/>
    <w:rsid w:val="00CD057F"/>
    <w:rsid w:val="00D159C3"/>
    <w:rsid w:val="00DC7E65"/>
    <w:rsid w:val="00DE3E17"/>
    <w:rsid w:val="00E25639"/>
    <w:rsid w:val="00E31EF8"/>
    <w:rsid w:val="00E86A51"/>
    <w:rsid w:val="00E9234D"/>
    <w:rsid w:val="00EB2A23"/>
    <w:rsid w:val="00EE4ACF"/>
    <w:rsid w:val="00F45755"/>
    <w:rsid w:val="00F515B5"/>
    <w:rsid w:val="00F7627E"/>
    <w:rsid w:val="00F93F8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C613E7-4E82-4BF7-848F-A2B323DE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B3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2023-07-20T11:20:00Z</cp:lastPrinted>
  <dcterms:created xsi:type="dcterms:W3CDTF">2023-09-18T22:00:00Z</dcterms:created>
  <dcterms:modified xsi:type="dcterms:W3CDTF">2023-09-18T22:00:00Z</dcterms:modified>
</cp:coreProperties>
</file>