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A1F4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19 juillet 2023</w:t>
      </w:r>
    </w:p>
    <w:p w:rsidR="007A7871" w:rsidRDefault="007A787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005E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pat-194 40 ANS </w:t>
      </w:r>
    </w:p>
    <w:p w:rsidR="00EB2A23" w:rsidRDefault="00EB2A23">
      <w:pPr>
        <w:rPr>
          <w:b/>
          <w:color w:val="000000"/>
          <w:sz w:val="24"/>
        </w:rPr>
      </w:pPr>
    </w:p>
    <w:p w:rsidR="007A787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7A1F4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7A787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7A7871">
        <w:rPr>
          <w:bCs/>
          <w:color w:val="000000"/>
          <w:sz w:val="24"/>
        </w:rPr>
        <w:t>glandulaire graisseuse</w:t>
      </w:r>
      <w:r>
        <w:rPr>
          <w:bCs/>
          <w:color w:val="000000"/>
          <w:sz w:val="24"/>
        </w:rPr>
        <w:t xml:space="preserve"> type b de l’ACR.</w:t>
      </w:r>
    </w:p>
    <w:p w:rsidR="00B24B28" w:rsidRDefault="00B24B28" w:rsidP="00B24B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circonscrites de tonalité hydrique homogène, en projection des quadrants externes du sein gauche, de taille millimétrique, de contours noyés dans l’opacité mammaire.</w:t>
      </w:r>
    </w:p>
    <w:p w:rsidR="000A24F3" w:rsidRDefault="00B24B28" w:rsidP="00214B8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Image de ganglion intra-mammaire du prolongement axillaire droit, de taille millimétrique.</w:t>
      </w:r>
    </w:p>
    <w:p w:rsidR="000A24F3" w:rsidRDefault="000A24F3" w:rsidP="008010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8010D0">
        <w:rPr>
          <w:bCs/>
          <w:color w:val="000000"/>
          <w:sz w:val="24"/>
        </w:rPr>
        <w:t xml:space="preserve"> ou de distorsion architecturale</w:t>
      </w:r>
      <w:r>
        <w:rPr>
          <w:bCs/>
          <w:color w:val="000000"/>
          <w:sz w:val="24"/>
        </w:rPr>
        <w:t>.</w:t>
      </w:r>
    </w:p>
    <w:p w:rsidR="000A24F3" w:rsidRDefault="000A24F3" w:rsidP="008010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8010D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8010D0">
        <w:rPr>
          <w:bCs/>
          <w:color w:val="000000"/>
          <w:sz w:val="24"/>
        </w:rPr>
        <w:t xml:space="preserve">bilatéraux, </w:t>
      </w:r>
      <w:r>
        <w:rPr>
          <w:bCs/>
          <w:color w:val="000000"/>
          <w:sz w:val="24"/>
        </w:rPr>
        <w:t>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D53B4" w:rsidRDefault="00AD53B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Les opacités sus décrites en mammographie corresponde</w:t>
      </w:r>
      <w:r w:rsidR="00F95CD4">
        <w:rPr>
          <w:bCs/>
          <w:color w:val="000000"/>
          <w:sz w:val="24"/>
        </w:rPr>
        <w:t>nt</w:t>
      </w:r>
      <w:r>
        <w:rPr>
          <w:bCs/>
          <w:color w:val="000000"/>
          <w:sz w:val="24"/>
        </w:rPr>
        <w:t xml:space="preserve"> échographiquement à des formations kystiques bien circonscrites, à paroi fine et contenu transonore homogène avec net renforcement acoustique postérieur, situé et mesuré comme suit :</w:t>
      </w:r>
    </w:p>
    <w:p w:rsidR="000A24F3" w:rsidRDefault="00AD53B4" w:rsidP="00AD53B4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AD53B4">
        <w:rPr>
          <w:b/>
          <w:i/>
          <w:iCs/>
          <w:color w:val="000000"/>
          <w:sz w:val="24"/>
        </w:rPr>
        <w:t>QSE gauche :</w:t>
      </w:r>
      <w:r>
        <w:rPr>
          <w:b/>
          <w:i/>
          <w:iCs/>
          <w:color w:val="000000"/>
          <w:sz w:val="24"/>
        </w:rPr>
        <w:t xml:space="preserve"> 06mm.</w:t>
      </w:r>
    </w:p>
    <w:p w:rsidR="00AD53B4" w:rsidRDefault="00AD53B4" w:rsidP="00AD53B4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QME gauche : 6.5mm.</w:t>
      </w:r>
    </w:p>
    <w:p w:rsidR="00AD53B4" w:rsidRDefault="00AD53B4" w:rsidP="00AD53B4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QII gauche : 04mm.</w:t>
      </w:r>
    </w:p>
    <w:p w:rsidR="00AD53B4" w:rsidRDefault="00AD53B4" w:rsidP="00AD53B4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QSE droit : 05mm.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AD53B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AD53B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9E5911" w:rsidRDefault="00AD53B4" w:rsidP="00AD53B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du prolongement </w:t>
      </w:r>
      <w:r w:rsidR="000A24F3">
        <w:rPr>
          <w:bCs/>
          <w:color w:val="000000"/>
          <w:sz w:val="24"/>
        </w:rPr>
        <w:t>axillaire</w:t>
      </w:r>
      <w:r>
        <w:rPr>
          <w:bCs/>
          <w:color w:val="000000"/>
          <w:sz w:val="24"/>
        </w:rPr>
        <w:t xml:space="preserve"> droit</w:t>
      </w:r>
      <w:r w:rsidR="000A24F3">
        <w:rPr>
          <w:bCs/>
          <w:color w:val="000000"/>
          <w:sz w:val="24"/>
        </w:rPr>
        <w:t>,</w:t>
      </w:r>
      <w:r w:rsidR="009E5911">
        <w:rPr>
          <w:bCs/>
          <w:color w:val="000000"/>
          <w:sz w:val="24"/>
        </w:rPr>
        <w:t xml:space="preserve"> d’aspect bénin mesuré à 07mm.</w:t>
      </w:r>
    </w:p>
    <w:p w:rsidR="000A24F3" w:rsidRDefault="009E5911" w:rsidP="00AD53B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9E5911" w:rsidRDefault="000A24F3" w:rsidP="00214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E5911">
        <w:rPr>
          <w:b/>
          <w:bCs/>
          <w:i/>
          <w:color w:val="000000"/>
          <w:sz w:val="24"/>
        </w:rPr>
        <w:t>retrouve des microkystes simples éparses bilatéraux et un ganglion intra-mammaire d’aspect bénin du prolongement axillaire droit.</w:t>
      </w:r>
    </w:p>
    <w:p w:rsidR="000A24F3" w:rsidRDefault="000A24F3" w:rsidP="00F05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F053A2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F053A2">
        <w:rPr>
          <w:b/>
          <w:bCs/>
          <w:i/>
          <w:color w:val="000000"/>
          <w:sz w:val="24"/>
        </w:rPr>
        <w:t xml:space="preserve"> à droite comme à gauche.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45F" w:rsidRDefault="0004745F" w:rsidP="00FF41A6">
      <w:r>
        <w:separator/>
      </w:r>
    </w:p>
  </w:endnote>
  <w:endnote w:type="continuationSeparator" w:id="0">
    <w:p w:rsidR="0004745F" w:rsidRDefault="0004745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3B4" w:rsidRDefault="00AD53B4" w:rsidP="00F515B5">
    <w:pPr>
      <w:jc w:val="center"/>
      <w:rPr>
        <w:rFonts w:eastAsia="Calibri"/>
        <w:i/>
        <w:iCs/>
        <w:sz w:val="18"/>
        <w:szCs w:val="18"/>
      </w:rPr>
    </w:pPr>
  </w:p>
  <w:p w:rsidR="00AD53B4" w:rsidRDefault="00AD53B4" w:rsidP="00F515B5">
    <w:pPr>
      <w:tabs>
        <w:tab w:val="center" w:pos="4536"/>
        <w:tab w:val="right" w:pos="9072"/>
      </w:tabs>
      <w:jc w:val="center"/>
    </w:pPr>
  </w:p>
  <w:p w:rsidR="00AD53B4" w:rsidRPr="00F515B5" w:rsidRDefault="00AD53B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45F" w:rsidRDefault="0004745F" w:rsidP="00FF41A6">
      <w:r>
        <w:separator/>
      </w:r>
    </w:p>
  </w:footnote>
  <w:footnote w:type="continuationSeparator" w:id="0">
    <w:p w:rsidR="0004745F" w:rsidRDefault="0004745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3B4" w:rsidRDefault="00AD53B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D53B4" w:rsidRPr="00426781" w:rsidRDefault="00AD53B4" w:rsidP="00FF41A6">
    <w:pPr>
      <w:pStyle w:val="NoSpacing"/>
      <w:jc w:val="center"/>
      <w:rPr>
        <w:rFonts w:ascii="Tw Cen MT" w:hAnsi="Tw Cen MT"/>
      </w:rPr>
    </w:pPr>
  </w:p>
  <w:p w:rsidR="00AD53B4" w:rsidRDefault="00AD53B4" w:rsidP="00FF41A6">
    <w:pPr>
      <w:pStyle w:val="NoSpacing"/>
      <w:jc w:val="center"/>
      <w:rPr>
        <w:rFonts w:ascii="Tw Cen MT" w:hAnsi="Tw Cen MT"/>
      </w:rPr>
    </w:pPr>
  </w:p>
  <w:p w:rsidR="00AD53B4" w:rsidRPr="00D104DB" w:rsidRDefault="00AD53B4" w:rsidP="00FF41A6">
    <w:pPr>
      <w:pStyle w:val="NoSpacing"/>
      <w:jc w:val="center"/>
      <w:rPr>
        <w:sz w:val="16"/>
        <w:szCs w:val="16"/>
      </w:rPr>
    </w:pPr>
  </w:p>
  <w:p w:rsidR="00AD53B4" w:rsidRDefault="00AD53B4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2DC4"/>
    <w:multiLevelType w:val="hybridMultilevel"/>
    <w:tmpl w:val="CE54057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4745F"/>
    <w:rsid w:val="00094E5E"/>
    <w:rsid w:val="000A24F3"/>
    <w:rsid w:val="000A78EE"/>
    <w:rsid w:val="000B7A8F"/>
    <w:rsid w:val="00101C7B"/>
    <w:rsid w:val="00136EEF"/>
    <w:rsid w:val="002005E7"/>
    <w:rsid w:val="00214B87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A1F46"/>
    <w:rsid w:val="007A7871"/>
    <w:rsid w:val="007F2AFE"/>
    <w:rsid w:val="008010D0"/>
    <w:rsid w:val="008B1520"/>
    <w:rsid w:val="00915587"/>
    <w:rsid w:val="00991837"/>
    <w:rsid w:val="009E5911"/>
    <w:rsid w:val="00A11F2B"/>
    <w:rsid w:val="00A50A2E"/>
    <w:rsid w:val="00A76F00"/>
    <w:rsid w:val="00AB3DCA"/>
    <w:rsid w:val="00AD53B4"/>
    <w:rsid w:val="00AF6EEF"/>
    <w:rsid w:val="00B00E2E"/>
    <w:rsid w:val="00B24B28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053A2"/>
    <w:rsid w:val="00F45755"/>
    <w:rsid w:val="00F515B5"/>
    <w:rsid w:val="00F7627E"/>
    <w:rsid w:val="00F95CD4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7CE574-736A-49C1-A080-32007EE5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95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1581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2023-07-19T09:03:00Z</cp:lastPrinted>
  <dcterms:created xsi:type="dcterms:W3CDTF">2023-09-18T22:12:00Z</dcterms:created>
  <dcterms:modified xsi:type="dcterms:W3CDTF">2023-09-18T22:12:00Z</dcterms:modified>
</cp:coreProperties>
</file>