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257C18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24 juin 2023</w:t>
      </w:r>
    </w:p>
    <w:p w:rsidR="00F4580F" w:rsidRDefault="00F4580F">
      <w:pPr>
        <w:jc w:val="right"/>
        <w:rPr>
          <w:b/>
          <w:color w:val="000000"/>
          <w:sz w:val="24"/>
        </w:rPr>
      </w:pPr>
    </w:p>
    <w:p w:rsidR="00BC18CE" w:rsidRPr="00F4580F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F4580F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F4580F" w:rsidRDefault="00720B8E" w:rsidP="008B1520">
      <w:pPr>
        <w:jc w:val="right"/>
        <w:rPr>
          <w:i/>
          <w:iCs/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pat-202 51 ANS </w:t>
      </w:r>
    </w:p>
    <w:p w:rsidR="00397A26" w:rsidRPr="00F4580F" w:rsidRDefault="00397A26">
      <w:pPr>
        <w:rPr>
          <w:b/>
          <w:bCs/>
          <w:i/>
          <w:iCs/>
        </w:rPr>
      </w:pPr>
    </w:p>
    <w:p w:rsidR="00EB2A23" w:rsidRPr="00F4580F" w:rsidRDefault="00EB2A23">
      <w:pPr>
        <w:rPr>
          <w:b/>
          <w:i/>
          <w:iCs/>
          <w:color w:val="000000"/>
          <w:sz w:val="24"/>
        </w:rPr>
      </w:pPr>
    </w:p>
    <w:p w:rsidR="00F4580F" w:rsidRPr="00F4580F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F4580F">
        <w:rPr>
          <w:b/>
          <w:i/>
          <w:iCs/>
          <w:color w:val="000000"/>
          <w:sz w:val="24"/>
        </w:rPr>
        <w:t>COMPTE-RENDU D</w:t>
      </w:r>
      <w:r w:rsidR="00BC18CE" w:rsidRPr="00F4580F">
        <w:rPr>
          <w:b/>
          <w:i/>
          <w:iCs/>
          <w:color w:val="000000"/>
          <w:sz w:val="24"/>
        </w:rPr>
        <w:t xml:space="preserve">'EXAMEN </w:t>
      </w:r>
      <w:r w:rsidR="00BE1C55" w:rsidRPr="00F4580F">
        <w:rPr>
          <w:b/>
          <w:i/>
          <w:iCs/>
          <w:color w:val="000000"/>
          <w:sz w:val="24"/>
        </w:rPr>
        <w:t>RADIOLOGIQUE :</w:t>
      </w:r>
    </w:p>
    <w:p w:rsidR="00EB2A23" w:rsidRPr="00F4580F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F4580F">
        <w:rPr>
          <w:b/>
          <w:i/>
          <w:iCs/>
          <w:color w:val="000000"/>
          <w:sz w:val="24"/>
        </w:rPr>
        <w:t xml:space="preserve"> </w:t>
      </w:r>
      <w:r w:rsidR="00257C18" w:rsidRPr="00F4580F">
        <w:rPr>
          <w:b/>
          <w:i/>
          <w:iCs/>
          <w:color w:val="000000"/>
          <w:sz w:val="24"/>
        </w:rPr>
        <w:t>MAMMOGRAPHIE/ ECHO COMPRISE</w:t>
      </w:r>
    </w:p>
    <w:p w:rsidR="00EB2A23" w:rsidRPr="00F4580F" w:rsidRDefault="00EB2A23">
      <w:pPr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AE444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C54C40">
        <w:rPr>
          <w:bCs/>
          <w:color w:val="000000"/>
          <w:sz w:val="24"/>
        </w:rPr>
        <w:t>conjonctivo-glandulaire</w:t>
      </w:r>
      <w:r>
        <w:rPr>
          <w:bCs/>
          <w:color w:val="000000"/>
          <w:sz w:val="24"/>
        </w:rPr>
        <w:t xml:space="preserve"> hétérogène type </w:t>
      </w:r>
      <w:r w:rsidR="00AE4445">
        <w:rPr>
          <w:bCs/>
          <w:color w:val="000000"/>
          <w:sz w:val="24"/>
        </w:rPr>
        <w:t>c</w:t>
      </w:r>
      <w:r>
        <w:rPr>
          <w:bCs/>
          <w:color w:val="000000"/>
          <w:sz w:val="24"/>
        </w:rPr>
        <w:t xml:space="preserve"> de l’ACR.</w:t>
      </w:r>
    </w:p>
    <w:p w:rsidR="00AE4445" w:rsidRDefault="00AE4445" w:rsidP="00AE4445">
      <w:pPr>
        <w:rPr>
          <w:bCs/>
          <w:color w:val="000000"/>
          <w:sz w:val="24"/>
        </w:rPr>
      </w:pPr>
    </w:p>
    <w:p w:rsidR="00AE4445" w:rsidRDefault="00AE4445" w:rsidP="00AE444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Macro-calcifications et micro-calcification régulières bilatérales.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E4445" w:rsidRDefault="00AE4445" w:rsidP="0097791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à l’union des quadrants supérieurs gauches d’une formation kystique</w:t>
      </w:r>
      <w:r w:rsidR="00563C21">
        <w:rPr>
          <w:bCs/>
          <w:color w:val="000000"/>
          <w:sz w:val="24"/>
        </w:rPr>
        <w:t>,</w:t>
      </w:r>
      <w:r>
        <w:rPr>
          <w:bCs/>
          <w:color w:val="000000"/>
          <w:sz w:val="24"/>
        </w:rPr>
        <w:t xml:space="preserve"> à paroi fine et régulière, à contenu anéchogène finement échogène, mesurant </w:t>
      </w:r>
      <w:r w:rsidR="0097791B">
        <w:rPr>
          <w:bCs/>
          <w:color w:val="000000"/>
          <w:sz w:val="24"/>
        </w:rPr>
        <w:t>06</w:t>
      </w:r>
      <w:r>
        <w:rPr>
          <w:bCs/>
          <w:color w:val="000000"/>
          <w:sz w:val="24"/>
        </w:rPr>
        <w:t>mm.</w:t>
      </w:r>
    </w:p>
    <w:p w:rsidR="00AE4445" w:rsidRDefault="00AE4445" w:rsidP="00A90B0A">
      <w:pPr>
        <w:rPr>
          <w:bCs/>
          <w:color w:val="000000"/>
          <w:sz w:val="24"/>
        </w:rPr>
      </w:pPr>
    </w:p>
    <w:p w:rsidR="00AE4445" w:rsidRDefault="00AE4445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Ectasie canalaire rétro-aréolaire bilatérale, à contenu anéchogène homogène.    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E444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42333C" w:rsidRDefault="00A90B0A" w:rsidP="00930D2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930D27">
        <w:rPr>
          <w:b/>
          <w:bCs/>
          <w:i/>
          <w:color w:val="000000"/>
          <w:sz w:val="24"/>
        </w:rPr>
        <w:t>en faveur d’un kyste remanié mammaire gauche</w:t>
      </w:r>
      <w:r w:rsidR="0042333C">
        <w:rPr>
          <w:b/>
          <w:bCs/>
          <w:i/>
          <w:color w:val="000000"/>
          <w:sz w:val="24"/>
        </w:rPr>
        <w:t>.</w:t>
      </w:r>
    </w:p>
    <w:p w:rsidR="00A90B0A" w:rsidRDefault="0042333C" w:rsidP="004233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Ectasie canalaire simple bilatérale.     </w:t>
      </w:r>
      <w:r w:rsidR="00930D27">
        <w:rPr>
          <w:b/>
          <w:bCs/>
          <w:i/>
          <w:color w:val="000000"/>
          <w:sz w:val="24"/>
        </w:rPr>
        <w:t xml:space="preserve"> </w:t>
      </w:r>
    </w:p>
    <w:p w:rsidR="00A90B0A" w:rsidRDefault="00A90B0A" w:rsidP="004233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42333C">
        <w:rPr>
          <w:b/>
          <w:bCs/>
          <w:i/>
          <w:color w:val="000000"/>
          <w:sz w:val="24"/>
        </w:rPr>
        <w:t>3</w:t>
      </w:r>
      <w:r>
        <w:rPr>
          <w:b/>
          <w:bCs/>
          <w:i/>
          <w:color w:val="000000"/>
          <w:sz w:val="24"/>
        </w:rPr>
        <w:t xml:space="preserve"> de l’ACR</w:t>
      </w:r>
      <w:r w:rsidR="0042333C">
        <w:rPr>
          <w:b/>
          <w:bCs/>
          <w:i/>
          <w:color w:val="000000"/>
          <w:sz w:val="24"/>
        </w:rPr>
        <w:t xml:space="preserve"> à gauche et BI-RADS 2 de l'ACR à droite</w:t>
      </w:r>
      <w:r>
        <w:rPr>
          <w:b/>
          <w:bCs/>
          <w:i/>
          <w:color w:val="000000"/>
          <w:sz w:val="24"/>
        </w:rPr>
        <w:t>.</w:t>
      </w:r>
    </w:p>
    <w:p w:rsidR="0042333C" w:rsidRDefault="0042333C" w:rsidP="004233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A recontrôler dans 04 à 06 mois.</w:t>
      </w:r>
    </w:p>
    <w:p w:rsidR="00EB2A23" w:rsidRPr="0045534E" w:rsidRDefault="00EB2A23" w:rsidP="0045534E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15B9" w:rsidRDefault="008D15B9" w:rsidP="00FF41A6">
      <w:r>
        <w:separator/>
      </w:r>
    </w:p>
  </w:endnote>
  <w:endnote w:type="continuationSeparator" w:id="0">
    <w:p w:rsidR="008D15B9" w:rsidRDefault="008D15B9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C21" w:rsidRDefault="00563C21" w:rsidP="00F515B5">
    <w:pPr>
      <w:jc w:val="center"/>
      <w:rPr>
        <w:rFonts w:eastAsia="Calibri"/>
        <w:i/>
        <w:iCs/>
        <w:sz w:val="18"/>
        <w:szCs w:val="18"/>
      </w:rPr>
    </w:pPr>
  </w:p>
  <w:p w:rsidR="00563C21" w:rsidRDefault="00563C21" w:rsidP="00F515B5">
    <w:pPr>
      <w:tabs>
        <w:tab w:val="center" w:pos="4536"/>
        <w:tab w:val="right" w:pos="9072"/>
      </w:tabs>
      <w:jc w:val="center"/>
    </w:pPr>
  </w:p>
  <w:p w:rsidR="00563C21" w:rsidRPr="00F515B5" w:rsidRDefault="00563C21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15B9" w:rsidRDefault="008D15B9" w:rsidP="00FF41A6">
      <w:r>
        <w:separator/>
      </w:r>
    </w:p>
  </w:footnote>
  <w:footnote w:type="continuationSeparator" w:id="0">
    <w:p w:rsidR="008D15B9" w:rsidRDefault="008D15B9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C21" w:rsidRDefault="00563C21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563C21" w:rsidRPr="00426781" w:rsidRDefault="00563C21" w:rsidP="00FF41A6">
    <w:pPr>
      <w:pStyle w:val="NoSpacing"/>
      <w:jc w:val="center"/>
      <w:rPr>
        <w:rFonts w:ascii="Tw Cen MT" w:hAnsi="Tw Cen MT"/>
      </w:rPr>
    </w:pPr>
  </w:p>
  <w:p w:rsidR="00563C21" w:rsidRDefault="00563C21" w:rsidP="00FF41A6">
    <w:pPr>
      <w:pStyle w:val="NoSpacing"/>
      <w:jc w:val="center"/>
      <w:rPr>
        <w:rFonts w:ascii="Tw Cen MT" w:hAnsi="Tw Cen MT"/>
      </w:rPr>
    </w:pPr>
  </w:p>
  <w:p w:rsidR="00563C21" w:rsidRPr="00D104DB" w:rsidRDefault="00563C21" w:rsidP="00FF41A6">
    <w:pPr>
      <w:pStyle w:val="NoSpacing"/>
      <w:jc w:val="center"/>
      <w:rPr>
        <w:sz w:val="16"/>
        <w:szCs w:val="16"/>
      </w:rPr>
    </w:pPr>
  </w:p>
  <w:p w:rsidR="00563C21" w:rsidRDefault="00563C21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6EEF"/>
    <w:rsid w:val="00257C18"/>
    <w:rsid w:val="00266C96"/>
    <w:rsid w:val="00291FF6"/>
    <w:rsid w:val="002B58CC"/>
    <w:rsid w:val="00320AF6"/>
    <w:rsid w:val="0038353D"/>
    <w:rsid w:val="00397A26"/>
    <w:rsid w:val="004038CE"/>
    <w:rsid w:val="00413297"/>
    <w:rsid w:val="0042333C"/>
    <w:rsid w:val="00425DD9"/>
    <w:rsid w:val="0045534E"/>
    <w:rsid w:val="00483B47"/>
    <w:rsid w:val="00487E9D"/>
    <w:rsid w:val="004E0DFB"/>
    <w:rsid w:val="004E1488"/>
    <w:rsid w:val="005018C7"/>
    <w:rsid w:val="0051785A"/>
    <w:rsid w:val="0055089C"/>
    <w:rsid w:val="00563C21"/>
    <w:rsid w:val="00607631"/>
    <w:rsid w:val="006925A3"/>
    <w:rsid w:val="006A5983"/>
    <w:rsid w:val="006E396B"/>
    <w:rsid w:val="00720B8E"/>
    <w:rsid w:val="007571A5"/>
    <w:rsid w:val="007F2AFE"/>
    <w:rsid w:val="00876633"/>
    <w:rsid w:val="008B1520"/>
    <w:rsid w:val="008D15B9"/>
    <w:rsid w:val="00915587"/>
    <w:rsid w:val="00930D27"/>
    <w:rsid w:val="0097791B"/>
    <w:rsid w:val="00991837"/>
    <w:rsid w:val="009C58BF"/>
    <w:rsid w:val="009D7ADE"/>
    <w:rsid w:val="00A11F2B"/>
    <w:rsid w:val="00A76F00"/>
    <w:rsid w:val="00A90B0A"/>
    <w:rsid w:val="00AB3DCA"/>
    <w:rsid w:val="00AE4445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54C40"/>
    <w:rsid w:val="00C7676D"/>
    <w:rsid w:val="00CD057F"/>
    <w:rsid w:val="00CE2491"/>
    <w:rsid w:val="00D159C3"/>
    <w:rsid w:val="00D77CF5"/>
    <w:rsid w:val="00DC7E65"/>
    <w:rsid w:val="00DE3E17"/>
    <w:rsid w:val="00E25639"/>
    <w:rsid w:val="00E31EF8"/>
    <w:rsid w:val="00EB2A23"/>
    <w:rsid w:val="00EE4ACF"/>
    <w:rsid w:val="00F45755"/>
    <w:rsid w:val="00F4580F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8207E9F-0FAB-45CF-853E-0198A28F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779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779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1055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2023-06-24T12:12:00Z</cp:lastPrinted>
  <dcterms:created xsi:type="dcterms:W3CDTF">2023-09-18T22:12:00Z</dcterms:created>
  <dcterms:modified xsi:type="dcterms:W3CDTF">2023-09-18T22:12:00Z</dcterms:modified>
</cp:coreProperties>
</file>