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CB441F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24 juin 2023</w:t>
      </w:r>
    </w:p>
    <w:p w:rsidR="00896220" w:rsidRDefault="00896220">
      <w:pPr>
        <w:jc w:val="right"/>
        <w:rPr>
          <w:b/>
          <w:color w:val="000000"/>
          <w:sz w:val="24"/>
        </w:rPr>
      </w:pPr>
    </w:p>
    <w:p w:rsidR="00BC18CE" w:rsidRPr="00896220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896220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896220" w:rsidRDefault="002154EE" w:rsidP="008B1520">
      <w:pPr>
        <w:jc w:val="right"/>
        <w:rPr>
          <w:i/>
          <w:iCs/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pat-218 44 ANS </w:t>
      </w:r>
    </w:p>
    <w:p w:rsidR="00397A26" w:rsidRPr="00896220" w:rsidRDefault="00397A26">
      <w:pPr>
        <w:rPr>
          <w:b/>
          <w:bCs/>
          <w:i/>
          <w:iCs/>
        </w:rPr>
      </w:pPr>
    </w:p>
    <w:p w:rsidR="00EB2A23" w:rsidRPr="00896220" w:rsidRDefault="00EB2A23">
      <w:pPr>
        <w:rPr>
          <w:b/>
          <w:i/>
          <w:iCs/>
          <w:color w:val="000000"/>
          <w:sz w:val="24"/>
        </w:rPr>
      </w:pPr>
    </w:p>
    <w:p w:rsidR="00896220" w:rsidRPr="00896220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96220">
        <w:rPr>
          <w:b/>
          <w:i/>
          <w:iCs/>
          <w:color w:val="000000"/>
          <w:sz w:val="24"/>
        </w:rPr>
        <w:t>COMPTE-RENDU D</w:t>
      </w:r>
      <w:r w:rsidR="00BC18CE" w:rsidRPr="00896220">
        <w:rPr>
          <w:b/>
          <w:i/>
          <w:iCs/>
          <w:color w:val="000000"/>
          <w:sz w:val="24"/>
        </w:rPr>
        <w:t xml:space="preserve">'EXAMEN </w:t>
      </w:r>
      <w:r w:rsidR="00BE1C55" w:rsidRPr="00896220">
        <w:rPr>
          <w:b/>
          <w:i/>
          <w:iCs/>
          <w:color w:val="000000"/>
          <w:sz w:val="24"/>
        </w:rPr>
        <w:t>RADIOLOGIQUE :</w:t>
      </w:r>
      <w:r w:rsidR="00BC18CE" w:rsidRPr="00896220">
        <w:rPr>
          <w:b/>
          <w:i/>
          <w:iCs/>
          <w:color w:val="000000"/>
          <w:sz w:val="24"/>
        </w:rPr>
        <w:t xml:space="preserve"> </w:t>
      </w:r>
    </w:p>
    <w:p w:rsidR="00EB2A23" w:rsidRPr="00896220" w:rsidRDefault="00CB441F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96220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9F223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9F223B">
        <w:rPr>
          <w:bCs/>
          <w:color w:val="000000"/>
          <w:sz w:val="24"/>
        </w:rPr>
        <w:t>conjonctivo-glandulaire</w:t>
      </w:r>
      <w:r>
        <w:rPr>
          <w:bCs/>
          <w:color w:val="000000"/>
          <w:sz w:val="24"/>
        </w:rPr>
        <w:t xml:space="preserve"> hétérogène type </w:t>
      </w:r>
      <w:r w:rsidR="009F223B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0863C5" w:rsidRDefault="000863C5" w:rsidP="00A90B0A">
      <w:pPr>
        <w:rPr>
          <w:bCs/>
          <w:color w:val="000000"/>
          <w:sz w:val="24"/>
        </w:rPr>
      </w:pPr>
    </w:p>
    <w:p w:rsidR="00250C49" w:rsidRDefault="00250C49" w:rsidP="00250C4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 de malignité.</w:t>
      </w:r>
    </w:p>
    <w:p w:rsidR="00250C49" w:rsidRDefault="00250C49" w:rsidP="00250C49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250C49" w:rsidRDefault="00250C49" w:rsidP="00A8259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en sus-aréolaire gauche d’une formation kystique, à paroi fine et régulière</w:t>
      </w:r>
      <w:r w:rsidR="0022702D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à contenu anéchogène finement échogène, mesurant </w:t>
      </w:r>
      <w:r w:rsidR="00A82596">
        <w:rPr>
          <w:bCs/>
          <w:color w:val="000000"/>
          <w:sz w:val="24"/>
        </w:rPr>
        <w:t>5,5</w:t>
      </w:r>
      <w:r>
        <w:rPr>
          <w:bCs/>
          <w:color w:val="000000"/>
          <w:sz w:val="24"/>
        </w:rPr>
        <w:t>mm.</w:t>
      </w:r>
    </w:p>
    <w:p w:rsidR="00250C49" w:rsidRDefault="00250C49" w:rsidP="00250C49">
      <w:pPr>
        <w:rPr>
          <w:bCs/>
          <w:color w:val="000000"/>
          <w:sz w:val="24"/>
        </w:rPr>
      </w:pPr>
    </w:p>
    <w:p w:rsidR="00250C49" w:rsidRDefault="00250C49" w:rsidP="006E18C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la présence d’autres formations kystique</w:t>
      </w:r>
      <w:r w:rsidR="0022702D">
        <w:rPr>
          <w:bCs/>
          <w:color w:val="000000"/>
          <w:sz w:val="24"/>
        </w:rPr>
        <w:t>s,</w:t>
      </w:r>
      <w:r>
        <w:rPr>
          <w:bCs/>
          <w:color w:val="000000"/>
          <w:sz w:val="24"/>
        </w:rPr>
        <w:t xml:space="preserve"> à paroi fine et régulière</w:t>
      </w:r>
      <w:r w:rsidR="0022702D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à contenu homogène anéchogène, éparses et bilatérales, allant de </w:t>
      </w:r>
      <w:r w:rsidR="00607D18">
        <w:rPr>
          <w:bCs/>
          <w:color w:val="000000"/>
          <w:sz w:val="24"/>
        </w:rPr>
        <w:t>03</w:t>
      </w:r>
      <w:r>
        <w:rPr>
          <w:bCs/>
          <w:color w:val="000000"/>
          <w:sz w:val="24"/>
        </w:rPr>
        <w:t xml:space="preserve">mm à </w:t>
      </w:r>
      <w:r w:rsidR="00607D18">
        <w:rPr>
          <w:bCs/>
          <w:color w:val="000000"/>
          <w:sz w:val="24"/>
        </w:rPr>
        <w:t>0</w:t>
      </w:r>
      <w:r w:rsidR="006E18C3">
        <w:rPr>
          <w:bCs/>
          <w:color w:val="000000"/>
          <w:sz w:val="24"/>
        </w:rPr>
        <w:t>6</w:t>
      </w:r>
      <w:r>
        <w:rPr>
          <w:bCs/>
          <w:color w:val="000000"/>
          <w:sz w:val="24"/>
        </w:rPr>
        <w:t>mm.</w:t>
      </w:r>
    </w:p>
    <w:p w:rsidR="00A90B0A" w:rsidRDefault="00250C49" w:rsidP="00250C4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250C49" w:rsidRDefault="00A90B0A" w:rsidP="00250C4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250C49">
        <w:rPr>
          <w:b/>
          <w:bCs/>
          <w:i/>
          <w:color w:val="000000"/>
          <w:sz w:val="24"/>
        </w:rPr>
        <w:t xml:space="preserve">en faveur </w:t>
      </w:r>
      <w:r w:rsidR="009F223B">
        <w:rPr>
          <w:b/>
          <w:bCs/>
          <w:i/>
          <w:color w:val="000000"/>
          <w:sz w:val="24"/>
        </w:rPr>
        <w:t>d’un kyste remanié gauche sur dystrophie kystique simple bilatérale.</w:t>
      </w:r>
    </w:p>
    <w:p w:rsidR="00550622" w:rsidRDefault="00550622" w:rsidP="0055062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3 de l’ACR à gauche et BI-RADS 2 de l'ACR à droite.</w:t>
      </w:r>
    </w:p>
    <w:p w:rsidR="00EE4ACF" w:rsidRPr="005018C7" w:rsidRDefault="00550622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 xml:space="preserve">A recontrôler dans 04 à 06 mois. </w:t>
      </w:r>
    </w:p>
    <w:p w:rsidR="00EB2A23" w:rsidRPr="00605C08" w:rsidRDefault="00BC18CE" w:rsidP="00605C08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58C" w:rsidRDefault="008D758C" w:rsidP="00FF41A6">
      <w:r>
        <w:separator/>
      </w:r>
    </w:p>
  </w:endnote>
  <w:endnote w:type="continuationSeparator" w:id="0">
    <w:p w:rsidR="008D758C" w:rsidRDefault="008D758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596" w:rsidRDefault="00A82596" w:rsidP="00F515B5">
    <w:pPr>
      <w:jc w:val="center"/>
      <w:rPr>
        <w:rFonts w:eastAsia="Calibri"/>
        <w:i/>
        <w:iCs/>
        <w:sz w:val="18"/>
        <w:szCs w:val="18"/>
      </w:rPr>
    </w:pPr>
  </w:p>
  <w:p w:rsidR="00A82596" w:rsidRDefault="00A82596" w:rsidP="00F515B5">
    <w:pPr>
      <w:tabs>
        <w:tab w:val="center" w:pos="4536"/>
        <w:tab w:val="right" w:pos="9072"/>
      </w:tabs>
      <w:jc w:val="center"/>
    </w:pPr>
  </w:p>
  <w:p w:rsidR="00A82596" w:rsidRPr="00F515B5" w:rsidRDefault="00A82596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58C" w:rsidRDefault="008D758C" w:rsidP="00FF41A6">
      <w:r>
        <w:separator/>
      </w:r>
    </w:p>
  </w:footnote>
  <w:footnote w:type="continuationSeparator" w:id="0">
    <w:p w:rsidR="008D758C" w:rsidRDefault="008D758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2596" w:rsidRDefault="00A82596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82596" w:rsidRPr="00426781" w:rsidRDefault="00A82596" w:rsidP="00FF41A6">
    <w:pPr>
      <w:pStyle w:val="NoSpacing"/>
      <w:jc w:val="center"/>
      <w:rPr>
        <w:rFonts w:ascii="Tw Cen MT" w:hAnsi="Tw Cen MT"/>
      </w:rPr>
    </w:pPr>
  </w:p>
  <w:p w:rsidR="00A82596" w:rsidRDefault="00A82596" w:rsidP="00FF41A6">
    <w:pPr>
      <w:pStyle w:val="NoSpacing"/>
      <w:jc w:val="center"/>
      <w:rPr>
        <w:rFonts w:ascii="Tw Cen MT" w:hAnsi="Tw Cen MT"/>
      </w:rPr>
    </w:pPr>
  </w:p>
  <w:p w:rsidR="00A82596" w:rsidRPr="00D104DB" w:rsidRDefault="00A82596" w:rsidP="00FF41A6">
    <w:pPr>
      <w:pStyle w:val="NoSpacing"/>
      <w:jc w:val="center"/>
      <w:rPr>
        <w:sz w:val="16"/>
        <w:szCs w:val="16"/>
      </w:rPr>
    </w:pPr>
  </w:p>
  <w:p w:rsidR="00A82596" w:rsidRDefault="00A82596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863C5"/>
    <w:rsid w:val="00094E5E"/>
    <w:rsid w:val="000A78EE"/>
    <w:rsid w:val="000B7A8F"/>
    <w:rsid w:val="000D788C"/>
    <w:rsid w:val="00136EEF"/>
    <w:rsid w:val="0016433A"/>
    <w:rsid w:val="002154EE"/>
    <w:rsid w:val="0022702D"/>
    <w:rsid w:val="00250C49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622"/>
    <w:rsid w:val="0055089C"/>
    <w:rsid w:val="00605C08"/>
    <w:rsid w:val="00607D18"/>
    <w:rsid w:val="006925A3"/>
    <w:rsid w:val="006A5983"/>
    <w:rsid w:val="006E18C3"/>
    <w:rsid w:val="006E396B"/>
    <w:rsid w:val="007571A5"/>
    <w:rsid w:val="007F2AFE"/>
    <w:rsid w:val="00860618"/>
    <w:rsid w:val="00863833"/>
    <w:rsid w:val="00896220"/>
    <w:rsid w:val="008B1520"/>
    <w:rsid w:val="008D758C"/>
    <w:rsid w:val="00915587"/>
    <w:rsid w:val="00991837"/>
    <w:rsid w:val="009F223B"/>
    <w:rsid w:val="00A11F2B"/>
    <w:rsid w:val="00A76F00"/>
    <w:rsid w:val="00A82596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02A8D"/>
    <w:rsid w:val="00C7676D"/>
    <w:rsid w:val="00CB441F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00A45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B1AF81-98D8-4E76-83F0-95154AB8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E18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18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1083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2023-06-24T07:47:00Z</cp:lastPrinted>
  <dcterms:created xsi:type="dcterms:W3CDTF">2023-09-18T22:13:00Z</dcterms:created>
  <dcterms:modified xsi:type="dcterms:W3CDTF">2023-09-18T22:13:00Z</dcterms:modified>
</cp:coreProperties>
</file>