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4E302E" w:rsidRDefault="004E302E"/>
    <w:p w:rsidR="00397A26" w:rsidRDefault="00397A26"/>
    <w:p w:rsidR="00EB2A23" w:rsidRDefault="00A27B7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8326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pat-249 83 ANS </w:t>
      </w:r>
    </w:p>
    <w:p w:rsidR="00AB1BBB" w:rsidRDefault="00AB1BBB">
      <w:pPr>
        <w:rPr>
          <w:b/>
          <w:color w:val="000000"/>
          <w:sz w:val="24"/>
        </w:rPr>
      </w:pPr>
    </w:p>
    <w:p w:rsidR="00EB2A23" w:rsidRPr="00AB1BBB" w:rsidRDefault="00A27B71" w:rsidP="00AB1BB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B1BBB">
        <w:rPr>
          <w:b/>
          <w:i/>
          <w:iCs/>
          <w:color w:val="000000"/>
          <w:sz w:val="24"/>
        </w:rPr>
        <w:t>MAMMOGRAPHIE</w:t>
      </w:r>
      <w:r w:rsidR="00AB1BBB" w:rsidRPr="00AB1BBB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B1BBB" w:rsidRPr="005018C7" w:rsidRDefault="00AB1BBB" w:rsidP="00EE4ACF">
      <w:pPr>
        <w:rPr>
          <w:bCs/>
          <w:color w:val="000000"/>
          <w:sz w:val="24"/>
          <w:szCs w:val="24"/>
        </w:rPr>
      </w:pPr>
    </w:p>
    <w:p w:rsidR="0096769E" w:rsidRPr="00AB1BBB" w:rsidRDefault="0096769E" w:rsidP="0096769E">
      <w:pPr>
        <w:rPr>
          <w:b/>
          <w:bCs/>
          <w:color w:val="000000"/>
          <w:sz w:val="24"/>
          <w:u w:val="single"/>
        </w:rPr>
      </w:pPr>
      <w:r w:rsidRPr="00AB1BBB">
        <w:rPr>
          <w:b/>
          <w:bCs/>
          <w:color w:val="000000"/>
          <w:sz w:val="24"/>
          <w:u w:val="single"/>
        </w:rPr>
        <w:t>INDICATION :</w:t>
      </w:r>
    </w:p>
    <w:p w:rsidR="0096769E" w:rsidRPr="00AB1BBB" w:rsidRDefault="0096769E" w:rsidP="0096769E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Mammographie de dépistage.</w:t>
      </w:r>
    </w:p>
    <w:p w:rsidR="0096769E" w:rsidRPr="00AB1BBB" w:rsidRDefault="0096769E" w:rsidP="0096769E">
      <w:pPr>
        <w:rPr>
          <w:bCs/>
          <w:color w:val="000000"/>
          <w:sz w:val="24"/>
        </w:rPr>
      </w:pPr>
    </w:p>
    <w:p w:rsidR="0096769E" w:rsidRPr="00AB1BBB" w:rsidRDefault="0096769E" w:rsidP="0096769E">
      <w:pPr>
        <w:rPr>
          <w:b/>
          <w:bCs/>
          <w:color w:val="000000"/>
          <w:sz w:val="24"/>
          <w:u w:val="single"/>
        </w:rPr>
      </w:pPr>
      <w:r w:rsidRPr="00AB1BBB">
        <w:rPr>
          <w:b/>
          <w:bCs/>
          <w:color w:val="000000"/>
          <w:sz w:val="24"/>
          <w:u w:val="single"/>
        </w:rPr>
        <w:t>RESULTATS:</w:t>
      </w:r>
    </w:p>
    <w:p w:rsidR="0096769E" w:rsidRPr="00AB1BB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B1BBB" w:rsidRDefault="0096769E" w:rsidP="00AB1BBB">
      <w:pPr>
        <w:rPr>
          <w:b/>
          <w:bCs/>
          <w:i/>
          <w:color w:val="000000"/>
          <w:sz w:val="24"/>
          <w:u w:val="single"/>
        </w:rPr>
      </w:pPr>
      <w:r w:rsidRPr="00AB1BB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 xml:space="preserve">Seins graisseux hétérogènes type b de l’ACR. 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Absence de signal calcique à caractère péjoratif.</w:t>
      </w:r>
    </w:p>
    <w:p w:rsidR="009D3913" w:rsidRPr="00AB1BBB" w:rsidRDefault="009D3913" w:rsidP="009628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bilatérales bénignes.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Revêtement cutané fin et régulier.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 xml:space="preserve">Aires axillaires </w:t>
      </w:r>
      <w:r w:rsidR="006115B1">
        <w:rPr>
          <w:bCs/>
          <w:color w:val="000000"/>
          <w:sz w:val="24"/>
        </w:rPr>
        <w:t>insuffisamment dégagées</w:t>
      </w:r>
      <w:r w:rsidRPr="00AB1BBB">
        <w:rPr>
          <w:bCs/>
          <w:color w:val="000000"/>
          <w:sz w:val="24"/>
        </w:rPr>
        <w:t>.</w:t>
      </w:r>
    </w:p>
    <w:p w:rsidR="0096769E" w:rsidRPr="00AB1BB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AB1BBB" w:rsidRDefault="0096769E" w:rsidP="00AB1BBB">
      <w:pPr>
        <w:rPr>
          <w:bCs/>
          <w:color w:val="000000"/>
          <w:sz w:val="24"/>
        </w:rPr>
      </w:pPr>
      <w:r w:rsidRPr="00AB1BB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 xml:space="preserve">Répartition harmonieuse </w:t>
      </w:r>
      <w:r w:rsidR="003F1189">
        <w:rPr>
          <w:bCs/>
          <w:color w:val="000000"/>
          <w:sz w:val="24"/>
        </w:rPr>
        <w:t>de la trame</w:t>
      </w:r>
      <w:r w:rsidRPr="00AB1BBB">
        <w:rPr>
          <w:bCs/>
          <w:color w:val="000000"/>
          <w:sz w:val="24"/>
        </w:rPr>
        <w:t xml:space="preserve"> conjonctivo-glandulaire.</w:t>
      </w:r>
    </w:p>
    <w:p w:rsidR="0096769E" w:rsidRPr="00AB1BBB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Absence de syndrome de masse solide ou kystique</w:t>
      </w:r>
      <w:r w:rsidR="00642C86">
        <w:rPr>
          <w:bCs/>
          <w:color w:val="000000"/>
          <w:sz w:val="24"/>
        </w:rPr>
        <w:t>.</w:t>
      </w:r>
    </w:p>
    <w:p w:rsidR="0096769E" w:rsidRDefault="0096769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Absence d’ombre acoustique pathologique.</w:t>
      </w:r>
    </w:p>
    <w:p w:rsidR="004E302E" w:rsidRDefault="004E302E" w:rsidP="009628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E302E" w:rsidRPr="00AB1BBB" w:rsidRDefault="004E302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Revêtement cutané fin et régulier.</w:t>
      </w:r>
    </w:p>
    <w:p w:rsidR="004E302E" w:rsidRPr="00AB1BBB" w:rsidRDefault="004E302E" w:rsidP="009628A7">
      <w:pPr>
        <w:rPr>
          <w:bCs/>
          <w:color w:val="000000"/>
          <w:sz w:val="24"/>
        </w:rPr>
      </w:pPr>
      <w:r w:rsidRPr="00AB1BBB">
        <w:rPr>
          <w:bCs/>
          <w:color w:val="000000"/>
          <w:sz w:val="24"/>
        </w:rPr>
        <w:t>Aires axillaires libres.</w:t>
      </w:r>
    </w:p>
    <w:p w:rsidR="0096769E" w:rsidRPr="00AB1BBB" w:rsidRDefault="0096769E" w:rsidP="0096769E">
      <w:pPr>
        <w:rPr>
          <w:bCs/>
          <w:color w:val="000000"/>
          <w:sz w:val="24"/>
        </w:rPr>
      </w:pPr>
    </w:p>
    <w:p w:rsidR="0096769E" w:rsidRPr="00AB1BBB" w:rsidRDefault="00AB1BB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B1BBB">
        <w:rPr>
          <w:b/>
          <w:bCs/>
          <w:color w:val="000000"/>
          <w:sz w:val="24"/>
          <w:u w:val="single"/>
        </w:rPr>
        <w:t>CONCLUSION :</w:t>
      </w:r>
    </w:p>
    <w:p w:rsidR="004E302E" w:rsidRDefault="004E302E" w:rsidP="004E30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AB1BBB">
        <w:rPr>
          <w:b/>
          <w:bCs/>
          <w:i/>
          <w:color w:val="000000"/>
          <w:sz w:val="24"/>
        </w:rPr>
        <w:t>Mammographie bilatérale et échographie mammair</w:t>
      </w:r>
      <w:r>
        <w:rPr>
          <w:b/>
          <w:bCs/>
          <w:i/>
          <w:color w:val="000000"/>
          <w:sz w:val="24"/>
        </w:rPr>
        <w:t>e en faveur de calcifications athéromateuses bilatérales bénignes.</w:t>
      </w:r>
    </w:p>
    <w:p w:rsidR="004E302E" w:rsidRDefault="004E302E" w:rsidP="004E30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classé</w:t>
      </w:r>
      <w:r w:rsidR="0096769E" w:rsidRPr="00AB1BBB">
        <w:rPr>
          <w:b/>
          <w:bCs/>
          <w:i/>
          <w:color w:val="000000"/>
          <w:sz w:val="24"/>
        </w:rPr>
        <w:t xml:space="preserve"> BI-RADS </w:t>
      </w:r>
      <w:r>
        <w:rPr>
          <w:b/>
          <w:bCs/>
          <w:i/>
          <w:color w:val="000000"/>
          <w:sz w:val="24"/>
        </w:rPr>
        <w:t>2</w:t>
      </w:r>
      <w:r w:rsidR="0096769E" w:rsidRPr="00AB1BBB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à droite comme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843C5" w:rsidRPr="00AB1BBB" w:rsidRDefault="004843C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B1BBB" w:rsidRDefault="00AB1BBB">
      <w:pPr>
        <w:pStyle w:val="Heading3"/>
        <w:rPr>
          <w:i/>
          <w:iCs/>
        </w:rPr>
      </w:pPr>
    </w:p>
    <w:p w:rsidR="004E302E" w:rsidRDefault="004E302E">
      <w:pPr>
        <w:pStyle w:val="Heading3"/>
        <w:rPr>
          <w:i/>
          <w:iCs/>
        </w:rPr>
      </w:pPr>
    </w:p>
    <w:p w:rsidR="00EB2A23" w:rsidRPr="00AB1BBB" w:rsidRDefault="00EB2A23">
      <w:pPr>
        <w:rPr>
          <w:b/>
          <w:color w:val="000000"/>
          <w:sz w:val="24"/>
        </w:rPr>
      </w:pPr>
    </w:p>
    <w:p w:rsidR="00EB2A23" w:rsidRPr="00AB1BBB" w:rsidRDefault="00EB2A23"/>
    <w:p w:rsidR="00EB2A23" w:rsidRPr="00AB1BBB" w:rsidRDefault="00EB2A23"/>
    <w:p w:rsidR="00320AF6" w:rsidRPr="00AB1BBB" w:rsidRDefault="00320AF6"/>
    <w:sectPr w:rsidR="00320AF6" w:rsidRPr="00AB1BB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0E2" w:rsidRDefault="000C10E2" w:rsidP="00FF41A6">
      <w:r>
        <w:separator/>
      </w:r>
    </w:p>
  </w:endnote>
  <w:endnote w:type="continuationSeparator" w:id="0">
    <w:p w:rsidR="000C10E2" w:rsidRDefault="000C10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0E2" w:rsidRDefault="000C10E2" w:rsidP="00FF41A6">
      <w:r>
        <w:separator/>
      </w:r>
    </w:p>
  </w:footnote>
  <w:footnote w:type="continuationSeparator" w:id="0">
    <w:p w:rsidR="000C10E2" w:rsidRDefault="000C10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10E2"/>
    <w:rsid w:val="00136EEF"/>
    <w:rsid w:val="00266C96"/>
    <w:rsid w:val="002B58CC"/>
    <w:rsid w:val="00320AF6"/>
    <w:rsid w:val="00397A26"/>
    <w:rsid w:val="003F1189"/>
    <w:rsid w:val="004038CE"/>
    <w:rsid w:val="00413297"/>
    <w:rsid w:val="00483B47"/>
    <w:rsid w:val="004843C5"/>
    <w:rsid w:val="00487E9D"/>
    <w:rsid w:val="004E1488"/>
    <w:rsid w:val="004E302E"/>
    <w:rsid w:val="005018C7"/>
    <w:rsid w:val="0055089C"/>
    <w:rsid w:val="00611215"/>
    <w:rsid w:val="006115B1"/>
    <w:rsid w:val="00642C86"/>
    <w:rsid w:val="00683261"/>
    <w:rsid w:val="006925A3"/>
    <w:rsid w:val="006A5983"/>
    <w:rsid w:val="006E396B"/>
    <w:rsid w:val="0070486C"/>
    <w:rsid w:val="00724BBC"/>
    <w:rsid w:val="007571A5"/>
    <w:rsid w:val="007F2AFE"/>
    <w:rsid w:val="008B1520"/>
    <w:rsid w:val="00915587"/>
    <w:rsid w:val="009628A7"/>
    <w:rsid w:val="0096769E"/>
    <w:rsid w:val="0097707D"/>
    <w:rsid w:val="009D3913"/>
    <w:rsid w:val="00A11F2B"/>
    <w:rsid w:val="00A27B71"/>
    <w:rsid w:val="00A627F7"/>
    <w:rsid w:val="00A76F00"/>
    <w:rsid w:val="00AB1BBB"/>
    <w:rsid w:val="00AB3DCA"/>
    <w:rsid w:val="00AF6EEF"/>
    <w:rsid w:val="00B00E2E"/>
    <w:rsid w:val="00B511D7"/>
    <w:rsid w:val="00B625CF"/>
    <w:rsid w:val="00B75A57"/>
    <w:rsid w:val="00BB7310"/>
    <w:rsid w:val="00BC18CE"/>
    <w:rsid w:val="00BD0D49"/>
    <w:rsid w:val="00BE1C55"/>
    <w:rsid w:val="00C7676D"/>
    <w:rsid w:val="00CD057F"/>
    <w:rsid w:val="00D159C3"/>
    <w:rsid w:val="00DC7E65"/>
    <w:rsid w:val="00DD7AE9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4275F0-A109-408C-B378-454FB560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