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E7EB0" w:rsidP="002708EE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708EE" w:rsidRDefault="008E4F76" w:rsidP="002708EE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pat-251 42 ANS </w:t>
      </w:r>
    </w:p>
    <w:p w:rsidR="002708EE" w:rsidRPr="002708EE" w:rsidRDefault="002708EE" w:rsidP="002708EE">
      <w:pPr>
        <w:jc w:val="right"/>
        <w:rPr>
          <w:sz w:val="14"/>
          <w:szCs w:val="14"/>
        </w:rPr>
      </w:pPr>
    </w:p>
    <w:p w:rsidR="006F1EF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6F1E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BE7EB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Pr="002708EE" w:rsidRDefault="00EB565C" w:rsidP="002708E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  <w:r w:rsidR="002708EE">
        <w:rPr>
          <w:rFonts w:ascii="Georgia" w:hAnsi="Georgia"/>
          <w:b/>
          <w:bCs/>
          <w:color w:val="000000"/>
          <w:sz w:val="24"/>
          <w:u w:val="single"/>
        </w:rPr>
        <w:t xml:space="preserve"> </w:t>
      </w:r>
      <w:r w:rsidR="006F1EF6">
        <w:rPr>
          <w:rFonts w:ascii="Georgia" w:hAnsi="Georgia"/>
          <w:bCs/>
          <w:color w:val="000000"/>
          <w:sz w:val="24"/>
        </w:rPr>
        <w:t xml:space="preserve">Ecoulement mamelonaire jaunâtre.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2708E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6F1EF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6F1EF6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6F1EF6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6F1EF6" w:rsidRDefault="006F1EF6" w:rsidP="006F1EF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Emaillés d’opacités multiples bilatérales bien circonscrites.</w:t>
      </w:r>
    </w:p>
    <w:p w:rsidR="006F1EF6" w:rsidRDefault="006F1EF6" w:rsidP="006F1EF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FC265A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 du QSE gauche.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CA5012" w:rsidP="00CA501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CA5012" w:rsidRDefault="00CA5012" w:rsidP="00CA501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 dont certaines franchement transonores et d’autres échogènes, bien circonscrites régulières avec net renforcement postérieur, réparties comme suit :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QMS gauche de 07x4.5mm.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gauche de 7.2x4.8mm et 4.2x2.7mm.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QME gauche de 4.5x2.7mm et 08x04mm.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QII gauche de 07x07mm.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Para mamelonaire interne gauche de 6.8x04mm.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QSI droit de 3.8x2.7mm.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QII droit de 6.7x06mm.</w:t>
      </w:r>
    </w:p>
    <w:p w:rsidR="00CA5012" w:rsidRPr="00CA5012" w:rsidRDefault="00CA5012" w:rsidP="00CA5012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QSE droit de 05x4.8mm.</w:t>
      </w:r>
    </w:p>
    <w:p w:rsidR="00CA5012" w:rsidRPr="00733E34" w:rsidRDefault="00CA5012" w:rsidP="00733E34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i/>
          <w:iCs/>
          <w:color w:val="000000"/>
          <w:sz w:val="24"/>
        </w:rPr>
        <w:t>QMS droit de 5.5x3.6mm</w:t>
      </w:r>
    </w:p>
    <w:p w:rsidR="00733E34" w:rsidRDefault="00733E34" w:rsidP="00733E3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dilaté de </w:t>
      </w:r>
      <w:r w:rsidR="002708EE">
        <w:rPr>
          <w:rFonts w:ascii="Georgia" w:hAnsi="Georgia"/>
          <w:bCs/>
          <w:color w:val="000000"/>
          <w:sz w:val="24"/>
        </w:rPr>
        <w:t>façon bilatérale modérée</w:t>
      </w:r>
      <w:r w:rsidR="00B22339">
        <w:rPr>
          <w:rFonts w:ascii="Georgia" w:hAnsi="Georgia"/>
          <w:bCs/>
          <w:color w:val="000000"/>
          <w:sz w:val="24"/>
        </w:rPr>
        <w:t>,</w:t>
      </w:r>
      <w:r w:rsidR="002708EE">
        <w:rPr>
          <w:rFonts w:ascii="Georgia" w:hAnsi="Georgia"/>
          <w:bCs/>
          <w:color w:val="000000"/>
          <w:sz w:val="24"/>
        </w:rPr>
        <w:t xml:space="preserve"> estimé à 3.6mm en rétro-aréolaire droit et 3.4mm en rétro-aréolaire gauche, à contenu échogène et paroi régulièrement épaissie.</w:t>
      </w:r>
    </w:p>
    <w:p w:rsidR="002708EE" w:rsidRDefault="002708EE" w:rsidP="00733E3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708EE" w:rsidRDefault="002708EE" w:rsidP="002708E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0714B" w:rsidRDefault="00EB565C" w:rsidP="00B2233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0714B">
        <w:rPr>
          <w:rFonts w:ascii="Georgia" w:hAnsi="Georgia"/>
          <w:b/>
          <w:bCs/>
          <w:i/>
          <w:color w:val="000000"/>
          <w:sz w:val="24"/>
        </w:rPr>
        <w:t>en faveur d’une ectasie canalaire bilatérale à contenu trouble</w:t>
      </w:r>
      <w:r w:rsidR="00B22339">
        <w:rPr>
          <w:rFonts w:ascii="Georgia" w:hAnsi="Georgia"/>
          <w:b/>
          <w:bCs/>
          <w:i/>
          <w:color w:val="000000"/>
          <w:sz w:val="24"/>
        </w:rPr>
        <w:t>,</w:t>
      </w:r>
      <w:r w:rsidR="00D0714B">
        <w:rPr>
          <w:rFonts w:ascii="Georgia" w:hAnsi="Georgia"/>
          <w:b/>
          <w:bCs/>
          <w:i/>
          <w:color w:val="000000"/>
          <w:sz w:val="24"/>
        </w:rPr>
        <w:t xml:space="preserve"> associée à une mastopathie fibrokystique bilatérale.</w:t>
      </w:r>
    </w:p>
    <w:p w:rsidR="00CA5012" w:rsidRDefault="00CA5012" w:rsidP="00CA501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de façon bilatérale.</w:t>
      </w:r>
      <w:r>
        <w:rPr>
          <w:rFonts w:ascii="Georgia" w:hAnsi="Georgia"/>
          <w:b/>
          <w:bCs/>
          <w:i/>
          <w:color w:val="000000"/>
          <w:sz w:val="24"/>
        </w:rPr>
        <w:tab/>
        <w:t xml:space="preserve"> 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F75" w:rsidRDefault="00454F75" w:rsidP="00FF41A6">
      <w:r>
        <w:separator/>
      </w:r>
    </w:p>
  </w:endnote>
  <w:endnote w:type="continuationSeparator" w:id="0">
    <w:p w:rsidR="00454F75" w:rsidRDefault="00454F7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E34" w:rsidRDefault="00733E34" w:rsidP="00F515B5">
    <w:pPr>
      <w:jc w:val="center"/>
      <w:rPr>
        <w:rFonts w:eastAsia="Calibri"/>
        <w:i/>
        <w:iCs/>
        <w:sz w:val="18"/>
        <w:szCs w:val="18"/>
      </w:rPr>
    </w:pPr>
  </w:p>
  <w:p w:rsidR="00733E34" w:rsidRDefault="00733E34" w:rsidP="00F515B5">
    <w:pPr>
      <w:tabs>
        <w:tab w:val="center" w:pos="4536"/>
        <w:tab w:val="right" w:pos="9072"/>
      </w:tabs>
      <w:jc w:val="center"/>
    </w:pPr>
  </w:p>
  <w:p w:rsidR="00733E34" w:rsidRPr="00F515B5" w:rsidRDefault="00733E3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F75" w:rsidRDefault="00454F75" w:rsidP="00FF41A6">
      <w:r>
        <w:separator/>
      </w:r>
    </w:p>
  </w:footnote>
  <w:footnote w:type="continuationSeparator" w:id="0">
    <w:p w:rsidR="00454F75" w:rsidRDefault="00454F7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E34" w:rsidRDefault="00733E3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33E34" w:rsidRPr="00426781" w:rsidRDefault="00733E34" w:rsidP="00FF41A6">
    <w:pPr>
      <w:pStyle w:val="NoSpacing"/>
      <w:jc w:val="center"/>
      <w:rPr>
        <w:rFonts w:ascii="Tw Cen MT" w:hAnsi="Tw Cen MT"/>
      </w:rPr>
    </w:pPr>
  </w:p>
  <w:p w:rsidR="00733E34" w:rsidRDefault="00733E34" w:rsidP="00FF41A6">
    <w:pPr>
      <w:pStyle w:val="NoSpacing"/>
      <w:jc w:val="center"/>
      <w:rPr>
        <w:rFonts w:ascii="Tw Cen MT" w:hAnsi="Tw Cen MT"/>
      </w:rPr>
    </w:pPr>
  </w:p>
  <w:p w:rsidR="00733E34" w:rsidRPr="00D104DB" w:rsidRDefault="00733E34" w:rsidP="00FF41A6">
    <w:pPr>
      <w:pStyle w:val="NoSpacing"/>
      <w:jc w:val="center"/>
      <w:rPr>
        <w:sz w:val="16"/>
        <w:szCs w:val="16"/>
      </w:rPr>
    </w:pPr>
  </w:p>
  <w:p w:rsidR="00733E34" w:rsidRDefault="00733E3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4C5A"/>
    <w:multiLevelType w:val="hybridMultilevel"/>
    <w:tmpl w:val="D402FAC8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57DFB"/>
    <w:rsid w:val="00094E5E"/>
    <w:rsid w:val="000A78EE"/>
    <w:rsid w:val="000B7A8F"/>
    <w:rsid w:val="000C652C"/>
    <w:rsid w:val="00136EEF"/>
    <w:rsid w:val="00266C96"/>
    <w:rsid w:val="002708EE"/>
    <w:rsid w:val="00291FF6"/>
    <w:rsid w:val="002B58CC"/>
    <w:rsid w:val="00320AF6"/>
    <w:rsid w:val="0038353D"/>
    <w:rsid w:val="00397A26"/>
    <w:rsid w:val="004038CE"/>
    <w:rsid w:val="00413297"/>
    <w:rsid w:val="00425DD9"/>
    <w:rsid w:val="00454F75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F1EF6"/>
    <w:rsid w:val="00712E07"/>
    <w:rsid w:val="00733E34"/>
    <w:rsid w:val="007571A5"/>
    <w:rsid w:val="007F2AFE"/>
    <w:rsid w:val="008B1520"/>
    <w:rsid w:val="008E0952"/>
    <w:rsid w:val="008E4F76"/>
    <w:rsid w:val="00915587"/>
    <w:rsid w:val="00991837"/>
    <w:rsid w:val="00A11F2B"/>
    <w:rsid w:val="00A76F00"/>
    <w:rsid w:val="00AB3DCA"/>
    <w:rsid w:val="00AF6EEF"/>
    <w:rsid w:val="00B00E2E"/>
    <w:rsid w:val="00B22339"/>
    <w:rsid w:val="00B511D7"/>
    <w:rsid w:val="00B625CF"/>
    <w:rsid w:val="00B75A57"/>
    <w:rsid w:val="00B90949"/>
    <w:rsid w:val="00BB7310"/>
    <w:rsid w:val="00BC18CE"/>
    <w:rsid w:val="00BE1C55"/>
    <w:rsid w:val="00BE7EB0"/>
    <w:rsid w:val="00C7676D"/>
    <w:rsid w:val="00CA5012"/>
    <w:rsid w:val="00CD057F"/>
    <w:rsid w:val="00D0714B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C265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DD2F96-BE18-4877-B687-94C590D6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2023-09-18T22:15:00Z</dcterms:created>
  <dcterms:modified xsi:type="dcterms:W3CDTF">2023-09-18T22:15:00Z</dcterms:modified>
</cp:coreProperties>
</file>